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9BC" w:rsidRDefault="00F72663" w:rsidP="009B49BC">
      <w:pPr>
        <w:pStyle w:val="FLSCoverTitle1"/>
      </w:pPr>
      <w:r>
        <w:t>Mabie</w:t>
      </w:r>
    </w:p>
    <w:p w:rsidR="009B49BC" w:rsidRPr="00F72663" w:rsidRDefault="00F72663" w:rsidP="00F72663">
      <w:pPr>
        <w:pStyle w:val="FLSCoverTitle2"/>
      </w:pPr>
      <w:r w:rsidRPr="00F72663">
        <w:t>Land Management Plan</w:t>
      </w:r>
    </w:p>
    <w:p w:rsidR="009B49BC" w:rsidRDefault="00F72663" w:rsidP="009B49BC">
      <w:pPr>
        <w:pStyle w:val="FLSCoverTitle3"/>
      </w:pPr>
      <w:r>
        <w:t>2019 - 2029</w:t>
      </w:r>
    </w:p>
    <w:p w:rsidR="009B49BC" w:rsidRDefault="00F72663" w:rsidP="009B49BC">
      <w:pPr>
        <w:pStyle w:val="FLSCoverBody"/>
      </w:pPr>
      <w:r>
        <w:t>V1</w:t>
      </w:r>
    </w:p>
    <w:p w:rsidR="00DA5B6C" w:rsidRDefault="00DA5B6C"/>
    <w:p w:rsidR="00DA5B6C" w:rsidRDefault="00DA5B6C"/>
    <w:p w:rsidR="00DA5B6C" w:rsidRDefault="00DA5B6C"/>
    <w:p w:rsidR="00F72663" w:rsidRDefault="00F72663"/>
    <w:p w:rsidR="00F72663" w:rsidRDefault="00F72663"/>
    <w:p w:rsidR="00DA5B6C" w:rsidRDefault="00DA5B6C"/>
    <w:p w:rsidR="00DA5B6C" w:rsidRDefault="00F72663">
      <w:r>
        <w:rPr>
          <w:noProof/>
          <w:lang w:val="en-GB" w:eastAsia="en-GB"/>
        </w:rPr>
        <w:drawing>
          <wp:inline distT="0" distB="0" distL="0" distR="0" wp14:anchorId="78D7F3F9">
            <wp:extent cx="5730875" cy="179832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1798320"/>
                    </a:xfrm>
                    <a:prstGeom prst="rect">
                      <a:avLst/>
                    </a:prstGeom>
                    <a:noFill/>
                  </pic:spPr>
                </pic:pic>
              </a:graphicData>
            </a:graphic>
          </wp:inline>
        </w:drawing>
      </w:r>
    </w:p>
    <w:p w:rsidR="00DA5B6C" w:rsidRDefault="00DA5B6C"/>
    <w:p w:rsidR="00DA5B6C" w:rsidRDefault="00DA5B6C"/>
    <w:p w:rsidR="00DA5B6C" w:rsidRDefault="00DA5B6C">
      <w:pPr>
        <w:sectPr w:rsidR="00DA5B6C" w:rsidSect="0020052E">
          <w:headerReference w:type="default" r:id="rId8"/>
          <w:footerReference w:type="default" r:id="rId9"/>
          <w:headerReference w:type="first" r:id="rId10"/>
          <w:pgSz w:w="11907" w:h="16839" w:code="9"/>
          <w:pgMar w:top="3970" w:right="1440" w:bottom="1440" w:left="1440" w:header="0" w:footer="720" w:gutter="0"/>
          <w:cols w:space="720"/>
          <w:titlePg/>
          <w:docGrid w:linePitch="360"/>
        </w:sectPr>
      </w:pPr>
    </w:p>
    <w:tbl>
      <w:tblPr>
        <w:tblStyle w:val="TableGrid"/>
        <w:tblW w:w="0" w:type="auto"/>
        <w:tblLook w:val="04A0" w:firstRow="1" w:lastRow="0" w:firstColumn="1" w:lastColumn="0" w:noHBand="0" w:noVBand="1"/>
      </w:tblPr>
      <w:tblGrid>
        <w:gridCol w:w="2254"/>
        <w:gridCol w:w="2254"/>
        <w:gridCol w:w="2254"/>
        <w:gridCol w:w="2254"/>
      </w:tblGrid>
      <w:tr w:rsidR="00F72663" w:rsidRPr="00AE664D" w:rsidTr="00F72663">
        <w:tc>
          <w:tcPr>
            <w:tcW w:w="9016" w:type="dxa"/>
            <w:gridSpan w:val="4"/>
            <w:shd w:val="clear" w:color="auto" w:fill="000000"/>
          </w:tcPr>
          <w:p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lastRenderedPageBreak/>
              <w:t>Property Details</w:t>
            </w:r>
          </w:p>
        </w:tc>
      </w:tr>
      <w:tr w:rsidR="00F72663" w:rsidRPr="00AE664D" w:rsidTr="00F72663">
        <w:tc>
          <w:tcPr>
            <w:tcW w:w="2254" w:type="dxa"/>
            <w:shd w:val="clear" w:color="auto" w:fill="D9D9D9"/>
          </w:tcPr>
          <w:p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Property Name:</w:t>
            </w:r>
          </w:p>
        </w:tc>
        <w:tc>
          <w:tcPr>
            <w:tcW w:w="6762" w:type="dxa"/>
            <w:gridSpan w:val="3"/>
          </w:tcPr>
          <w:p w:rsidR="00F72663" w:rsidRPr="00B920FB" w:rsidRDefault="00F72663" w:rsidP="00F72663">
            <w:pPr>
              <w:spacing w:after="0" w:line="240" w:lineRule="auto"/>
              <w:rPr>
                <w:rFonts w:asciiTheme="minorHAnsi" w:hAnsiTheme="minorHAnsi" w:cstheme="minorHAnsi"/>
                <w:lang w:val="en-GB"/>
              </w:rPr>
            </w:pPr>
            <w:r w:rsidRPr="00B920FB">
              <w:rPr>
                <w:rFonts w:asciiTheme="minorHAnsi" w:hAnsiTheme="minorHAnsi" w:cstheme="minorHAnsi"/>
                <w:lang w:val="en-GB"/>
              </w:rPr>
              <w:t>Mabie</w:t>
            </w:r>
          </w:p>
        </w:tc>
      </w:tr>
      <w:tr w:rsidR="00F72663" w:rsidRPr="00AE664D" w:rsidTr="00F72663">
        <w:tc>
          <w:tcPr>
            <w:tcW w:w="2254" w:type="dxa"/>
            <w:shd w:val="clear" w:color="auto" w:fill="D9D9D9"/>
          </w:tcPr>
          <w:p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Grid Reference (main forest entrance):</w:t>
            </w:r>
          </w:p>
        </w:tc>
        <w:tc>
          <w:tcPr>
            <w:tcW w:w="2254" w:type="dxa"/>
            <w:shd w:val="clear" w:color="auto" w:fill="auto"/>
          </w:tcPr>
          <w:p w:rsidR="00F72663" w:rsidRPr="00B920FB" w:rsidRDefault="00B920FB" w:rsidP="00F72663">
            <w:pPr>
              <w:spacing w:after="0" w:line="240" w:lineRule="auto"/>
              <w:rPr>
                <w:rFonts w:asciiTheme="minorHAnsi" w:hAnsiTheme="minorHAnsi" w:cstheme="minorHAnsi"/>
                <w:lang w:val="en-GB"/>
              </w:rPr>
            </w:pPr>
            <w:r w:rsidRPr="00B920FB">
              <w:rPr>
                <w:rFonts w:asciiTheme="minorHAnsi" w:hAnsiTheme="minorHAnsi" w:cstheme="minorHAnsi"/>
                <w:lang w:val="en-GB"/>
              </w:rPr>
              <w:t>NX 9566 7072</w:t>
            </w:r>
          </w:p>
        </w:tc>
        <w:tc>
          <w:tcPr>
            <w:tcW w:w="2254" w:type="dxa"/>
            <w:shd w:val="clear" w:color="auto" w:fill="D9D9D9"/>
          </w:tcPr>
          <w:p w:rsidR="00F72663" w:rsidRPr="00B920FB" w:rsidRDefault="00F72663" w:rsidP="00F72663">
            <w:pPr>
              <w:spacing w:after="0" w:line="240" w:lineRule="auto"/>
              <w:rPr>
                <w:rFonts w:asciiTheme="minorHAnsi" w:hAnsiTheme="minorHAnsi" w:cstheme="minorHAnsi"/>
                <w:lang w:val="en-GB"/>
              </w:rPr>
            </w:pPr>
            <w:r w:rsidRPr="00B920FB">
              <w:rPr>
                <w:rFonts w:asciiTheme="minorHAnsi" w:hAnsiTheme="minorHAnsi" w:cstheme="minorHAnsi"/>
                <w:lang w:val="en-GB"/>
              </w:rPr>
              <w:t>Nearest town or locality:</w:t>
            </w:r>
          </w:p>
        </w:tc>
        <w:tc>
          <w:tcPr>
            <w:tcW w:w="2254" w:type="dxa"/>
          </w:tcPr>
          <w:p w:rsidR="00F72663" w:rsidRPr="00AE664D" w:rsidRDefault="00F72663" w:rsidP="00F72663">
            <w:pPr>
              <w:spacing w:after="0" w:line="240" w:lineRule="auto"/>
              <w:rPr>
                <w:rFonts w:asciiTheme="minorHAnsi" w:hAnsiTheme="minorHAnsi" w:cstheme="minorHAnsi"/>
                <w:lang w:val="en-GB"/>
              </w:rPr>
            </w:pPr>
            <w:r w:rsidRPr="00B920FB">
              <w:rPr>
                <w:rFonts w:asciiTheme="minorHAnsi" w:hAnsiTheme="minorHAnsi" w:cstheme="minorHAnsi"/>
                <w:lang w:val="en-GB"/>
              </w:rPr>
              <w:t>Dumfries</w:t>
            </w:r>
          </w:p>
        </w:tc>
      </w:tr>
      <w:tr w:rsidR="00F72663" w:rsidRPr="00AE664D" w:rsidTr="00F72663">
        <w:tc>
          <w:tcPr>
            <w:tcW w:w="4508" w:type="dxa"/>
            <w:gridSpan w:val="2"/>
            <w:shd w:val="clear" w:color="auto" w:fill="D9D9D9"/>
          </w:tcPr>
          <w:p w:rsidR="00F72663" w:rsidRPr="00B920FB" w:rsidRDefault="00F72663" w:rsidP="00F72663">
            <w:pPr>
              <w:spacing w:after="0" w:line="240" w:lineRule="auto"/>
              <w:rPr>
                <w:rFonts w:asciiTheme="minorHAnsi" w:hAnsiTheme="minorHAnsi" w:cstheme="minorHAnsi"/>
                <w:lang w:val="en-GB"/>
              </w:rPr>
            </w:pPr>
            <w:r w:rsidRPr="00B920FB">
              <w:rPr>
                <w:rFonts w:asciiTheme="minorHAnsi" w:hAnsiTheme="minorHAnsi" w:cstheme="minorHAnsi"/>
                <w:lang w:val="en-GB"/>
              </w:rPr>
              <w:t>Local Authority:</w:t>
            </w:r>
          </w:p>
        </w:tc>
        <w:tc>
          <w:tcPr>
            <w:tcW w:w="4508" w:type="dxa"/>
            <w:gridSpan w:val="2"/>
          </w:tcPr>
          <w:p w:rsidR="00F72663" w:rsidRPr="00B920FB" w:rsidRDefault="00F72663" w:rsidP="00F72663">
            <w:pPr>
              <w:spacing w:after="0" w:line="240" w:lineRule="auto"/>
              <w:rPr>
                <w:rFonts w:asciiTheme="minorHAnsi" w:hAnsiTheme="minorHAnsi" w:cstheme="minorHAnsi"/>
                <w:lang w:val="en-GB"/>
              </w:rPr>
            </w:pPr>
            <w:r w:rsidRPr="00B920FB">
              <w:rPr>
                <w:rFonts w:asciiTheme="minorHAnsi" w:hAnsiTheme="minorHAnsi" w:cstheme="minorHAnsi"/>
                <w:lang w:val="en-GB"/>
              </w:rPr>
              <w:t>Dumfries and Galloway</w:t>
            </w:r>
          </w:p>
        </w:tc>
      </w:tr>
    </w:tbl>
    <w:p w:rsidR="00F72663" w:rsidRPr="00AE664D" w:rsidRDefault="00F72663" w:rsidP="00F72663">
      <w:pPr>
        <w:spacing w:after="0" w:line="240" w:lineRule="auto"/>
        <w:rPr>
          <w:rFonts w:asciiTheme="minorHAnsi" w:hAnsiTheme="minorHAnsi" w:cstheme="minorHAnsi"/>
          <w:lang w:val="en-GB"/>
        </w:rPr>
      </w:pPr>
    </w:p>
    <w:tbl>
      <w:tblPr>
        <w:tblStyle w:val="TableGrid"/>
        <w:tblW w:w="0" w:type="auto"/>
        <w:tblLook w:val="04A0" w:firstRow="1" w:lastRow="0" w:firstColumn="1" w:lastColumn="0" w:noHBand="0" w:noVBand="1"/>
      </w:tblPr>
      <w:tblGrid>
        <w:gridCol w:w="2254"/>
        <w:gridCol w:w="1209"/>
        <w:gridCol w:w="1649"/>
        <w:gridCol w:w="3904"/>
      </w:tblGrid>
      <w:tr w:rsidR="00F72663" w:rsidRPr="00AE664D" w:rsidTr="00F72663">
        <w:tc>
          <w:tcPr>
            <w:tcW w:w="9016" w:type="dxa"/>
            <w:gridSpan w:val="4"/>
            <w:shd w:val="clear" w:color="auto" w:fill="000000"/>
          </w:tcPr>
          <w:p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Applicant’s Details</w:t>
            </w:r>
          </w:p>
        </w:tc>
      </w:tr>
      <w:tr w:rsidR="00F72663" w:rsidRPr="00AE664D" w:rsidTr="00F72663">
        <w:tc>
          <w:tcPr>
            <w:tcW w:w="2254" w:type="dxa"/>
            <w:shd w:val="clear" w:color="auto" w:fill="D9D9D9"/>
          </w:tcPr>
          <w:p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Title:</w:t>
            </w:r>
          </w:p>
        </w:tc>
        <w:tc>
          <w:tcPr>
            <w:tcW w:w="1209" w:type="dxa"/>
          </w:tcPr>
          <w:p w:rsidR="00F72663" w:rsidRPr="00B920FB" w:rsidRDefault="00F72663" w:rsidP="00F72663">
            <w:pPr>
              <w:spacing w:after="0" w:line="240" w:lineRule="auto"/>
              <w:rPr>
                <w:rFonts w:asciiTheme="minorHAnsi" w:hAnsiTheme="minorHAnsi" w:cstheme="minorHAnsi"/>
                <w:lang w:val="en-GB"/>
              </w:rPr>
            </w:pPr>
            <w:r w:rsidRPr="00B920FB">
              <w:rPr>
                <w:rFonts w:asciiTheme="minorHAnsi" w:hAnsiTheme="minorHAnsi" w:cstheme="minorHAnsi"/>
                <w:lang w:val="en-GB"/>
              </w:rPr>
              <w:t>Mr</w:t>
            </w:r>
          </w:p>
        </w:tc>
        <w:tc>
          <w:tcPr>
            <w:tcW w:w="1649" w:type="dxa"/>
            <w:shd w:val="clear" w:color="auto" w:fill="D9D9D9"/>
          </w:tcPr>
          <w:p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Forename:</w:t>
            </w:r>
          </w:p>
        </w:tc>
        <w:tc>
          <w:tcPr>
            <w:tcW w:w="3904" w:type="dxa"/>
          </w:tcPr>
          <w:p w:rsidR="00F72663" w:rsidRPr="00AE664D" w:rsidRDefault="00F72663" w:rsidP="00F72663">
            <w:pPr>
              <w:spacing w:after="0" w:line="240" w:lineRule="auto"/>
              <w:rPr>
                <w:rFonts w:asciiTheme="minorHAnsi" w:hAnsiTheme="minorHAnsi" w:cstheme="minorHAnsi"/>
                <w:lang w:val="en-GB"/>
              </w:rPr>
            </w:pPr>
            <w:r w:rsidRPr="00B920FB">
              <w:rPr>
                <w:rFonts w:asciiTheme="minorHAnsi" w:hAnsiTheme="minorHAnsi" w:cstheme="minorHAnsi"/>
                <w:lang w:val="en-GB"/>
              </w:rPr>
              <w:t>Robin</w:t>
            </w:r>
          </w:p>
        </w:tc>
      </w:tr>
      <w:tr w:rsidR="00F72663" w:rsidRPr="00AE664D" w:rsidTr="00F72663">
        <w:tc>
          <w:tcPr>
            <w:tcW w:w="2254" w:type="dxa"/>
            <w:shd w:val="clear" w:color="auto" w:fill="D9D9D9"/>
          </w:tcPr>
          <w:p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Surname:</w:t>
            </w:r>
          </w:p>
        </w:tc>
        <w:tc>
          <w:tcPr>
            <w:tcW w:w="6762" w:type="dxa"/>
            <w:gridSpan w:val="3"/>
          </w:tcPr>
          <w:p w:rsidR="00F72663" w:rsidRPr="00B920FB" w:rsidRDefault="00F72663" w:rsidP="00F72663">
            <w:pPr>
              <w:spacing w:after="0" w:line="240" w:lineRule="auto"/>
              <w:rPr>
                <w:rFonts w:asciiTheme="minorHAnsi" w:hAnsiTheme="minorHAnsi" w:cstheme="minorHAnsi"/>
                <w:lang w:val="en-GB"/>
              </w:rPr>
            </w:pPr>
            <w:r w:rsidRPr="00B920FB">
              <w:rPr>
                <w:rFonts w:asciiTheme="minorHAnsi" w:hAnsiTheme="minorHAnsi" w:cstheme="minorHAnsi"/>
                <w:lang w:val="en-GB"/>
              </w:rPr>
              <w:t>Fuller</w:t>
            </w:r>
          </w:p>
        </w:tc>
      </w:tr>
      <w:tr w:rsidR="00F72663" w:rsidRPr="00AE664D" w:rsidTr="00F72663">
        <w:tc>
          <w:tcPr>
            <w:tcW w:w="2254" w:type="dxa"/>
            <w:shd w:val="clear" w:color="auto" w:fill="D9D9D9"/>
          </w:tcPr>
          <w:p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Position:</w:t>
            </w:r>
          </w:p>
        </w:tc>
        <w:tc>
          <w:tcPr>
            <w:tcW w:w="6762" w:type="dxa"/>
            <w:gridSpan w:val="3"/>
          </w:tcPr>
          <w:p w:rsidR="00F72663" w:rsidRPr="00B920FB" w:rsidRDefault="00F72663" w:rsidP="00F72663">
            <w:pPr>
              <w:spacing w:after="0" w:line="240" w:lineRule="auto"/>
              <w:rPr>
                <w:rFonts w:asciiTheme="minorHAnsi" w:hAnsiTheme="minorHAnsi" w:cstheme="minorHAnsi"/>
                <w:lang w:val="en-GB"/>
              </w:rPr>
            </w:pPr>
            <w:r w:rsidRPr="00B920FB">
              <w:rPr>
                <w:rFonts w:asciiTheme="minorHAnsi" w:hAnsiTheme="minorHAnsi" w:cstheme="minorHAnsi"/>
                <w:lang w:val="en-GB"/>
              </w:rPr>
              <w:t>Planning Forester</w:t>
            </w:r>
          </w:p>
        </w:tc>
      </w:tr>
      <w:tr w:rsidR="00F72663" w:rsidRPr="00AE664D" w:rsidTr="00F72663">
        <w:tc>
          <w:tcPr>
            <w:tcW w:w="2254" w:type="dxa"/>
            <w:shd w:val="clear" w:color="auto" w:fill="D9D9D9"/>
          </w:tcPr>
          <w:p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Contact Number:</w:t>
            </w:r>
          </w:p>
        </w:tc>
        <w:tc>
          <w:tcPr>
            <w:tcW w:w="6762" w:type="dxa"/>
            <w:gridSpan w:val="3"/>
          </w:tcPr>
          <w:p w:rsidR="00F72663" w:rsidRPr="00B920FB" w:rsidRDefault="00F72663" w:rsidP="00F72663">
            <w:pPr>
              <w:spacing w:after="0" w:line="240" w:lineRule="auto"/>
              <w:rPr>
                <w:rFonts w:asciiTheme="minorHAnsi" w:hAnsiTheme="minorHAnsi" w:cstheme="minorHAnsi"/>
                <w:lang w:val="en-GB"/>
              </w:rPr>
            </w:pPr>
            <w:r w:rsidRPr="00B920FB">
              <w:rPr>
                <w:rFonts w:asciiTheme="minorHAnsi" w:hAnsiTheme="minorHAnsi" w:cstheme="minorHAnsi"/>
                <w:lang w:val="en-GB"/>
              </w:rPr>
              <w:t>0131 370 5820</w:t>
            </w:r>
          </w:p>
        </w:tc>
      </w:tr>
      <w:tr w:rsidR="00F72663" w:rsidRPr="00AE664D" w:rsidTr="00F72663">
        <w:tc>
          <w:tcPr>
            <w:tcW w:w="2254" w:type="dxa"/>
            <w:shd w:val="clear" w:color="auto" w:fill="D9D9D9"/>
          </w:tcPr>
          <w:p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Email:</w:t>
            </w:r>
          </w:p>
        </w:tc>
        <w:tc>
          <w:tcPr>
            <w:tcW w:w="6762" w:type="dxa"/>
            <w:gridSpan w:val="3"/>
          </w:tcPr>
          <w:p w:rsidR="00F72663" w:rsidRPr="00B920FB" w:rsidRDefault="00F72663" w:rsidP="00F72663">
            <w:pPr>
              <w:spacing w:after="0" w:line="240" w:lineRule="auto"/>
              <w:rPr>
                <w:rFonts w:asciiTheme="minorHAnsi" w:hAnsiTheme="minorHAnsi" w:cstheme="minorHAnsi"/>
                <w:lang w:val="en-GB"/>
              </w:rPr>
            </w:pPr>
            <w:r w:rsidRPr="00B920FB">
              <w:rPr>
                <w:rFonts w:asciiTheme="minorHAnsi" w:hAnsiTheme="minorHAnsi" w:cstheme="minorHAnsi"/>
                <w:lang w:val="en-GB"/>
              </w:rPr>
              <w:t>robin.fuller@forestryandland.gov.scot</w:t>
            </w:r>
          </w:p>
        </w:tc>
      </w:tr>
      <w:tr w:rsidR="00F72663" w:rsidRPr="00AE664D" w:rsidTr="00F72663">
        <w:tc>
          <w:tcPr>
            <w:tcW w:w="2254" w:type="dxa"/>
            <w:shd w:val="clear" w:color="auto" w:fill="D9D9D9"/>
          </w:tcPr>
          <w:p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Address:</w:t>
            </w:r>
          </w:p>
        </w:tc>
        <w:tc>
          <w:tcPr>
            <w:tcW w:w="6762" w:type="dxa"/>
            <w:gridSpan w:val="3"/>
          </w:tcPr>
          <w:p w:rsidR="00F72663" w:rsidRPr="00B920FB" w:rsidRDefault="00F72663" w:rsidP="00F72663">
            <w:pPr>
              <w:spacing w:after="0" w:line="240" w:lineRule="auto"/>
              <w:rPr>
                <w:rFonts w:asciiTheme="minorHAnsi" w:hAnsiTheme="minorHAnsi" w:cstheme="minorHAnsi"/>
                <w:lang w:val="en-GB"/>
              </w:rPr>
            </w:pPr>
            <w:r w:rsidRPr="00B920FB">
              <w:rPr>
                <w:rFonts w:asciiTheme="minorHAnsi" w:hAnsiTheme="minorHAnsi" w:cstheme="minorHAnsi"/>
                <w:lang w:val="en-GB"/>
              </w:rPr>
              <w:t>Forestry and Land Scotland, Ae Office, Ae Village, Parkgate, Dumfries</w:t>
            </w:r>
          </w:p>
        </w:tc>
      </w:tr>
      <w:tr w:rsidR="00F72663" w:rsidRPr="00AE664D" w:rsidTr="00F72663">
        <w:tc>
          <w:tcPr>
            <w:tcW w:w="2254" w:type="dxa"/>
            <w:shd w:val="clear" w:color="auto" w:fill="D9D9D9"/>
          </w:tcPr>
          <w:p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Postcode:</w:t>
            </w:r>
          </w:p>
        </w:tc>
        <w:tc>
          <w:tcPr>
            <w:tcW w:w="6762" w:type="dxa"/>
            <w:gridSpan w:val="3"/>
          </w:tcPr>
          <w:p w:rsidR="00F72663" w:rsidRPr="00B920FB" w:rsidRDefault="00F72663" w:rsidP="00F72663">
            <w:pPr>
              <w:spacing w:after="0" w:line="240" w:lineRule="auto"/>
              <w:rPr>
                <w:rFonts w:asciiTheme="minorHAnsi" w:hAnsiTheme="minorHAnsi" w:cstheme="minorHAnsi"/>
                <w:lang w:val="en-GB"/>
              </w:rPr>
            </w:pPr>
            <w:r w:rsidRPr="00B920FB">
              <w:rPr>
                <w:rFonts w:asciiTheme="minorHAnsi" w:hAnsiTheme="minorHAnsi" w:cstheme="minorHAnsi"/>
                <w:lang w:val="en-GB"/>
              </w:rPr>
              <w:t>DG1 1QB</w:t>
            </w:r>
          </w:p>
        </w:tc>
      </w:tr>
    </w:tbl>
    <w:p w:rsidR="00F72663" w:rsidRPr="00AE664D" w:rsidRDefault="00F72663" w:rsidP="00F72663">
      <w:pPr>
        <w:spacing w:after="0" w:line="240" w:lineRule="auto"/>
        <w:rPr>
          <w:rFonts w:asciiTheme="minorHAnsi" w:hAnsiTheme="minorHAnsi" w:cstheme="minorHAnsi"/>
          <w:lang w:val="en-GB"/>
        </w:rPr>
      </w:pPr>
    </w:p>
    <w:tbl>
      <w:tblPr>
        <w:tblStyle w:val="TableGrid"/>
        <w:tblW w:w="0" w:type="auto"/>
        <w:tblLook w:val="04A0" w:firstRow="1" w:lastRow="0" w:firstColumn="1" w:lastColumn="0" w:noHBand="0" w:noVBand="1"/>
      </w:tblPr>
      <w:tblGrid>
        <w:gridCol w:w="2263"/>
        <w:gridCol w:w="6753"/>
      </w:tblGrid>
      <w:tr w:rsidR="00F72663" w:rsidRPr="00AE664D" w:rsidTr="00F72663">
        <w:tc>
          <w:tcPr>
            <w:tcW w:w="9016" w:type="dxa"/>
            <w:gridSpan w:val="2"/>
            <w:shd w:val="clear" w:color="auto" w:fill="000000"/>
          </w:tcPr>
          <w:p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Owner’s Details (if different from Applicant)</w:t>
            </w:r>
          </w:p>
        </w:tc>
      </w:tr>
      <w:tr w:rsidR="00F72663" w:rsidRPr="00AE664D" w:rsidTr="00F72663">
        <w:tc>
          <w:tcPr>
            <w:tcW w:w="2263" w:type="dxa"/>
            <w:shd w:val="clear" w:color="auto" w:fill="D9D9D9"/>
          </w:tcPr>
          <w:p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Name:</w:t>
            </w:r>
          </w:p>
        </w:tc>
        <w:tc>
          <w:tcPr>
            <w:tcW w:w="6753" w:type="dxa"/>
          </w:tcPr>
          <w:p w:rsidR="00F72663" w:rsidRPr="00AE664D" w:rsidRDefault="00F72663" w:rsidP="00F72663">
            <w:pPr>
              <w:spacing w:after="0" w:line="240" w:lineRule="auto"/>
              <w:rPr>
                <w:rFonts w:asciiTheme="minorHAnsi" w:hAnsiTheme="minorHAnsi" w:cstheme="minorHAnsi"/>
                <w:lang w:val="en-GB"/>
              </w:rPr>
            </w:pPr>
          </w:p>
        </w:tc>
      </w:tr>
      <w:tr w:rsidR="00F72663" w:rsidRPr="00AE664D" w:rsidTr="00F72663">
        <w:tc>
          <w:tcPr>
            <w:tcW w:w="2263" w:type="dxa"/>
            <w:shd w:val="clear" w:color="auto" w:fill="D9D9D9"/>
          </w:tcPr>
          <w:p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Address:</w:t>
            </w:r>
          </w:p>
        </w:tc>
        <w:tc>
          <w:tcPr>
            <w:tcW w:w="6753" w:type="dxa"/>
          </w:tcPr>
          <w:p w:rsidR="00F72663" w:rsidRPr="00AE664D" w:rsidRDefault="00F72663" w:rsidP="00F72663">
            <w:pPr>
              <w:spacing w:after="0" w:line="240" w:lineRule="auto"/>
              <w:rPr>
                <w:rFonts w:asciiTheme="minorHAnsi" w:hAnsiTheme="minorHAnsi" w:cstheme="minorHAnsi"/>
                <w:lang w:val="en-GB"/>
              </w:rPr>
            </w:pPr>
          </w:p>
        </w:tc>
      </w:tr>
    </w:tbl>
    <w:p w:rsidR="00F72663" w:rsidRPr="00AE664D" w:rsidRDefault="00F72663" w:rsidP="00F72663">
      <w:pPr>
        <w:spacing w:after="0" w:line="240" w:lineRule="auto"/>
        <w:rPr>
          <w:rFonts w:asciiTheme="minorHAnsi" w:hAnsiTheme="minorHAnsi" w:cstheme="minorHAnsi"/>
          <w:lang w:val="en-GB"/>
        </w:rPr>
      </w:pPr>
    </w:p>
    <w:p w:rsidR="00F72663" w:rsidRPr="00AE664D" w:rsidRDefault="00F72663" w:rsidP="00F72663">
      <w:pPr>
        <w:numPr>
          <w:ilvl w:val="0"/>
          <w:numId w:val="3"/>
        </w:numPr>
        <w:spacing w:after="0" w:line="240" w:lineRule="auto"/>
        <w:contextualSpacing/>
        <w:jc w:val="both"/>
        <w:rPr>
          <w:rFonts w:asciiTheme="minorHAnsi" w:hAnsiTheme="minorHAnsi" w:cstheme="minorHAnsi"/>
          <w:lang w:val="en-GB" w:eastAsia="en-GB"/>
        </w:rPr>
      </w:pPr>
      <w:r w:rsidRPr="00AE664D">
        <w:rPr>
          <w:rFonts w:asciiTheme="minorHAnsi" w:hAnsiTheme="minorHAnsi" w:cstheme="minorHAnsi"/>
          <w:lang w:val="en-GB" w:eastAsia="en-GB"/>
        </w:rPr>
        <w:t>I apply for Land Management Plan approval for the property described above and in the enclosed Land Management Plan.</w:t>
      </w:r>
    </w:p>
    <w:p w:rsidR="00F72663" w:rsidRPr="00AE664D" w:rsidRDefault="00F72663" w:rsidP="00F72663">
      <w:pPr>
        <w:spacing w:after="0" w:line="240" w:lineRule="auto"/>
        <w:jc w:val="both"/>
        <w:rPr>
          <w:rFonts w:asciiTheme="minorHAnsi" w:hAnsiTheme="minorHAnsi" w:cstheme="minorHAnsi"/>
          <w:lang w:val="en-GB" w:eastAsia="en-GB"/>
        </w:rPr>
      </w:pPr>
    </w:p>
    <w:p w:rsidR="00F72663" w:rsidRPr="00AE664D" w:rsidRDefault="00F72663" w:rsidP="00F72663">
      <w:pPr>
        <w:numPr>
          <w:ilvl w:val="0"/>
          <w:numId w:val="3"/>
        </w:numPr>
        <w:spacing w:after="0" w:line="240" w:lineRule="auto"/>
        <w:contextualSpacing/>
        <w:jc w:val="both"/>
        <w:rPr>
          <w:rFonts w:asciiTheme="minorHAnsi" w:hAnsiTheme="minorHAnsi" w:cstheme="minorHAnsi"/>
          <w:lang w:val="en-GB" w:eastAsia="en-GB"/>
        </w:rPr>
      </w:pPr>
      <w:r w:rsidRPr="00AE664D">
        <w:rPr>
          <w:rFonts w:asciiTheme="minorHAnsi" w:hAnsiTheme="minorHAnsi" w:cstheme="minorHAnsi"/>
          <w:lang w:val="en-GB" w:eastAsia="en-GB"/>
        </w:rPr>
        <w:t xml:space="preserve">I apply for an opinion under the terms of the </w:t>
      </w:r>
      <w:r w:rsidRPr="00AE664D">
        <w:rPr>
          <w:rFonts w:asciiTheme="minorHAnsi" w:hAnsiTheme="minorHAnsi" w:cstheme="minorHAnsi"/>
          <w:color w:val="333333"/>
          <w:lang w:val="en"/>
        </w:rPr>
        <w:t>Forestry (Environmental Impact Assessment) (Scotland) Regulations 2017</w:t>
      </w:r>
      <w:r w:rsidRPr="00AE664D">
        <w:rPr>
          <w:rFonts w:asciiTheme="minorHAnsi" w:hAnsiTheme="minorHAnsi" w:cstheme="minorHAnsi"/>
          <w:lang w:val="en-GB" w:eastAsia="en-GB"/>
        </w:rPr>
        <w:t xml:space="preserve"> for afforestation / deforestation / roads / quarries as detailed in my application.</w:t>
      </w:r>
    </w:p>
    <w:p w:rsidR="00F72663" w:rsidRPr="00AE664D" w:rsidRDefault="00F72663" w:rsidP="00F72663">
      <w:pPr>
        <w:spacing w:after="0" w:line="240" w:lineRule="auto"/>
        <w:jc w:val="both"/>
        <w:rPr>
          <w:rFonts w:asciiTheme="minorHAnsi" w:hAnsiTheme="minorHAnsi" w:cstheme="minorHAnsi"/>
          <w:lang w:val="en-GB" w:eastAsia="en-GB"/>
        </w:rPr>
      </w:pPr>
    </w:p>
    <w:p w:rsidR="00F72663" w:rsidRPr="00AE664D" w:rsidRDefault="00F72663" w:rsidP="00F72663">
      <w:pPr>
        <w:numPr>
          <w:ilvl w:val="0"/>
          <w:numId w:val="3"/>
        </w:numPr>
        <w:spacing w:after="0" w:line="240" w:lineRule="auto"/>
        <w:contextualSpacing/>
        <w:jc w:val="both"/>
        <w:rPr>
          <w:rFonts w:asciiTheme="minorHAnsi" w:hAnsiTheme="minorHAnsi" w:cstheme="minorHAnsi"/>
          <w:lang w:val="en-GB" w:eastAsia="en-GB"/>
        </w:rPr>
      </w:pPr>
      <w:r w:rsidRPr="00AE664D">
        <w:rPr>
          <w:rFonts w:asciiTheme="minorHAnsi" w:hAnsiTheme="minorHAnsi" w:cstheme="minorHAnsi"/>
          <w:lang w:val="en-GB"/>
        </w:rPr>
        <w:t xml:space="preserve">I confirm that the scoping, carried out and documented in the Consultation Record attached, incorporated those stakeholders which the FC agreed must be included.  Where it has not been possible to resolve specific issues associated with the plan to the satisfaction of the consultees, this </w:t>
      </w:r>
      <w:r w:rsidR="00446EC0">
        <w:rPr>
          <w:rFonts w:asciiTheme="minorHAnsi" w:hAnsiTheme="minorHAnsi" w:cstheme="minorHAnsi"/>
          <w:lang w:val="en-GB"/>
        </w:rPr>
        <w:t>is highlighted in the Consultation Record.</w:t>
      </w:r>
    </w:p>
    <w:p w:rsidR="00F72663" w:rsidRPr="00AE664D" w:rsidRDefault="00F72663" w:rsidP="00F72663">
      <w:pPr>
        <w:spacing w:after="0" w:line="240" w:lineRule="auto"/>
        <w:jc w:val="both"/>
        <w:rPr>
          <w:rFonts w:asciiTheme="minorHAnsi" w:hAnsiTheme="minorHAnsi" w:cstheme="minorHAnsi"/>
          <w:lang w:val="en-GB" w:eastAsia="en-GB"/>
        </w:rPr>
      </w:pPr>
    </w:p>
    <w:p w:rsidR="00F72663" w:rsidRPr="00AE664D" w:rsidRDefault="00F72663" w:rsidP="00F72663">
      <w:pPr>
        <w:numPr>
          <w:ilvl w:val="0"/>
          <w:numId w:val="3"/>
        </w:numPr>
        <w:spacing w:after="0" w:line="240" w:lineRule="auto"/>
        <w:contextualSpacing/>
        <w:jc w:val="both"/>
        <w:rPr>
          <w:rFonts w:asciiTheme="minorHAnsi" w:hAnsiTheme="minorHAnsi" w:cstheme="minorHAnsi"/>
          <w:lang w:val="en-GB" w:eastAsia="en-GB"/>
        </w:rPr>
      </w:pPr>
      <w:r w:rsidRPr="00AE664D">
        <w:rPr>
          <w:rFonts w:asciiTheme="minorHAnsi" w:hAnsiTheme="minorHAnsi" w:cstheme="minorHAnsi"/>
          <w:lang w:val="en-GB" w:eastAsia="en-GB"/>
        </w:rPr>
        <w:t xml:space="preserve">I confirm that the proposals contained in this plan comply with the UK Forestry Standard. </w:t>
      </w:r>
    </w:p>
    <w:p w:rsidR="00F72663" w:rsidRPr="00AE664D" w:rsidRDefault="00F72663" w:rsidP="00F72663">
      <w:pPr>
        <w:spacing w:after="0" w:line="240" w:lineRule="auto"/>
        <w:jc w:val="both"/>
        <w:rPr>
          <w:rFonts w:asciiTheme="minorHAnsi" w:hAnsiTheme="minorHAnsi" w:cstheme="minorHAnsi"/>
          <w:lang w:val="en-GB" w:eastAsia="en-GB"/>
        </w:rPr>
      </w:pPr>
    </w:p>
    <w:p w:rsidR="00F72663" w:rsidRPr="00AE664D" w:rsidRDefault="00F72663" w:rsidP="00F72663">
      <w:pPr>
        <w:numPr>
          <w:ilvl w:val="0"/>
          <w:numId w:val="3"/>
        </w:numPr>
        <w:spacing w:after="0" w:line="240" w:lineRule="auto"/>
        <w:contextualSpacing/>
        <w:jc w:val="both"/>
        <w:rPr>
          <w:rFonts w:asciiTheme="minorHAnsi" w:hAnsiTheme="minorHAnsi" w:cstheme="minorHAnsi"/>
          <w:lang w:val="en-GB" w:eastAsia="en-GB"/>
        </w:rPr>
      </w:pPr>
      <w:r w:rsidRPr="00AE664D">
        <w:rPr>
          <w:rFonts w:asciiTheme="minorHAnsi" w:hAnsiTheme="minorHAnsi" w:cstheme="minorHAnsi"/>
          <w:lang w:val="en-GB" w:eastAsia="en-GB"/>
        </w:rPr>
        <w:t>I undertake to obtain any permissions necessary for the implementation of the approved Plan.</w:t>
      </w:r>
    </w:p>
    <w:p w:rsidR="00F72663" w:rsidRPr="00AE664D" w:rsidRDefault="00F72663" w:rsidP="00F72663">
      <w:pPr>
        <w:spacing w:after="0" w:line="240" w:lineRule="auto"/>
        <w:jc w:val="both"/>
        <w:rPr>
          <w:rFonts w:asciiTheme="minorHAnsi" w:hAnsiTheme="minorHAnsi" w:cstheme="minorHAnsi"/>
          <w:lang w:val="en-GB" w:eastAsia="en-GB"/>
        </w:rPr>
      </w:pPr>
      <w:r w:rsidRPr="00AE664D">
        <w:rPr>
          <w:rFonts w:asciiTheme="minorHAnsi" w:hAnsiTheme="minorHAnsi" w:cstheme="minorHAnsi"/>
          <w:lang w:val="en-GB" w:eastAsia="en-GB"/>
        </w:rPr>
        <w:t> </w:t>
      </w:r>
    </w:p>
    <w:tbl>
      <w:tblPr>
        <w:tblStyle w:val="TableGrid"/>
        <w:tblW w:w="0" w:type="auto"/>
        <w:tblLook w:val="04A0" w:firstRow="1" w:lastRow="0" w:firstColumn="1" w:lastColumn="0" w:noHBand="0" w:noVBand="1"/>
      </w:tblPr>
      <w:tblGrid>
        <w:gridCol w:w="2254"/>
        <w:gridCol w:w="2254"/>
        <w:gridCol w:w="2008"/>
        <w:gridCol w:w="2500"/>
      </w:tblGrid>
      <w:tr w:rsidR="00F72663" w:rsidRPr="00AE664D" w:rsidTr="00F72663">
        <w:tc>
          <w:tcPr>
            <w:tcW w:w="2254" w:type="dxa"/>
            <w:shd w:val="clear" w:color="auto" w:fill="D9D9D9"/>
          </w:tcPr>
          <w:p w:rsidR="00F72663" w:rsidRPr="00AE664D" w:rsidRDefault="00F72663" w:rsidP="00F72663">
            <w:pPr>
              <w:spacing w:after="0" w:line="240" w:lineRule="auto"/>
              <w:jc w:val="both"/>
              <w:rPr>
                <w:rFonts w:asciiTheme="minorHAnsi" w:hAnsiTheme="minorHAnsi" w:cstheme="minorHAnsi"/>
                <w:lang w:val="en-GB" w:eastAsia="en-GB"/>
              </w:rPr>
            </w:pPr>
            <w:r w:rsidRPr="00AE664D">
              <w:rPr>
                <w:rFonts w:asciiTheme="minorHAnsi" w:hAnsiTheme="minorHAnsi" w:cstheme="minorHAnsi"/>
                <w:lang w:val="en-GB" w:eastAsia="en-GB"/>
              </w:rPr>
              <w:t xml:space="preserve">Signed, </w:t>
            </w:r>
          </w:p>
          <w:p w:rsidR="00F72663" w:rsidRPr="00AE664D" w:rsidRDefault="00F72663" w:rsidP="00F72663">
            <w:pPr>
              <w:spacing w:after="0" w:line="240" w:lineRule="auto"/>
              <w:jc w:val="both"/>
              <w:rPr>
                <w:rFonts w:asciiTheme="minorHAnsi" w:hAnsiTheme="minorHAnsi" w:cstheme="minorHAnsi"/>
                <w:lang w:val="en-GB" w:eastAsia="en-GB"/>
              </w:rPr>
            </w:pPr>
            <w:r w:rsidRPr="00AE664D">
              <w:rPr>
                <w:rFonts w:asciiTheme="minorHAnsi" w:hAnsiTheme="minorHAnsi" w:cstheme="minorHAnsi"/>
                <w:lang w:val="en-GB" w:eastAsia="en-GB"/>
              </w:rPr>
              <w:t>Regional Manager</w:t>
            </w:r>
          </w:p>
        </w:tc>
        <w:tc>
          <w:tcPr>
            <w:tcW w:w="2254" w:type="dxa"/>
          </w:tcPr>
          <w:p w:rsidR="00F72663" w:rsidRPr="00AE664D" w:rsidRDefault="00F72663" w:rsidP="00F72663">
            <w:pPr>
              <w:spacing w:after="0" w:line="240" w:lineRule="auto"/>
              <w:jc w:val="both"/>
              <w:rPr>
                <w:rFonts w:asciiTheme="minorHAnsi" w:hAnsiTheme="minorHAnsi" w:cstheme="minorHAnsi"/>
                <w:lang w:val="en-GB" w:eastAsia="en-GB"/>
              </w:rPr>
            </w:pPr>
          </w:p>
        </w:tc>
        <w:tc>
          <w:tcPr>
            <w:tcW w:w="2008" w:type="dxa"/>
            <w:shd w:val="clear" w:color="auto" w:fill="D9D9D9"/>
          </w:tcPr>
          <w:p w:rsidR="00F72663" w:rsidRPr="00AE664D" w:rsidRDefault="00F72663" w:rsidP="00F72663">
            <w:pPr>
              <w:spacing w:after="0" w:line="240" w:lineRule="auto"/>
              <w:jc w:val="both"/>
              <w:rPr>
                <w:rFonts w:asciiTheme="minorHAnsi" w:hAnsiTheme="minorHAnsi" w:cstheme="minorHAnsi"/>
                <w:lang w:val="en-GB" w:eastAsia="en-GB"/>
              </w:rPr>
            </w:pPr>
            <w:r w:rsidRPr="00AE664D">
              <w:rPr>
                <w:rFonts w:asciiTheme="minorHAnsi" w:hAnsiTheme="minorHAnsi" w:cstheme="minorHAnsi"/>
                <w:lang w:val="en-GB" w:eastAsia="en-GB"/>
              </w:rPr>
              <w:t>Signed,</w:t>
            </w:r>
          </w:p>
          <w:p w:rsidR="00F72663" w:rsidRPr="00AE664D" w:rsidRDefault="00F72663" w:rsidP="00F72663">
            <w:pPr>
              <w:spacing w:after="0" w:line="240" w:lineRule="auto"/>
              <w:jc w:val="both"/>
              <w:rPr>
                <w:rFonts w:asciiTheme="minorHAnsi" w:hAnsiTheme="minorHAnsi" w:cstheme="minorHAnsi"/>
                <w:lang w:val="en-GB" w:eastAsia="en-GB"/>
              </w:rPr>
            </w:pPr>
            <w:r w:rsidRPr="00AE664D">
              <w:rPr>
                <w:rFonts w:asciiTheme="minorHAnsi" w:hAnsiTheme="minorHAnsi" w:cstheme="minorHAnsi"/>
                <w:lang w:val="en-GB" w:eastAsia="en-GB"/>
              </w:rPr>
              <w:t>Conservator</w:t>
            </w:r>
          </w:p>
        </w:tc>
        <w:tc>
          <w:tcPr>
            <w:tcW w:w="2500" w:type="dxa"/>
          </w:tcPr>
          <w:p w:rsidR="00F72663" w:rsidRPr="00AE664D" w:rsidRDefault="00F72663" w:rsidP="00F72663">
            <w:pPr>
              <w:spacing w:after="0" w:line="240" w:lineRule="auto"/>
              <w:jc w:val="both"/>
              <w:rPr>
                <w:rFonts w:asciiTheme="minorHAnsi" w:hAnsiTheme="minorHAnsi" w:cstheme="minorHAnsi"/>
                <w:lang w:val="en-GB" w:eastAsia="en-GB"/>
              </w:rPr>
            </w:pPr>
          </w:p>
        </w:tc>
      </w:tr>
      <w:tr w:rsidR="00F72663" w:rsidRPr="00AE664D" w:rsidTr="00F72663">
        <w:tc>
          <w:tcPr>
            <w:tcW w:w="2254" w:type="dxa"/>
            <w:shd w:val="clear" w:color="auto" w:fill="D9D9D9"/>
          </w:tcPr>
          <w:p w:rsidR="00F72663" w:rsidRPr="00AE664D" w:rsidRDefault="00F72663" w:rsidP="00F72663">
            <w:pPr>
              <w:spacing w:after="0" w:line="240" w:lineRule="auto"/>
              <w:jc w:val="both"/>
              <w:rPr>
                <w:rFonts w:asciiTheme="minorHAnsi" w:hAnsiTheme="minorHAnsi" w:cstheme="minorHAnsi"/>
                <w:lang w:val="en-GB" w:eastAsia="en-GB"/>
              </w:rPr>
            </w:pPr>
            <w:r w:rsidRPr="00AE664D">
              <w:rPr>
                <w:rFonts w:asciiTheme="minorHAnsi" w:hAnsiTheme="minorHAnsi" w:cstheme="minorHAnsi"/>
                <w:lang w:val="en-GB" w:eastAsia="en-GB"/>
              </w:rPr>
              <w:t>FLS Region</w:t>
            </w:r>
          </w:p>
        </w:tc>
        <w:tc>
          <w:tcPr>
            <w:tcW w:w="2254" w:type="dxa"/>
          </w:tcPr>
          <w:p w:rsidR="00F72663" w:rsidRPr="00AE664D" w:rsidRDefault="00F72663" w:rsidP="00F72663">
            <w:pPr>
              <w:spacing w:after="0" w:line="240" w:lineRule="auto"/>
              <w:jc w:val="both"/>
              <w:rPr>
                <w:rFonts w:asciiTheme="minorHAnsi" w:hAnsiTheme="minorHAnsi" w:cstheme="minorHAnsi"/>
                <w:lang w:val="en-GB" w:eastAsia="en-GB"/>
              </w:rPr>
            </w:pPr>
            <w:r w:rsidRPr="00AE664D">
              <w:rPr>
                <w:rFonts w:asciiTheme="minorHAnsi" w:hAnsiTheme="minorHAnsi" w:cstheme="minorHAnsi"/>
                <w:lang w:val="en-GB" w:eastAsia="en-GB"/>
              </w:rPr>
              <w:t>South</w:t>
            </w:r>
          </w:p>
        </w:tc>
        <w:tc>
          <w:tcPr>
            <w:tcW w:w="2008" w:type="dxa"/>
            <w:shd w:val="clear" w:color="auto" w:fill="D9D9D9"/>
          </w:tcPr>
          <w:p w:rsidR="00F72663" w:rsidRPr="00AE664D" w:rsidRDefault="00F72663" w:rsidP="00F72663">
            <w:pPr>
              <w:spacing w:after="0" w:line="240" w:lineRule="auto"/>
              <w:jc w:val="both"/>
              <w:rPr>
                <w:rFonts w:asciiTheme="minorHAnsi" w:hAnsiTheme="minorHAnsi" w:cstheme="minorHAnsi"/>
                <w:lang w:val="en-GB" w:eastAsia="en-GB"/>
              </w:rPr>
            </w:pPr>
            <w:r w:rsidRPr="00AE664D">
              <w:rPr>
                <w:rFonts w:asciiTheme="minorHAnsi" w:hAnsiTheme="minorHAnsi" w:cstheme="minorHAnsi"/>
                <w:lang w:val="en-GB" w:eastAsia="en-GB"/>
              </w:rPr>
              <w:t>SF Conservancy</w:t>
            </w:r>
          </w:p>
        </w:tc>
        <w:tc>
          <w:tcPr>
            <w:tcW w:w="2500" w:type="dxa"/>
          </w:tcPr>
          <w:p w:rsidR="00F72663" w:rsidRPr="00AE664D" w:rsidRDefault="00F72663" w:rsidP="00F72663">
            <w:pPr>
              <w:spacing w:after="0" w:line="240" w:lineRule="auto"/>
              <w:jc w:val="both"/>
              <w:rPr>
                <w:rFonts w:asciiTheme="minorHAnsi" w:hAnsiTheme="minorHAnsi" w:cstheme="minorHAnsi"/>
                <w:lang w:val="en-GB" w:eastAsia="en-GB"/>
              </w:rPr>
            </w:pPr>
            <w:r w:rsidRPr="00AE664D">
              <w:rPr>
                <w:rFonts w:asciiTheme="minorHAnsi" w:hAnsiTheme="minorHAnsi" w:cstheme="minorHAnsi"/>
                <w:lang w:val="en-GB" w:eastAsia="en-GB"/>
              </w:rPr>
              <w:t>South</w:t>
            </w:r>
          </w:p>
        </w:tc>
      </w:tr>
      <w:tr w:rsidR="00F72663" w:rsidRPr="00AE664D" w:rsidTr="00F72663">
        <w:tc>
          <w:tcPr>
            <w:tcW w:w="2254" w:type="dxa"/>
            <w:tcBorders>
              <w:bottom w:val="single" w:sz="4" w:space="0" w:color="auto"/>
            </w:tcBorders>
            <w:shd w:val="clear" w:color="auto" w:fill="D9D9D9"/>
          </w:tcPr>
          <w:p w:rsidR="00F72663" w:rsidRPr="00AE664D" w:rsidRDefault="00F72663" w:rsidP="00F72663">
            <w:pPr>
              <w:spacing w:after="0" w:line="240" w:lineRule="auto"/>
              <w:jc w:val="both"/>
              <w:rPr>
                <w:rFonts w:asciiTheme="minorHAnsi" w:hAnsiTheme="minorHAnsi" w:cstheme="minorHAnsi"/>
                <w:lang w:val="en-GB" w:eastAsia="en-GB"/>
              </w:rPr>
            </w:pPr>
            <w:r w:rsidRPr="00AE664D">
              <w:rPr>
                <w:rFonts w:asciiTheme="minorHAnsi" w:hAnsiTheme="minorHAnsi" w:cstheme="minorHAnsi"/>
                <w:lang w:val="en-GB" w:eastAsia="en-GB"/>
              </w:rPr>
              <w:t>Date</w:t>
            </w:r>
          </w:p>
          <w:p w:rsidR="00F72663" w:rsidRPr="00AE664D" w:rsidRDefault="00F72663" w:rsidP="00F72663">
            <w:pPr>
              <w:spacing w:after="0" w:line="240" w:lineRule="auto"/>
              <w:jc w:val="both"/>
              <w:rPr>
                <w:rFonts w:asciiTheme="minorHAnsi" w:hAnsiTheme="minorHAnsi" w:cstheme="minorHAnsi"/>
                <w:lang w:val="en-GB" w:eastAsia="en-GB"/>
              </w:rPr>
            </w:pPr>
          </w:p>
        </w:tc>
        <w:tc>
          <w:tcPr>
            <w:tcW w:w="2254" w:type="dxa"/>
            <w:tcBorders>
              <w:bottom w:val="single" w:sz="4" w:space="0" w:color="auto"/>
            </w:tcBorders>
          </w:tcPr>
          <w:p w:rsidR="00F72663" w:rsidRPr="00AE664D" w:rsidRDefault="00F72663" w:rsidP="00F72663">
            <w:pPr>
              <w:spacing w:after="0" w:line="240" w:lineRule="auto"/>
              <w:jc w:val="both"/>
              <w:rPr>
                <w:rFonts w:asciiTheme="minorHAnsi" w:hAnsiTheme="minorHAnsi" w:cstheme="minorHAnsi"/>
                <w:lang w:val="en-GB" w:eastAsia="en-GB"/>
              </w:rPr>
            </w:pPr>
          </w:p>
        </w:tc>
        <w:tc>
          <w:tcPr>
            <w:tcW w:w="2008" w:type="dxa"/>
            <w:shd w:val="clear" w:color="auto" w:fill="D9D9D9"/>
          </w:tcPr>
          <w:p w:rsidR="00F72663" w:rsidRPr="00AE664D" w:rsidRDefault="00F72663" w:rsidP="00F72663">
            <w:pPr>
              <w:spacing w:after="0" w:line="240" w:lineRule="auto"/>
              <w:rPr>
                <w:rFonts w:asciiTheme="minorHAnsi" w:hAnsiTheme="minorHAnsi" w:cstheme="minorHAnsi"/>
                <w:b/>
                <w:lang w:val="en-GB" w:eastAsia="en-GB"/>
              </w:rPr>
            </w:pPr>
            <w:r w:rsidRPr="00AE664D">
              <w:rPr>
                <w:rFonts w:asciiTheme="minorHAnsi" w:hAnsiTheme="minorHAnsi" w:cstheme="minorHAnsi"/>
                <w:b/>
                <w:lang w:val="en-GB" w:eastAsia="en-GB"/>
              </w:rPr>
              <w:t>Date of Approval</w:t>
            </w:r>
          </w:p>
        </w:tc>
        <w:tc>
          <w:tcPr>
            <w:tcW w:w="2500" w:type="dxa"/>
          </w:tcPr>
          <w:p w:rsidR="00F72663" w:rsidRPr="00AE664D" w:rsidRDefault="00F72663" w:rsidP="00F72663">
            <w:pPr>
              <w:spacing w:after="0" w:line="240" w:lineRule="auto"/>
              <w:jc w:val="both"/>
              <w:rPr>
                <w:rFonts w:asciiTheme="minorHAnsi" w:hAnsiTheme="minorHAnsi" w:cstheme="minorHAnsi"/>
                <w:lang w:val="en-GB" w:eastAsia="en-GB"/>
              </w:rPr>
            </w:pPr>
          </w:p>
        </w:tc>
      </w:tr>
      <w:tr w:rsidR="00F72663" w:rsidRPr="00AE664D" w:rsidTr="00F72663">
        <w:tc>
          <w:tcPr>
            <w:tcW w:w="2254" w:type="dxa"/>
            <w:tcBorders>
              <w:top w:val="single" w:sz="4" w:space="0" w:color="auto"/>
              <w:left w:val="nil"/>
              <w:bottom w:val="nil"/>
              <w:right w:val="nil"/>
            </w:tcBorders>
          </w:tcPr>
          <w:p w:rsidR="00F72663" w:rsidRPr="00AE664D" w:rsidRDefault="00F72663" w:rsidP="00F72663">
            <w:pPr>
              <w:spacing w:after="0" w:line="240" w:lineRule="auto"/>
              <w:jc w:val="both"/>
              <w:rPr>
                <w:rFonts w:asciiTheme="minorHAnsi" w:hAnsiTheme="minorHAnsi" w:cstheme="minorHAnsi"/>
                <w:lang w:val="en-GB" w:eastAsia="en-GB"/>
              </w:rPr>
            </w:pPr>
          </w:p>
        </w:tc>
        <w:tc>
          <w:tcPr>
            <w:tcW w:w="2254" w:type="dxa"/>
            <w:tcBorders>
              <w:top w:val="single" w:sz="4" w:space="0" w:color="auto"/>
              <w:left w:val="nil"/>
              <w:bottom w:val="nil"/>
            </w:tcBorders>
          </w:tcPr>
          <w:p w:rsidR="00F72663" w:rsidRPr="00AE664D" w:rsidRDefault="00F72663" w:rsidP="00F72663">
            <w:pPr>
              <w:spacing w:after="0" w:line="240" w:lineRule="auto"/>
              <w:jc w:val="both"/>
              <w:rPr>
                <w:rFonts w:asciiTheme="minorHAnsi" w:hAnsiTheme="minorHAnsi" w:cstheme="minorHAnsi"/>
                <w:lang w:val="en-GB" w:eastAsia="en-GB"/>
              </w:rPr>
            </w:pPr>
          </w:p>
        </w:tc>
        <w:tc>
          <w:tcPr>
            <w:tcW w:w="2008" w:type="dxa"/>
            <w:shd w:val="clear" w:color="auto" w:fill="D9D9D9"/>
          </w:tcPr>
          <w:p w:rsidR="00F72663" w:rsidRPr="00AE664D" w:rsidRDefault="00F72663" w:rsidP="00F72663">
            <w:pPr>
              <w:spacing w:after="0" w:line="240" w:lineRule="auto"/>
              <w:rPr>
                <w:rFonts w:asciiTheme="minorHAnsi" w:hAnsiTheme="minorHAnsi" w:cstheme="minorHAnsi"/>
                <w:b/>
                <w:lang w:val="en-GB" w:eastAsia="en-GB"/>
              </w:rPr>
            </w:pPr>
            <w:r w:rsidRPr="00AE664D">
              <w:rPr>
                <w:rFonts w:asciiTheme="minorHAnsi" w:hAnsiTheme="minorHAnsi" w:cstheme="minorHAnsi"/>
                <w:b/>
                <w:lang w:val="en-GB" w:eastAsia="en-GB"/>
              </w:rPr>
              <w:t>Date Approval Ends</w:t>
            </w:r>
          </w:p>
        </w:tc>
        <w:tc>
          <w:tcPr>
            <w:tcW w:w="2500" w:type="dxa"/>
          </w:tcPr>
          <w:p w:rsidR="00F72663" w:rsidRPr="00AE664D" w:rsidRDefault="00F72663" w:rsidP="00F72663">
            <w:pPr>
              <w:spacing w:after="0" w:line="240" w:lineRule="auto"/>
              <w:jc w:val="both"/>
              <w:rPr>
                <w:rFonts w:asciiTheme="minorHAnsi" w:hAnsiTheme="minorHAnsi" w:cstheme="minorHAnsi"/>
                <w:lang w:val="en-GB" w:eastAsia="en-GB"/>
              </w:rPr>
            </w:pPr>
          </w:p>
        </w:tc>
      </w:tr>
    </w:tbl>
    <w:p w:rsidR="00F72663" w:rsidRPr="00AE664D" w:rsidRDefault="00F72663" w:rsidP="00F72663">
      <w:pPr>
        <w:spacing w:after="0" w:line="240" w:lineRule="auto"/>
        <w:jc w:val="both"/>
        <w:rPr>
          <w:rFonts w:asciiTheme="minorHAnsi" w:hAnsiTheme="minorHAnsi" w:cstheme="minorHAnsi"/>
          <w:lang w:val="en-GB" w:eastAsia="en-GB"/>
        </w:rPr>
      </w:pPr>
    </w:p>
    <w:p w:rsidR="00F72663" w:rsidRDefault="00F72663" w:rsidP="00B363E3">
      <w:pPr>
        <w:pStyle w:val="FLSHeading1Bold"/>
      </w:pPr>
    </w:p>
    <w:p w:rsidR="00F72663" w:rsidRPr="00F72663" w:rsidRDefault="00F72663" w:rsidP="00E97CDA">
      <w:pPr>
        <w:pStyle w:val="FLSHeading3Bold"/>
      </w:pPr>
      <w:r w:rsidRPr="00F72663">
        <w:lastRenderedPageBreak/>
        <w:t>Contents</w:t>
      </w:r>
    </w:p>
    <w:p w:rsidR="00F72663" w:rsidRPr="00F72663" w:rsidRDefault="00F72663" w:rsidP="00F72663">
      <w:pPr>
        <w:spacing w:after="0" w:line="240" w:lineRule="auto"/>
        <w:rPr>
          <w:rFonts w:asciiTheme="minorHAnsi" w:hAnsiTheme="minorHAnsi" w:cstheme="minorHAnsi"/>
          <w:sz w:val="24"/>
          <w:szCs w:val="24"/>
          <w:lang w:val="en-GB" w:eastAsia="en-GB"/>
        </w:rPr>
      </w:pPr>
    </w:p>
    <w:p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1.0  Objectives and Summary</w:t>
      </w:r>
    </w:p>
    <w:p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1.1  Plan overview and objectives</w:t>
      </w:r>
    </w:p>
    <w:p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1.2  Summary of planned operations</w:t>
      </w:r>
    </w:p>
    <w:p w:rsidR="00F72663" w:rsidRPr="00F72663" w:rsidRDefault="00F72663" w:rsidP="00F72663">
      <w:pPr>
        <w:spacing w:after="0" w:line="240" w:lineRule="auto"/>
        <w:ind w:left="720"/>
        <w:rPr>
          <w:rFonts w:asciiTheme="minorHAnsi" w:hAnsiTheme="minorHAnsi" w:cstheme="minorHAnsi"/>
          <w:sz w:val="24"/>
          <w:szCs w:val="24"/>
          <w:lang w:val="en-GB" w:eastAsia="en-GB"/>
        </w:rPr>
      </w:pPr>
    </w:p>
    <w:p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2.0  Analysis and Concept</w:t>
      </w:r>
    </w:p>
    <w:p w:rsidR="00F72663" w:rsidRPr="00F72663" w:rsidRDefault="00F72663" w:rsidP="00F72663">
      <w:pPr>
        <w:spacing w:after="0" w:line="240" w:lineRule="auto"/>
        <w:rPr>
          <w:rFonts w:asciiTheme="minorHAnsi" w:hAnsiTheme="minorHAnsi" w:cstheme="minorHAnsi"/>
          <w:sz w:val="24"/>
          <w:szCs w:val="24"/>
          <w:lang w:val="en-GB" w:eastAsia="en-GB"/>
        </w:rPr>
      </w:pPr>
    </w:p>
    <w:p w:rsidR="00F72663" w:rsidRPr="00F72663" w:rsidRDefault="00F72663" w:rsidP="00F72663">
      <w:pPr>
        <w:spacing w:after="0" w:line="240" w:lineRule="auto"/>
        <w:jc w:val="both"/>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3.0 Management Proposals - regulatory requirements</w:t>
      </w:r>
    </w:p>
    <w:p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3.1  Designations</w:t>
      </w:r>
    </w:p>
    <w:p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3.2  Clear felling</w:t>
      </w:r>
    </w:p>
    <w:p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3.3  Thinning</w:t>
      </w:r>
    </w:p>
    <w:p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3.4  Other tree felling in exceptional circumstances</w:t>
      </w:r>
    </w:p>
    <w:p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 xml:space="preserve">3.5  Restocking </w:t>
      </w:r>
    </w:p>
    <w:p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3.6  Species diversity and age structure</w:t>
      </w:r>
    </w:p>
    <w:p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3.7  Road operations and quarries</w:t>
      </w:r>
    </w:p>
    <w:p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3.8  EIA screening requirements for forestry projects</w:t>
      </w:r>
    </w:p>
    <w:p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3.9  Tolerance table</w:t>
      </w:r>
    </w:p>
    <w:p w:rsidR="00F72663" w:rsidRPr="00F72663" w:rsidRDefault="00F72663" w:rsidP="00F72663">
      <w:pPr>
        <w:spacing w:after="0" w:line="240" w:lineRule="auto"/>
        <w:ind w:left="720"/>
        <w:rPr>
          <w:rFonts w:asciiTheme="minorHAnsi" w:hAnsiTheme="minorHAnsi" w:cstheme="minorHAnsi"/>
          <w:sz w:val="24"/>
          <w:szCs w:val="24"/>
          <w:lang w:val="en-GB" w:eastAsia="en-GB"/>
        </w:rPr>
      </w:pPr>
    </w:p>
    <w:p w:rsidR="00F72663" w:rsidRPr="00F72663" w:rsidRDefault="00F72663" w:rsidP="00F72663">
      <w:pPr>
        <w:spacing w:after="0" w:line="240" w:lineRule="auto"/>
        <w:jc w:val="both"/>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4.0  Management Proposals – guidance and context</w:t>
      </w:r>
    </w:p>
    <w:p w:rsidR="00F72663" w:rsidRPr="00F72663" w:rsidRDefault="00F72663" w:rsidP="00F72663">
      <w:pPr>
        <w:spacing w:after="0" w:line="240" w:lineRule="auto"/>
        <w:rPr>
          <w:rFonts w:asciiTheme="minorHAnsi" w:hAnsiTheme="minorHAnsi" w:cstheme="minorHAnsi"/>
          <w:sz w:val="24"/>
          <w:szCs w:val="24"/>
          <w:lang w:val="en-GB" w:eastAsia="en-GB"/>
        </w:rPr>
      </w:pPr>
    </w:p>
    <w:p w:rsidR="00F72663" w:rsidRPr="00F72663" w:rsidRDefault="00F72663" w:rsidP="00F72663">
      <w:pPr>
        <w:spacing w:after="0" w:line="240" w:lineRule="auto"/>
        <w:ind w:left="720"/>
        <w:rPr>
          <w:rFonts w:asciiTheme="minorHAnsi" w:hAnsiTheme="minorHAnsi" w:cstheme="minorHAnsi"/>
          <w:sz w:val="24"/>
          <w:szCs w:val="24"/>
          <w:lang w:val="en-GB" w:eastAsia="en-GB"/>
        </w:rPr>
      </w:pPr>
    </w:p>
    <w:p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Appendix I</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t xml:space="preserve">Description of woodlands </w:t>
      </w:r>
    </w:p>
    <w:p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 xml:space="preserve">Appendix II </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00384990" w:rsidRPr="00F72663">
        <w:rPr>
          <w:rFonts w:asciiTheme="minorHAnsi" w:hAnsiTheme="minorHAnsi" w:cstheme="minorHAnsi"/>
          <w:sz w:val="24"/>
          <w:szCs w:val="24"/>
          <w:lang w:val="en-GB" w:eastAsia="en-GB"/>
        </w:rPr>
        <w:t>EIA screening opi</w:t>
      </w:r>
      <w:r w:rsidR="00384990">
        <w:rPr>
          <w:rFonts w:asciiTheme="minorHAnsi" w:hAnsiTheme="minorHAnsi" w:cstheme="minorHAnsi"/>
          <w:sz w:val="24"/>
          <w:szCs w:val="24"/>
          <w:lang w:val="en-GB" w:eastAsia="en-GB"/>
        </w:rPr>
        <w:t>nion request form (if required</w:t>
      </w:r>
      <w:r w:rsidR="00384990" w:rsidRPr="00F72663">
        <w:rPr>
          <w:rFonts w:asciiTheme="minorHAnsi" w:hAnsiTheme="minorHAnsi" w:cstheme="minorHAnsi"/>
          <w:sz w:val="24"/>
          <w:szCs w:val="24"/>
          <w:lang w:val="en-GB" w:eastAsia="en-GB"/>
        </w:rPr>
        <w:t>)</w:t>
      </w:r>
    </w:p>
    <w:p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Appendix III</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00384990" w:rsidRPr="00F72663">
        <w:rPr>
          <w:rFonts w:asciiTheme="minorHAnsi" w:hAnsiTheme="minorHAnsi" w:cstheme="minorHAnsi"/>
          <w:sz w:val="24"/>
          <w:szCs w:val="24"/>
          <w:lang w:val="en-GB" w:eastAsia="en-GB"/>
        </w:rPr>
        <w:t xml:space="preserve">Consultation record </w:t>
      </w:r>
    </w:p>
    <w:p w:rsid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Appendix IV</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t>Tolerance table</w:t>
      </w:r>
    </w:p>
    <w:p w:rsidR="0014597F" w:rsidRDefault="0014597F" w:rsidP="00F72663">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Appendix V</w:t>
      </w:r>
      <w:r>
        <w:rPr>
          <w:rFonts w:asciiTheme="minorHAnsi" w:hAnsiTheme="minorHAnsi" w:cstheme="minorHAnsi"/>
          <w:sz w:val="24"/>
          <w:szCs w:val="24"/>
          <w:lang w:val="en-GB" w:eastAsia="en-GB"/>
        </w:rPr>
        <w:tab/>
      </w:r>
      <w:r>
        <w:rPr>
          <w:rFonts w:asciiTheme="minorHAnsi" w:hAnsiTheme="minorHAnsi" w:cstheme="minorHAnsi"/>
          <w:sz w:val="24"/>
          <w:szCs w:val="24"/>
          <w:lang w:val="en-GB" w:eastAsia="en-GB"/>
        </w:rPr>
        <w:tab/>
        <w:t>Historic Environment records</w:t>
      </w:r>
    </w:p>
    <w:p w:rsidR="00E32BC9" w:rsidRPr="00F72663" w:rsidRDefault="00E32BC9" w:rsidP="00F72663">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Appendix VI</w:t>
      </w:r>
      <w:r>
        <w:rPr>
          <w:rFonts w:asciiTheme="minorHAnsi" w:hAnsiTheme="minorHAnsi" w:cstheme="minorHAnsi"/>
          <w:sz w:val="24"/>
          <w:szCs w:val="24"/>
          <w:lang w:val="en-GB" w:eastAsia="en-GB"/>
        </w:rPr>
        <w:tab/>
      </w:r>
      <w:r>
        <w:rPr>
          <w:rFonts w:asciiTheme="minorHAnsi" w:hAnsiTheme="minorHAnsi" w:cstheme="minorHAnsi"/>
          <w:sz w:val="24"/>
          <w:szCs w:val="24"/>
          <w:lang w:val="en-GB" w:eastAsia="en-GB"/>
        </w:rPr>
        <w:tab/>
        <w:t>Landscape analysis</w:t>
      </w:r>
    </w:p>
    <w:p w:rsidR="00F72663" w:rsidRPr="00F72663" w:rsidRDefault="00F72663" w:rsidP="00F72663">
      <w:pPr>
        <w:spacing w:after="0" w:line="240" w:lineRule="auto"/>
        <w:rPr>
          <w:rFonts w:asciiTheme="minorHAnsi" w:hAnsiTheme="minorHAnsi" w:cstheme="minorHAnsi"/>
          <w:sz w:val="24"/>
          <w:szCs w:val="24"/>
          <w:lang w:val="en-GB" w:eastAsia="en-GB"/>
        </w:rPr>
      </w:pPr>
    </w:p>
    <w:p w:rsidR="00F72663" w:rsidRPr="00F72663" w:rsidRDefault="00F72663" w:rsidP="00F72663">
      <w:pPr>
        <w:spacing w:after="0" w:line="240" w:lineRule="auto"/>
        <w:rPr>
          <w:rFonts w:asciiTheme="minorHAnsi" w:hAnsiTheme="minorHAnsi" w:cstheme="minorHAnsi"/>
          <w:sz w:val="24"/>
          <w:szCs w:val="24"/>
          <w:lang w:val="en-GB" w:eastAsia="en-GB"/>
        </w:rPr>
      </w:pPr>
    </w:p>
    <w:p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Map 1</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t>Location</w:t>
      </w:r>
    </w:p>
    <w:p w:rsidR="00F72663" w:rsidRPr="00F72663" w:rsidRDefault="00762669" w:rsidP="00F72663">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Map 2</w:t>
      </w:r>
      <w:r>
        <w:rPr>
          <w:rFonts w:asciiTheme="minorHAnsi" w:hAnsiTheme="minorHAnsi" w:cstheme="minorHAnsi"/>
          <w:sz w:val="24"/>
          <w:szCs w:val="24"/>
          <w:lang w:val="en-GB" w:eastAsia="en-GB"/>
        </w:rPr>
        <w:tab/>
      </w:r>
      <w:r>
        <w:rPr>
          <w:rFonts w:asciiTheme="minorHAnsi" w:hAnsiTheme="minorHAnsi" w:cstheme="minorHAnsi"/>
          <w:sz w:val="24"/>
          <w:szCs w:val="24"/>
          <w:lang w:val="en-GB" w:eastAsia="en-GB"/>
        </w:rPr>
        <w:tab/>
      </w:r>
      <w:r>
        <w:rPr>
          <w:rFonts w:asciiTheme="minorHAnsi" w:hAnsiTheme="minorHAnsi" w:cstheme="minorHAnsi"/>
          <w:sz w:val="24"/>
          <w:szCs w:val="24"/>
          <w:lang w:val="en-GB" w:eastAsia="en-GB"/>
        </w:rPr>
        <w:tab/>
        <w:t>Key Features</w:t>
      </w:r>
    </w:p>
    <w:p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 xml:space="preserve">Map 3 </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00BD2DAA">
        <w:rPr>
          <w:rFonts w:asciiTheme="minorHAnsi" w:hAnsiTheme="minorHAnsi" w:cstheme="minorHAnsi"/>
          <w:sz w:val="24"/>
          <w:szCs w:val="24"/>
          <w:lang w:val="en-GB" w:eastAsia="en-GB"/>
        </w:rPr>
        <w:t xml:space="preserve">Analysis and </w:t>
      </w:r>
      <w:r w:rsidRPr="00F72663">
        <w:rPr>
          <w:rFonts w:asciiTheme="minorHAnsi" w:hAnsiTheme="minorHAnsi" w:cstheme="minorHAnsi"/>
          <w:sz w:val="24"/>
          <w:szCs w:val="24"/>
          <w:lang w:val="en-GB" w:eastAsia="en-GB"/>
        </w:rPr>
        <w:t>Concept</w:t>
      </w:r>
    </w:p>
    <w:p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Map 4</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t>Management</w:t>
      </w:r>
    </w:p>
    <w:p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Map 5</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t>Thinning</w:t>
      </w:r>
    </w:p>
    <w:p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Map 6</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t>Future Habitats and Species</w:t>
      </w:r>
    </w:p>
    <w:p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Map 7</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t>Road Operations and Timber Haulage</w:t>
      </w:r>
    </w:p>
    <w:p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Map 8</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t>Current Woodland Composition</w:t>
      </w:r>
    </w:p>
    <w:p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 xml:space="preserve">Map 9 </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t>Soils</w:t>
      </w:r>
    </w:p>
    <w:p w:rsid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Map 10</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t>DAMS</w:t>
      </w:r>
    </w:p>
    <w:p w:rsidR="00D86C51" w:rsidRPr="00F72663" w:rsidRDefault="00D86C51" w:rsidP="00F72663">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Map 11</w:t>
      </w:r>
      <w:r>
        <w:rPr>
          <w:rFonts w:asciiTheme="minorHAnsi" w:hAnsiTheme="minorHAnsi" w:cstheme="minorHAnsi"/>
          <w:sz w:val="24"/>
          <w:szCs w:val="24"/>
          <w:lang w:val="en-GB" w:eastAsia="en-GB"/>
        </w:rPr>
        <w:tab/>
      </w:r>
      <w:r>
        <w:rPr>
          <w:rFonts w:asciiTheme="minorHAnsi" w:hAnsiTheme="minorHAnsi" w:cstheme="minorHAnsi"/>
          <w:sz w:val="24"/>
          <w:szCs w:val="24"/>
          <w:lang w:val="en-GB" w:eastAsia="en-GB"/>
        </w:rPr>
        <w:tab/>
        <w:t>Low Impact Silviculture Systems (LISS)</w:t>
      </w:r>
    </w:p>
    <w:p w:rsidR="00D86C51" w:rsidRDefault="00D86C51" w:rsidP="00AE664D">
      <w:pPr>
        <w:pStyle w:val="FLSHeading3Bold"/>
        <w:rPr>
          <w:b w:val="0"/>
          <w:bCs w:val="0"/>
          <w:color w:val="auto"/>
          <w:sz w:val="24"/>
          <w:szCs w:val="24"/>
          <w:lang w:eastAsia="en-US"/>
        </w:rPr>
      </w:pPr>
    </w:p>
    <w:p w:rsidR="00E97CDA" w:rsidRPr="00AE664D" w:rsidRDefault="00AE664D" w:rsidP="00AE664D">
      <w:pPr>
        <w:pStyle w:val="FLSHeading3Bold"/>
      </w:pPr>
      <w:r>
        <w:lastRenderedPageBreak/>
        <w:t>1.0  Objectives and Summary</w:t>
      </w:r>
    </w:p>
    <w:p w:rsidR="00E97CDA" w:rsidRPr="00E97CDA" w:rsidRDefault="00E97CDA" w:rsidP="00E97CDA">
      <w:pPr>
        <w:pStyle w:val="FLSHeading3"/>
        <w:rPr>
          <w:lang w:val="en-GB" w:eastAsia="en-GB"/>
        </w:rPr>
      </w:pPr>
      <w:r w:rsidRPr="00E97CDA">
        <w:rPr>
          <w:lang w:val="en-GB" w:eastAsia="en-GB"/>
        </w:rPr>
        <w:t>1.1  Plan overview and objectives</w:t>
      </w:r>
    </w:p>
    <w:p w:rsidR="00E97CDA" w:rsidRPr="00E97CDA" w:rsidRDefault="00E97CDA" w:rsidP="00E97CDA">
      <w:pPr>
        <w:spacing w:after="0" w:line="240" w:lineRule="auto"/>
        <w:rPr>
          <w:rFonts w:cs="Calibri"/>
          <w:sz w:val="28"/>
          <w:szCs w:val="28"/>
          <w:lang w:val="en-GB" w:eastAsia="en-GB"/>
        </w:rPr>
      </w:pPr>
    </w:p>
    <w:tbl>
      <w:tblPr>
        <w:tblStyle w:val="TableGrid1"/>
        <w:tblW w:w="0" w:type="auto"/>
        <w:tblLook w:val="04A0" w:firstRow="1" w:lastRow="0" w:firstColumn="1" w:lastColumn="0" w:noHBand="0" w:noVBand="1"/>
      </w:tblPr>
      <w:tblGrid>
        <w:gridCol w:w="2547"/>
        <w:gridCol w:w="6469"/>
      </w:tblGrid>
      <w:tr w:rsidR="00E97CDA" w:rsidRPr="00E97CDA" w:rsidTr="00AE664D">
        <w:trPr>
          <w:trHeight w:val="345"/>
        </w:trPr>
        <w:tc>
          <w:tcPr>
            <w:tcW w:w="2547" w:type="dxa"/>
            <w:shd w:val="clear" w:color="auto" w:fill="D9D9D9"/>
          </w:tcPr>
          <w:p w:rsidR="00E97CDA" w:rsidRPr="00017841" w:rsidRDefault="00E97CDA" w:rsidP="00E97CDA">
            <w:pPr>
              <w:spacing w:after="0" w:line="240" w:lineRule="auto"/>
              <w:rPr>
                <w:rFonts w:asciiTheme="minorHAnsi" w:hAnsiTheme="minorHAnsi" w:cstheme="minorHAnsi"/>
                <w:sz w:val="24"/>
                <w:szCs w:val="24"/>
                <w:lang w:val="en-GB" w:eastAsia="en-GB"/>
              </w:rPr>
            </w:pPr>
            <w:r w:rsidRPr="00017841">
              <w:rPr>
                <w:rFonts w:asciiTheme="minorHAnsi" w:hAnsiTheme="minorHAnsi" w:cstheme="minorHAnsi"/>
                <w:sz w:val="24"/>
                <w:szCs w:val="24"/>
                <w:lang w:val="en-GB" w:eastAsia="en-GB"/>
              </w:rPr>
              <w:t>Plan name</w:t>
            </w:r>
          </w:p>
        </w:tc>
        <w:tc>
          <w:tcPr>
            <w:tcW w:w="6469" w:type="dxa"/>
            <w:shd w:val="clear" w:color="auto" w:fill="auto"/>
          </w:tcPr>
          <w:p w:rsidR="00E97CDA" w:rsidRPr="00E97CDA" w:rsidRDefault="00B920FB" w:rsidP="00E97CDA">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Mabie</w:t>
            </w:r>
          </w:p>
        </w:tc>
      </w:tr>
      <w:tr w:rsidR="00E97CDA" w:rsidRPr="00E97CDA" w:rsidTr="00AE664D">
        <w:trPr>
          <w:trHeight w:val="345"/>
        </w:trPr>
        <w:tc>
          <w:tcPr>
            <w:tcW w:w="2547" w:type="dxa"/>
            <w:shd w:val="clear" w:color="auto" w:fill="D9D9D9"/>
          </w:tcPr>
          <w:p w:rsidR="00E97CDA" w:rsidRPr="00E97CDA" w:rsidRDefault="00E97CDA" w:rsidP="00E97CDA">
            <w:pPr>
              <w:spacing w:after="0" w:line="240" w:lineRule="auto"/>
              <w:rPr>
                <w:rFonts w:asciiTheme="minorHAnsi" w:hAnsiTheme="minorHAnsi" w:cstheme="minorHAnsi"/>
                <w:sz w:val="24"/>
                <w:szCs w:val="24"/>
                <w:lang w:val="en-GB" w:eastAsia="en-GB"/>
              </w:rPr>
            </w:pPr>
            <w:r w:rsidRPr="00E97CDA">
              <w:rPr>
                <w:rFonts w:asciiTheme="minorHAnsi" w:hAnsiTheme="minorHAnsi" w:cstheme="minorHAnsi"/>
                <w:sz w:val="24"/>
                <w:szCs w:val="24"/>
                <w:lang w:val="en-GB" w:eastAsia="en-GB"/>
              </w:rPr>
              <w:t>Forest blocks included</w:t>
            </w:r>
          </w:p>
        </w:tc>
        <w:tc>
          <w:tcPr>
            <w:tcW w:w="6469" w:type="dxa"/>
            <w:shd w:val="clear" w:color="auto" w:fill="auto"/>
          </w:tcPr>
          <w:p w:rsidR="00E97CDA" w:rsidRPr="00E97CDA" w:rsidRDefault="00B920FB" w:rsidP="00E97CDA">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Mabie</w:t>
            </w:r>
          </w:p>
        </w:tc>
      </w:tr>
      <w:tr w:rsidR="00E97CDA" w:rsidRPr="00E97CDA" w:rsidTr="00AE664D">
        <w:trPr>
          <w:trHeight w:val="345"/>
        </w:trPr>
        <w:tc>
          <w:tcPr>
            <w:tcW w:w="2547" w:type="dxa"/>
            <w:shd w:val="clear" w:color="auto" w:fill="D9D9D9"/>
          </w:tcPr>
          <w:p w:rsidR="00E97CDA" w:rsidRPr="00E97CDA" w:rsidRDefault="00E97CDA" w:rsidP="00E97CDA">
            <w:pPr>
              <w:spacing w:after="0" w:line="240" w:lineRule="auto"/>
              <w:rPr>
                <w:rFonts w:asciiTheme="minorHAnsi" w:hAnsiTheme="minorHAnsi" w:cstheme="minorHAnsi"/>
                <w:sz w:val="24"/>
                <w:szCs w:val="24"/>
                <w:lang w:val="en-GB" w:eastAsia="en-GB"/>
              </w:rPr>
            </w:pPr>
            <w:r w:rsidRPr="00E97CDA">
              <w:rPr>
                <w:rFonts w:asciiTheme="minorHAnsi" w:hAnsiTheme="minorHAnsi" w:cstheme="minorHAnsi"/>
                <w:sz w:val="24"/>
                <w:szCs w:val="24"/>
                <w:lang w:val="en-GB" w:eastAsia="en-GB"/>
              </w:rPr>
              <w:t>Size of plan area (ha)</w:t>
            </w:r>
          </w:p>
        </w:tc>
        <w:tc>
          <w:tcPr>
            <w:tcW w:w="6469" w:type="dxa"/>
            <w:shd w:val="clear" w:color="auto" w:fill="auto"/>
          </w:tcPr>
          <w:p w:rsidR="00E97CDA" w:rsidRPr="00E97CDA" w:rsidRDefault="00B920FB" w:rsidP="00E97CDA">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1073 ha</w:t>
            </w:r>
          </w:p>
        </w:tc>
      </w:tr>
      <w:tr w:rsidR="00E97CDA" w:rsidRPr="00E97CDA" w:rsidTr="00AE664D">
        <w:trPr>
          <w:trHeight w:val="345"/>
        </w:trPr>
        <w:tc>
          <w:tcPr>
            <w:tcW w:w="2547" w:type="dxa"/>
            <w:shd w:val="clear" w:color="auto" w:fill="D9D9D9"/>
          </w:tcPr>
          <w:p w:rsidR="00E97CDA" w:rsidRPr="00E97CDA" w:rsidRDefault="00E97CDA" w:rsidP="00E97CDA">
            <w:pPr>
              <w:spacing w:after="0" w:line="240" w:lineRule="auto"/>
              <w:rPr>
                <w:rFonts w:asciiTheme="minorHAnsi" w:hAnsiTheme="minorHAnsi" w:cstheme="minorHAnsi"/>
                <w:sz w:val="24"/>
                <w:szCs w:val="24"/>
                <w:lang w:val="en-GB" w:eastAsia="en-GB"/>
              </w:rPr>
            </w:pPr>
            <w:r w:rsidRPr="00E97CDA">
              <w:rPr>
                <w:rFonts w:asciiTheme="minorHAnsi" w:hAnsiTheme="minorHAnsi" w:cstheme="minorHAnsi"/>
                <w:sz w:val="24"/>
                <w:szCs w:val="24"/>
                <w:lang w:val="en-GB" w:eastAsia="en-GB"/>
              </w:rPr>
              <w:t>Location</w:t>
            </w:r>
          </w:p>
        </w:tc>
        <w:tc>
          <w:tcPr>
            <w:tcW w:w="6469" w:type="dxa"/>
            <w:shd w:val="clear" w:color="auto" w:fill="auto"/>
          </w:tcPr>
          <w:p w:rsidR="00E97CDA" w:rsidRPr="00E97CDA" w:rsidRDefault="00E97CDA" w:rsidP="00E97CDA">
            <w:pPr>
              <w:spacing w:after="0" w:line="240" w:lineRule="auto"/>
              <w:rPr>
                <w:rFonts w:asciiTheme="minorHAnsi" w:hAnsiTheme="minorHAnsi" w:cstheme="minorHAnsi"/>
                <w:sz w:val="24"/>
                <w:szCs w:val="24"/>
                <w:lang w:val="en-GB" w:eastAsia="en-GB"/>
              </w:rPr>
            </w:pPr>
            <w:r w:rsidRPr="00E97CDA">
              <w:rPr>
                <w:rFonts w:asciiTheme="minorHAnsi" w:hAnsiTheme="minorHAnsi" w:cstheme="minorHAnsi"/>
                <w:sz w:val="24"/>
                <w:szCs w:val="24"/>
                <w:lang w:val="en-GB" w:eastAsia="en-GB"/>
              </w:rPr>
              <w:t>See Location map (</w:t>
            </w:r>
            <w:r w:rsidRPr="00E97CDA">
              <w:rPr>
                <w:rFonts w:asciiTheme="minorHAnsi" w:hAnsiTheme="minorHAnsi" w:cstheme="minorHAnsi"/>
                <w:b/>
                <w:sz w:val="24"/>
                <w:szCs w:val="24"/>
                <w:lang w:val="en-GB" w:eastAsia="en-GB"/>
              </w:rPr>
              <w:t>Map 1</w:t>
            </w:r>
            <w:r w:rsidRPr="00E97CDA">
              <w:rPr>
                <w:rFonts w:asciiTheme="minorHAnsi" w:hAnsiTheme="minorHAnsi" w:cstheme="minorHAnsi"/>
                <w:sz w:val="24"/>
                <w:szCs w:val="24"/>
                <w:lang w:val="en-GB" w:eastAsia="en-GB"/>
              </w:rPr>
              <w:t>)</w:t>
            </w:r>
          </w:p>
        </w:tc>
      </w:tr>
    </w:tbl>
    <w:p w:rsidR="00E97CDA" w:rsidRPr="00E97CDA" w:rsidRDefault="00E97CDA" w:rsidP="00E97CDA">
      <w:pPr>
        <w:spacing w:after="0" w:line="240" w:lineRule="auto"/>
        <w:rPr>
          <w:rFonts w:asciiTheme="minorHAnsi" w:hAnsiTheme="minorHAnsi" w:cstheme="minorHAnsi"/>
          <w:sz w:val="24"/>
          <w:szCs w:val="24"/>
          <w:lang w:val="en-GB"/>
        </w:rPr>
      </w:pPr>
    </w:p>
    <w:tbl>
      <w:tblPr>
        <w:tblStyle w:val="TableGrid1"/>
        <w:tblW w:w="0" w:type="auto"/>
        <w:tblLook w:val="04A0" w:firstRow="1" w:lastRow="0" w:firstColumn="1" w:lastColumn="0" w:noHBand="0" w:noVBand="1"/>
      </w:tblPr>
      <w:tblGrid>
        <w:gridCol w:w="9016"/>
      </w:tblGrid>
      <w:tr w:rsidR="00E97CDA" w:rsidRPr="00E97CDA" w:rsidTr="00E97CDA">
        <w:tc>
          <w:tcPr>
            <w:tcW w:w="9016" w:type="dxa"/>
            <w:shd w:val="clear" w:color="auto" w:fill="D9D9D9"/>
          </w:tcPr>
          <w:p w:rsidR="00E97CDA" w:rsidRPr="00E97CDA" w:rsidRDefault="00E97CDA" w:rsidP="00E97CDA">
            <w:pPr>
              <w:spacing w:after="0" w:line="240" w:lineRule="auto"/>
              <w:rPr>
                <w:rFonts w:asciiTheme="minorHAnsi" w:hAnsiTheme="minorHAnsi" w:cstheme="minorHAnsi"/>
                <w:sz w:val="24"/>
                <w:szCs w:val="24"/>
                <w:lang w:val="en-GB" w:eastAsia="en-GB"/>
              </w:rPr>
            </w:pPr>
            <w:r w:rsidRPr="00E97CDA">
              <w:rPr>
                <w:rFonts w:asciiTheme="minorHAnsi" w:hAnsiTheme="minorHAnsi" w:cstheme="minorHAnsi"/>
                <w:sz w:val="24"/>
                <w:szCs w:val="24"/>
                <w:lang w:val="en-GB" w:eastAsia="en-GB"/>
              </w:rPr>
              <w:t>Long Term Vision</w:t>
            </w:r>
          </w:p>
        </w:tc>
      </w:tr>
      <w:tr w:rsidR="00E97CDA" w:rsidRPr="00E97CDA" w:rsidTr="00B363E3">
        <w:tc>
          <w:tcPr>
            <w:tcW w:w="9016" w:type="dxa"/>
          </w:tcPr>
          <w:p w:rsidR="00E97CDA" w:rsidRPr="00E97CDA" w:rsidRDefault="00D2448E" w:rsidP="006443C8">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Mabie Forest’s</w:t>
            </w:r>
            <w:r w:rsidR="004C5F09">
              <w:rPr>
                <w:rFonts w:asciiTheme="minorHAnsi" w:hAnsiTheme="minorHAnsi" w:cstheme="minorHAnsi"/>
                <w:sz w:val="24"/>
                <w:szCs w:val="24"/>
                <w:lang w:val="en-GB" w:eastAsia="en-GB"/>
              </w:rPr>
              <w:t xml:space="preserve"> diverse</w:t>
            </w:r>
            <w:r w:rsidR="00385688">
              <w:rPr>
                <w:rFonts w:asciiTheme="minorHAnsi" w:hAnsiTheme="minorHAnsi" w:cstheme="minorHAnsi"/>
                <w:sz w:val="24"/>
                <w:szCs w:val="24"/>
                <w:lang w:val="en-GB" w:eastAsia="en-GB"/>
              </w:rPr>
              <w:t xml:space="preserve"> mix of</w:t>
            </w:r>
            <w:r w:rsidR="004C5F09">
              <w:rPr>
                <w:rFonts w:asciiTheme="minorHAnsi" w:hAnsiTheme="minorHAnsi" w:cstheme="minorHAnsi"/>
                <w:sz w:val="24"/>
                <w:szCs w:val="24"/>
                <w:lang w:val="en-GB" w:eastAsia="en-GB"/>
              </w:rPr>
              <w:t xml:space="preserve"> </w:t>
            </w:r>
            <w:r w:rsidR="002B28A3">
              <w:rPr>
                <w:rFonts w:asciiTheme="minorHAnsi" w:hAnsiTheme="minorHAnsi" w:cstheme="minorHAnsi"/>
                <w:sz w:val="24"/>
                <w:szCs w:val="24"/>
                <w:lang w:val="en-GB" w:eastAsia="en-GB"/>
              </w:rPr>
              <w:t xml:space="preserve">woodland, </w:t>
            </w:r>
            <w:r w:rsidR="0040536D">
              <w:rPr>
                <w:rFonts w:asciiTheme="minorHAnsi" w:hAnsiTheme="minorHAnsi" w:cstheme="minorHAnsi"/>
                <w:sz w:val="24"/>
                <w:szCs w:val="24"/>
                <w:lang w:val="en-GB" w:eastAsia="en-GB"/>
              </w:rPr>
              <w:t>open space</w:t>
            </w:r>
            <w:r w:rsidR="006443C8">
              <w:rPr>
                <w:rFonts w:asciiTheme="minorHAnsi" w:hAnsiTheme="minorHAnsi" w:cstheme="minorHAnsi"/>
                <w:sz w:val="24"/>
                <w:szCs w:val="24"/>
                <w:lang w:val="en-GB" w:eastAsia="en-GB"/>
              </w:rPr>
              <w:t xml:space="preserve"> and wetlands,</w:t>
            </w:r>
            <w:r w:rsidR="0040536D">
              <w:rPr>
                <w:rFonts w:asciiTheme="minorHAnsi" w:hAnsiTheme="minorHAnsi" w:cstheme="minorHAnsi"/>
                <w:sz w:val="24"/>
                <w:szCs w:val="24"/>
                <w:lang w:val="en-GB" w:eastAsia="en-GB"/>
              </w:rPr>
              <w:t xml:space="preserve"> combines with its history</w:t>
            </w:r>
            <w:r w:rsidR="002B28A3">
              <w:rPr>
                <w:rFonts w:asciiTheme="minorHAnsi" w:hAnsiTheme="minorHAnsi" w:cstheme="minorHAnsi"/>
                <w:sz w:val="24"/>
                <w:szCs w:val="24"/>
                <w:lang w:val="en-GB" w:eastAsia="en-GB"/>
              </w:rPr>
              <w:t xml:space="preserve"> and landscape character</w:t>
            </w:r>
            <w:r w:rsidR="0040536D">
              <w:rPr>
                <w:rFonts w:asciiTheme="minorHAnsi" w:hAnsiTheme="minorHAnsi" w:cstheme="minorHAnsi"/>
                <w:sz w:val="24"/>
                <w:szCs w:val="24"/>
                <w:lang w:val="en-GB" w:eastAsia="en-GB"/>
              </w:rPr>
              <w:t xml:space="preserve"> to create</w:t>
            </w:r>
            <w:r w:rsidR="004C5F09">
              <w:rPr>
                <w:rFonts w:asciiTheme="minorHAnsi" w:hAnsiTheme="minorHAnsi" w:cstheme="minorHAnsi"/>
                <w:sz w:val="24"/>
                <w:szCs w:val="24"/>
                <w:lang w:val="en-GB" w:eastAsia="en-GB"/>
              </w:rPr>
              <w:t xml:space="preserve"> a </w:t>
            </w:r>
            <w:r w:rsidR="00385688">
              <w:rPr>
                <w:rFonts w:asciiTheme="minorHAnsi" w:hAnsiTheme="minorHAnsi" w:cstheme="minorHAnsi"/>
                <w:sz w:val="24"/>
                <w:szCs w:val="24"/>
                <w:lang w:val="en-GB" w:eastAsia="en-GB"/>
              </w:rPr>
              <w:t xml:space="preserve">unique </w:t>
            </w:r>
            <w:r w:rsidR="004C5F09">
              <w:rPr>
                <w:rFonts w:asciiTheme="minorHAnsi" w:hAnsiTheme="minorHAnsi" w:cstheme="minorHAnsi"/>
                <w:sz w:val="24"/>
                <w:szCs w:val="24"/>
                <w:lang w:val="en-GB" w:eastAsia="en-GB"/>
              </w:rPr>
              <w:t>‘sense of place’</w:t>
            </w:r>
            <w:r>
              <w:rPr>
                <w:rFonts w:asciiTheme="minorHAnsi" w:hAnsiTheme="minorHAnsi" w:cstheme="minorHAnsi"/>
                <w:sz w:val="24"/>
                <w:szCs w:val="24"/>
                <w:lang w:val="en-GB" w:eastAsia="en-GB"/>
              </w:rPr>
              <w:t xml:space="preserve"> </w:t>
            </w:r>
            <w:r w:rsidR="0040536D">
              <w:rPr>
                <w:rFonts w:asciiTheme="minorHAnsi" w:hAnsiTheme="minorHAnsi" w:cstheme="minorHAnsi"/>
                <w:sz w:val="24"/>
                <w:szCs w:val="24"/>
                <w:lang w:val="en-GB" w:eastAsia="en-GB"/>
              </w:rPr>
              <w:t>which is enjoyed by</w:t>
            </w:r>
            <w:r w:rsidR="004C5F09">
              <w:rPr>
                <w:rFonts w:asciiTheme="minorHAnsi" w:hAnsiTheme="minorHAnsi" w:cstheme="minorHAnsi"/>
                <w:sz w:val="24"/>
                <w:szCs w:val="24"/>
                <w:lang w:val="en-GB" w:eastAsia="en-GB"/>
              </w:rPr>
              <w:t xml:space="preserve"> visitors using </w:t>
            </w:r>
            <w:r w:rsidR="00BB3BBC">
              <w:rPr>
                <w:rFonts w:asciiTheme="minorHAnsi" w:hAnsiTheme="minorHAnsi" w:cstheme="minorHAnsi"/>
                <w:sz w:val="24"/>
                <w:szCs w:val="24"/>
                <w:lang w:val="en-GB" w:eastAsia="en-GB"/>
              </w:rPr>
              <w:t xml:space="preserve">a </w:t>
            </w:r>
            <w:r w:rsidR="004C5F09">
              <w:rPr>
                <w:rFonts w:asciiTheme="minorHAnsi" w:hAnsiTheme="minorHAnsi" w:cstheme="minorHAnsi"/>
                <w:sz w:val="24"/>
                <w:szCs w:val="24"/>
                <w:lang w:val="en-GB" w:eastAsia="en-GB"/>
              </w:rPr>
              <w:t xml:space="preserve">well maintained </w:t>
            </w:r>
            <w:r w:rsidR="00BB3BBC">
              <w:rPr>
                <w:rFonts w:asciiTheme="minorHAnsi" w:hAnsiTheme="minorHAnsi" w:cstheme="minorHAnsi"/>
                <w:sz w:val="24"/>
                <w:szCs w:val="24"/>
                <w:lang w:val="en-GB" w:eastAsia="en-GB"/>
              </w:rPr>
              <w:t>network of recreation trails</w:t>
            </w:r>
            <w:r w:rsidR="004C5F09">
              <w:rPr>
                <w:rFonts w:asciiTheme="minorHAnsi" w:hAnsiTheme="minorHAnsi" w:cstheme="minorHAnsi"/>
                <w:sz w:val="24"/>
                <w:szCs w:val="24"/>
                <w:lang w:val="en-GB" w:eastAsia="en-GB"/>
              </w:rPr>
              <w:t xml:space="preserve">.  Wildlife thrives </w:t>
            </w:r>
            <w:r w:rsidR="00BB3BBC">
              <w:rPr>
                <w:rFonts w:asciiTheme="minorHAnsi" w:hAnsiTheme="minorHAnsi" w:cstheme="minorHAnsi"/>
                <w:sz w:val="24"/>
                <w:szCs w:val="24"/>
                <w:lang w:val="en-GB" w:eastAsia="en-GB"/>
              </w:rPr>
              <w:t>and makes use of carefull</w:t>
            </w:r>
            <w:r w:rsidR="002B28A3">
              <w:rPr>
                <w:rFonts w:asciiTheme="minorHAnsi" w:hAnsiTheme="minorHAnsi" w:cstheme="minorHAnsi"/>
                <w:sz w:val="24"/>
                <w:szCs w:val="24"/>
                <w:lang w:val="en-GB" w:eastAsia="en-GB"/>
              </w:rPr>
              <w:t>y managed core sites, inter-</w:t>
            </w:r>
            <w:r w:rsidR="00BB3BBC">
              <w:rPr>
                <w:rFonts w:asciiTheme="minorHAnsi" w:hAnsiTheme="minorHAnsi" w:cstheme="minorHAnsi"/>
                <w:sz w:val="24"/>
                <w:szCs w:val="24"/>
                <w:lang w:val="en-GB" w:eastAsia="en-GB"/>
              </w:rPr>
              <w:t>connected with woodland and riparian habitat corridors.</w:t>
            </w:r>
            <w:r w:rsidR="00730121">
              <w:rPr>
                <w:rFonts w:asciiTheme="minorHAnsi" w:hAnsiTheme="minorHAnsi" w:cstheme="minorHAnsi"/>
                <w:sz w:val="24"/>
                <w:szCs w:val="24"/>
                <w:lang w:val="en-GB" w:eastAsia="en-GB"/>
              </w:rPr>
              <w:t xml:space="preserve">  </w:t>
            </w:r>
            <w:r w:rsidR="00E815E0">
              <w:rPr>
                <w:rFonts w:asciiTheme="minorHAnsi" w:hAnsiTheme="minorHAnsi" w:cstheme="minorHAnsi"/>
                <w:sz w:val="24"/>
                <w:szCs w:val="24"/>
                <w:lang w:val="en-GB" w:eastAsia="en-GB"/>
              </w:rPr>
              <w:t xml:space="preserve">Carefully planned management interventions sustain a healthy and productive forest, </w:t>
            </w:r>
            <w:r w:rsidR="002C2F2D">
              <w:rPr>
                <w:rFonts w:asciiTheme="minorHAnsi" w:hAnsiTheme="minorHAnsi" w:cstheme="minorHAnsi"/>
                <w:sz w:val="24"/>
                <w:szCs w:val="24"/>
                <w:lang w:val="en-GB" w:eastAsia="en-GB"/>
              </w:rPr>
              <w:t>generating</w:t>
            </w:r>
            <w:r>
              <w:rPr>
                <w:rFonts w:asciiTheme="minorHAnsi" w:hAnsiTheme="minorHAnsi" w:cstheme="minorHAnsi"/>
                <w:sz w:val="24"/>
                <w:szCs w:val="24"/>
                <w:lang w:val="en-GB" w:eastAsia="en-GB"/>
              </w:rPr>
              <w:t xml:space="preserve"> quality timber products.  The forest contributes to </w:t>
            </w:r>
            <w:r w:rsidR="002C2F2D">
              <w:rPr>
                <w:rFonts w:asciiTheme="minorHAnsi" w:hAnsiTheme="minorHAnsi" w:cstheme="minorHAnsi"/>
                <w:sz w:val="24"/>
                <w:szCs w:val="24"/>
                <w:lang w:val="en-GB" w:eastAsia="en-GB"/>
              </w:rPr>
              <w:t>important</w:t>
            </w:r>
            <w:r>
              <w:rPr>
                <w:rFonts w:asciiTheme="minorHAnsi" w:hAnsiTheme="minorHAnsi" w:cstheme="minorHAnsi"/>
                <w:sz w:val="24"/>
                <w:szCs w:val="24"/>
                <w:lang w:val="en-GB" w:eastAsia="en-GB"/>
              </w:rPr>
              <w:t xml:space="preserve"> local landscape</w:t>
            </w:r>
            <w:r w:rsidR="002C2F2D">
              <w:rPr>
                <w:rFonts w:asciiTheme="minorHAnsi" w:hAnsiTheme="minorHAnsi" w:cstheme="minorHAnsi"/>
                <w:sz w:val="24"/>
                <w:szCs w:val="24"/>
                <w:lang w:val="en-GB" w:eastAsia="en-GB"/>
              </w:rPr>
              <w:t>s</w:t>
            </w:r>
            <w:r>
              <w:rPr>
                <w:rFonts w:asciiTheme="minorHAnsi" w:hAnsiTheme="minorHAnsi" w:cstheme="minorHAnsi"/>
                <w:sz w:val="24"/>
                <w:szCs w:val="24"/>
                <w:lang w:val="en-GB" w:eastAsia="en-GB"/>
              </w:rPr>
              <w:t xml:space="preserve">, and is valued by local communities. </w:t>
            </w:r>
          </w:p>
        </w:tc>
      </w:tr>
      <w:tr w:rsidR="00E97CDA" w:rsidRPr="00E97CDA" w:rsidTr="00E97CDA">
        <w:tc>
          <w:tcPr>
            <w:tcW w:w="9016" w:type="dxa"/>
            <w:shd w:val="clear" w:color="auto" w:fill="D9D9D9"/>
          </w:tcPr>
          <w:p w:rsidR="00E97CDA" w:rsidRPr="00E97CDA" w:rsidRDefault="00E97CDA" w:rsidP="00E97CDA">
            <w:pPr>
              <w:spacing w:after="0" w:line="240" w:lineRule="auto"/>
              <w:rPr>
                <w:rFonts w:asciiTheme="minorHAnsi" w:hAnsiTheme="minorHAnsi" w:cstheme="minorHAnsi"/>
                <w:sz w:val="24"/>
                <w:szCs w:val="24"/>
                <w:lang w:val="en-GB" w:eastAsia="en-GB"/>
              </w:rPr>
            </w:pPr>
            <w:r w:rsidRPr="00E97CDA">
              <w:rPr>
                <w:rFonts w:asciiTheme="minorHAnsi" w:hAnsiTheme="minorHAnsi" w:cstheme="minorHAnsi"/>
                <w:sz w:val="24"/>
                <w:szCs w:val="24"/>
                <w:lang w:val="en-GB" w:eastAsia="en-GB"/>
              </w:rPr>
              <w:t>Management Objectives</w:t>
            </w:r>
          </w:p>
        </w:tc>
      </w:tr>
      <w:tr w:rsidR="00E97CDA" w:rsidRPr="00E97CDA" w:rsidTr="00B363E3">
        <w:tc>
          <w:tcPr>
            <w:tcW w:w="9016" w:type="dxa"/>
          </w:tcPr>
          <w:p w:rsidR="00E97CDA" w:rsidRPr="00E97CDA" w:rsidRDefault="0077672D" w:rsidP="00E97CDA">
            <w:pPr>
              <w:numPr>
                <w:ilvl w:val="0"/>
                <w:numId w:val="4"/>
              </w:numPr>
              <w:spacing w:after="0" w:line="240" w:lineRule="auto"/>
              <w:contextualSpacing/>
              <w:rPr>
                <w:rFonts w:asciiTheme="minorHAnsi" w:hAnsiTheme="minorHAnsi" w:cstheme="minorHAnsi"/>
                <w:sz w:val="24"/>
                <w:szCs w:val="24"/>
                <w:lang w:val="en-GB" w:eastAsia="en-GB"/>
              </w:rPr>
            </w:pPr>
            <w:r>
              <w:rPr>
                <w:rFonts w:asciiTheme="minorHAnsi" w:hAnsiTheme="minorHAnsi" w:cstheme="minorHAnsi"/>
                <w:sz w:val="24"/>
                <w:szCs w:val="24"/>
                <w:lang w:val="en-GB" w:eastAsia="en-GB"/>
              </w:rPr>
              <w:t>Produce a range of timber products</w:t>
            </w:r>
            <w:r w:rsidR="006443C8">
              <w:rPr>
                <w:rFonts w:asciiTheme="minorHAnsi" w:hAnsiTheme="minorHAnsi" w:cstheme="minorHAnsi"/>
                <w:sz w:val="24"/>
                <w:szCs w:val="24"/>
                <w:lang w:val="en-GB" w:eastAsia="en-GB"/>
              </w:rPr>
              <w:t xml:space="preserve"> from a diverse mix of tree species</w:t>
            </w:r>
            <w:r>
              <w:rPr>
                <w:rFonts w:asciiTheme="minorHAnsi" w:hAnsiTheme="minorHAnsi" w:cstheme="minorHAnsi"/>
                <w:sz w:val="24"/>
                <w:szCs w:val="24"/>
                <w:lang w:val="en-GB" w:eastAsia="en-GB"/>
              </w:rPr>
              <w:t xml:space="preserve">, maximising the productivity of the forest without compromising other </w:t>
            </w:r>
            <w:r w:rsidR="009F3B50">
              <w:rPr>
                <w:rFonts w:asciiTheme="minorHAnsi" w:hAnsiTheme="minorHAnsi" w:cstheme="minorHAnsi"/>
                <w:sz w:val="24"/>
                <w:szCs w:val="24"/>
                <w:lang w:val="en-GB" w:eastAsia="en-GB"/>
              </w:rPr>
              <w:t xml:space="preserve">land management </w:t>
            </w:r>
            <w:r>
              <w:rPr>
                <w:rFonts w:asciiTheme="minorHAnsi" w:hAnsiTheme="minorHAnsi" w:cstheme="minorHAnsi"/>
                <w:sz w:val="24"/>
                <w:szCs w:val="24"/>
                <w:lang w:val="en-GB" w:eastAsia="en-GB"/>
              </w:rPr>
              <w:t>objectives</w:t>
            </w:r>
          </w:p>
          <w:p w:rsidR="00E97CDA" w:rsidRPr="00E97CDA" w:rsidRDefault="00F01AD8" w:rsidP="00E97CDA">
            <w:pPr>
              <w:numPr>
                <w:ilvl w:val="0"/>
                <w:numId w:val="4"/>
              </w:numPr>
              <w:spacing w:after="0" w:line="240" w:lineRule="auto"/>
              <w:contextualSpacing/>
              <w:rPr>
                <w:rFonts w:asciiTheme="minorHAnsi" w:hAnsiTheme="minorHAnsi" w:cstheme="minorHAnsi"/>
                <w:sz w:val="24"/>
                <w:szCs w:val="24"/>
                <w:lang w:val="en-GB" w:eastAsia="en-GB"/>
              </w:rPr>
            </w:pPr>
            <w:r>
              <w:rPr>
                <w:rFonts w:asciiTheme="minorHAnsi" w:hAnsiTheme="minorHAnsi" w:cstheme="minorHAnsi"/>
                <w:sz w:val="24"/>
                <w:szCs w:val="24"/>
                <w:lang w:val="en-GB" w:eastAsia="en-GB"/>
              </w:rPr>
              <w:t>Protect, enhance and expand the habitats of priority wildlife species to help maintain viable populations</w:t>
            </w:r>
            <w:r w:rsidR="001402BF">
              <w:rPr>
                <w:rFonts w:asciiTheme="minorHAnsi" w:hAnsiTheme="minorHAnsi" w:cstheme="minorHAnsi"/>
                <w:sz w:val="24"/>
                <w:szCs w:val="24"/>
                <w:lang w:val="en-GB" w:eastAsia="en-GB"/>
              </w:rPr>
              <w:t>, whilst creating opportunities for a wide range of other species</w:t>
            </w:r>
          </w:p>
          <w:p w:rsidR="00E97CDA" w:rsidRPr="00E97CDA" w:rsidRDefault="00257223" w:rsidP="00836F67">
            <w:pPr>
              <w:numPr>
                <w:ilvl w:val="0"/>
                <w:numId w:val="4"/>
              </w:numPr>
              <w:spacing w:after="0" w:line="240" w:lineRule="auto"/>
              <w:contextualSpacing/>
              <w:rPr>
                <w:rFonts w:asciiTheme="minorHAnsi" w:hAnsiTheme="minorHAnsi" w:cstheme="minorHAnsi"/>
                <w:sz w:val="24"/>
                <w:szCs w:val="24"/>
                <w:lang w:val="en-GB" w:eastAsia="en-GB"/>
              </w:rPr>
            </w:pPr>
            <w:r>
              <w:rPr>
                <w:rFonts w:asciiTheme="minorHAnsi" w:hAnsiTheme="minorHAnsi" w:cstheme="minorHAnsi"/>
                <w:sz w:val="24"/>
                <w:szCs w:val="24"/>
                <w:lang w:val="en-GB" w:eastAsia="en-GB"/>
              </w:rPr>
              <w:t>Provide a quality experience for visitors, by ma</w:t>
            </w:r>
            <w:r w:rsidR="009F3B50">
              <w:rPr>
                <w:rFonts w:asciiTheme="minorHAnsi" w:hAnsiTheme="minorHAnsi" w:cstheme="minorHAnsi"/>
                <w:sz w:val="24"/>
                <w:szCs w:val="24"/>
                <w:lang w:val="en-GB" w:eastAsia="en-GB"/>
              </w:rPr>
              <w:t>naging</w:t>
            </w:r>
            <w:r>
              <w:rPr>
                <w:rFonts w:asciiTheme="minorHAnsi" w:hAnsiTheme="minorHAnsi" w:cstheme="minorHAnsi"/>
                <w:sz w:val="24"/>
                <w:szCs w:val="24"/>
                <w:lang w:val="en-GB" w:eastAsia="en-GB"/>
              </w:rPr>
              <w:t xml:space="preserve"> recreation facilities </w:t>
            </w:r>
            <w:r w:rsidR="00836F67">
              <w:rPr>
                <w:rFonts w:asciiTheme="minorHAnsi" w:hAnsiTheme="minorHAnsi" w:cstheme="minorHAnsi"/>
                <w:sz w:val="24"/>
                <w:szCs w:val="24"/>
                <w:lang w:val="en-GB" w:eastAsia="en-GB"/>
              </w:rPr>
              <w:t>to a high standard and establishing diverse and attractive woodland within visitor zones</w:t>
            </w:r>
          </w:p>
        </w:tc>
      </w:tr>
      <w:tr w:rsidR="00E97CDA" w:rsidRPr="00E97CDA" w:rsidTr="00E97CDA">
        <w:tc>
          <w:tcPr>
            <w:tcW w:w="9016" w:type="dxa"/>
            <w:shd w:val="clear" w:color="auto" w:fill="D9D9D9"/>
          </w:tcPr>
          <w:p w:rsidR="00E97CDA" w:rsidRPr="00E97CDA" w:rsidRDefault="00E97CDA" w:rsidP="00E97CDA">
            <w:pPr>
              <w:spacing w:after="0" w:line="240" w:lineRule="auto"/>
              <w:rPr>
                <w:rFonts w:asciiTheme="minorHAnsi" w:hAnsiTheme="minorHAnsi" w:cstheme="minorHAnsi"/>
                <w:sz w:val="24"/>
                <w:szCs w:val="24"/>
                <w:lang w:val="en-GB" w:eastAsia="en-GB"/>
              </w:rPr>
            </w:pPr>
            <w:r w:rsidRPr="00E97CDA">
              <w:rPr>
                <w:rFonts w:asciiTheme="minorHAnsi" w:hAnsiTheme="minorHAnsi" w:cstheme="minorHAnsi"/>
                <w:sz w:val="24"/>
                <w:szCs w:val="24"/>
                <w:lang w:val="en-GB" w:eastAsia="en-GB"/>
              </w:rPr>
              <w:t>Critical Success Factors</w:t>
            </w:r>
          </w:p>
        </w:tc>
      </w:tr>
      <w:tr w:rsidR="00E97CDA" w:rsidRPr="00E97CDA" w:rsidTr="00B363E3">
        <w:tc>
          <w:tcPr>
            <w:tcW w:w="9016" w:type="dxa"/>
          </w:tcPr>
          <w:p w:rsidR="00E97CDA" w:rsidRPr="00E97CDA" w:rsidRDefault="009F3B50" w:rsidP="00E97CDA">
            <w:pPr>
              <w:numPr>
                <w:ilvl w:val="0"/>
                <w:numId w:val="5"/>
              </w:numPr>
              <w:spacing w:after="0" w:line="240" w:lineRule="auto"/>
              <w:contextualSpacing/>
              <w:rPr>
                <w:rFonts w:asciiTheme="minorHAnsi" w:hAnsiTheme="minorHAnsi" w:cstheme="minorHAnsi"/>
                <w:sz w:val="24"/>
                <w:szCs w:val="24"/>
                <w:lang w:val="en-GB" w:eastAsia="en-GB"/>
              </w:rPr>
            </w:pPr>
            <w:r>
              <w:rPr>
                <w:rFonts w:asciiTheme="minorHAnsi" w:hAnsiTheme="minorHAnsi" w:cstheme="minorHAnsi"/>
                <w:sz w:val="24"/>
                <w:szCs w:val="24"/>
                <w:lang w:val="en-GB" w:eastAsia="en-GB"/>
              </w:rPr>
              <w:t>Successfully r</w:t>
            </w:r>
            <w:r w:rsidR="002A06FE">
              <w:rPr>
                <w:rFonts w:asciiTheme="minorHAnsi" w:hAnsiTheme="minorHAnsi" w:cstheme="minorHAnsi"/>
                <w:sz w:val="24"/>
                <w:szCs w:val="24"/>
                <w:lang w:val="en-GB" w:eastAsia="en-GB"/>
              </w:rPr>
              <w:t>estock areas cleared of larch with ‘safe’ alternative species</w:t>
            </w:r>
          </w:p>
          <w:p w:rsidR="00E97CDA" w:rsidRDefault="002A06FE" w:rsidP="00E97CDA">
            <w:pPr>
              <w:numPr>
                <w:ilvl w:val="0"/>
                <w:numId w:val="5"/>
              </w:numPr>
              <w:spacing w:after="0" w:line="240" w:lineRule="auto"/>
              <w:contextualSpacing/>
              <w:rPr>
                <w:rFonts w:asciiTheme="minorHAnsi" w:hAnsiTheme="minorHAnsi" w:cstheme="minorHAnsi"/>
                <w:sz w:val="24"/>
                <w:szCs w:val="24"/>
                <w:lang w:val="en-GB" w:eastAsia="en-GB"/>
              </w:rPr>
            </w:pPr>
            <w:r>
              <w:rPr>
                <w:rFonts w:asciiTheme="minorHAnsi" w:hAnsiTheme="minorHAnsi" w:cstheme="minorHAnsi"/>
                <w:sz w:val="24"/>
                <w:szCs w:val="24"/>
                <w:lang w:val="en-GB" w:eastAsia="en-GB"/>
              </w:rPr>
              <w:t>Protect broadleaves and soft conifers from browsing damage</w:t>
            </w:r>
          </w:p>
          <w:p w:rsidR="00684E53" w:rsidRPr="00E97CDA" w:rsidRDefault="00684E53" w:rsidP="00E97CDA">
            <w:pPr>
              <w:numPr>
                <w:ilvl w:val="0"/>
                <w:numId w:val="5"/>
              </w:numPr>
              <w:spacing w:after="0" w:line="240" w:lineRule="auto"/>
              <w:contextualSpacing/>
              <w:rPr>
                <w:rFonts w:asciiTheme="minorHAnsi" w:hAnsiTheme="minorHAnsi" w:cstheme="minorHAnsi"/>
                <w:sz w:val="24"/>
                <w:szCs w:val="24"/>
                <w:lang w:val="en-GB" w:eastAsia="en-GB"/>
              </w:rPr>
            </w:pPr>
            <w:r>
              <w:rPr>
                <w:rFonts w:asciiTheme="minorHAnsi" w:hAnsiTheme="minorHAnsi" w:cstheme="minorHAnsi"/>
                <w:sz w:val="24"/>
                <w:szCs w:val="24"/>
                <w:lang w:val="en-GB" w:eastAsia="en-GB"/>
              </w:rPr>
              <w:t>Complete road construction and upgrade</w:t>
            </w:r>
            <w:r w:rsidR="0040536D">
              <w:rPr>
                <w:rFonts w:asciiTheme="minorHAnsi" w:hAnsiTheme="minorHAnsi" w:cstheme="minorHAnsi"/>
                <w:sz w:val="24"/>
                <w:szCs w:val="24"/>
                <w:lang w:val="en-GB" w:eastAsia="en-GB"/>
              </w:rPr>
              <w:t>s</w:t>
            </w:r>
            <w:r>
              <w:rPr>
                <w:rFonts w:asciiTheme="minorHAnsi" w:hAnsiTheme="minorHAnsi" w:cstheme="minorHAnsi"/>
                <w:sz w:val="24"/>
                <w:szCs w:val="24"/>
                <w:lang w:val="en-GB" w:eastAsia="en-GB"/>
              </w:rPr>
              <w:t xml:space="preserve"> ready for harvesting operations</w:t>
            </w:r>
          </w:p>
          <w:p w:rsidR="00E97CDA" w:rsidRDefault="002A06FE" w:rsidP="00E97CDA">
            <w:pPr>
              <w:numPr>
                <w:ilvl w:val="0"/>
                <w:numId w:val="5"/>
              </w:numPr>
              <w:spacing w:after="0" w:line="240" w:lineRule="auto"/>
              <w:contextualSpacing/>
              <w:rPr>
                <w:rFonts w:asciiTheme="minorHAnsi" w:hAnsiTheme="minorHAnsi" w:cstheme="minorHAnsi"/>
                <w:sz w:val="24"/>
                <w:szCs w:val="24"/>
                <w:lang w:val="en-GB" w:eastAsia="en-GB"/>
              </w:rPr>
            </w:pPr>
            <w:r>
              <w:rPr>
                <w:rFonts w:asciiTheme="minorHAnsi" w:hAnsiTheme="minorHAnsi" w:cstheme="minorHAnsi"/>
                <w:sz w:val="24"/>
                <w:szCs w:val="24"/>
                <w:lang w:val="en-GB" w:eastAsia="en-GB"/>
              </w:rPr>
              <w:t>Carry out timely thinning and CCF interventions</w:t>
            </w:r>
          </w:p>
          <w:p w:rsidR="002A06FE" w:rsidRDefault="002A06FE" w:rsidP="00684E53">
            <w:pPr>
              <w:numPr>
                <w:ilvl w:val="0"/>
                <w:numId w:val="5"/>
              </w:numPr>
              <w:spacing w:after="0" w:line="240" w:lineRule="auto"/>
              <w:contextualSpacing/>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Maintain </w:t>
            </w:r>
            <w:r w:rsidR="00684E53">
              <w:rPr>
                <w:rFonts w:asciiTheme="minorHAnsi" w:hAnsiTheme="minorHAnsi" w:cstheme="minorHAnsi"/>
                <w:sz w:val="24"/>
                <w:szCs w:val="24"/>
                <w:lang w:val="en-GB" w:eastAsia="en-GB"/>
              </w:rPr>
              <w:t xml:space="preserve">habitats of </w:t>
            </w:r>
            <w:r>
              <w:rPr>
                <w:rFonts w:asciiTheme="minorHAnsi" w:hAnsiTheme="minorHAnsi" w:cstheme="minorHAnsi"/>
                <w:sz w:val="24"/>
                <w:szCs w:val="24"/>
                <w:lang w:val="en-GB" w:eastAsia="en-GB"/>
              </w:rPr>
              <w:t>priority wildlife species in good condition</w:t>
            </w:r>
          </w:p>
          <w:p w:rsidR="00684E53" w:rsidRPr="00E97CDA" w:rsidRDefault="00684E53" w:rsidP="00684E53">
            <w:pPr>
              <w:numPr>
                <w:ilvl w:val="0"/>
                <w:numId w:val="5"/>
              </w:numPr>
              <w:spacing w:after="0" w:line="240" w:lineRule="auto"/>
              <w:contextualSpacing/>
              <w:rPr>
                <w:rFonts w:asciiTheme="minorHAnsi" w:hAnsiTheme="minorHAnsi" w:cstheme="minorHAnsi"/>
                <w:sz w:val="24"/>
                <w:szCs w:val="24"/>
                <w:lang w:val="en-GB" w:eastAsia="en-GB"/>
              </w:rPr>
            </w:pPr>
            <w:r>
              <w:rPr>
                <w:rFonts w:asciiTheme="minorHAnsi" w:hAnsiTheme="minorHAnsi" w:cstheme="minorHAnsi"/>
                <w:sz w:val="24"/>
                <w:szCs w:val="24"/>
                <w:lang w:val="en-GB" w:eastAsia="en-GB"/>
              </w:rPr>
              <w:t>Maintain recreation facilities to a high standard</w:t>
            </w:r>
          </w:p>
        </w:tc>
      </w:tr>
    </w:tbl>
    <w:p w:rsidR="00E97CDA" w:rsidRPr="00E97CDA" w:rsidRDefault="00E97CDA" w:rsidP="00E97CDA">
      <w:pPr>
        <w:spacing w:after="0" w:line="240" w:lineRule="auto"/>
        <w:jc w:val="both"/>
        <w:rPr>
          <w:rFonts w:asciiTheme="minorHAnsi" w:hAnsiTheme="minorHAnsi" w:cstheme="minorHAnsi"/>
          <w:sz w:val="24"/>
          <w:szCs w:val="24"/>
          <w:lang w:val="en-GB" w:eastAsia="en-GB"/>
        </w:rPr>
      </w:pPr>
    </w:p>
    <w:p w:rsidR="00E97CDA" w:rsidRPr="00E97CDA" w:rsidRDefault="00E97CDA" w:rsidP="00E97CDA">
      <w:pPr>
        <w:spacing w:after="0" w:line="240" w:lineRule="auto"/>
        <w:jc w:val="both"/>
        <w:rPr>
          <w:rFonts w:asciiTheme="minorHAnsi" w:hAnsiTheme="minorHAnsi" w:cstheme="minorHAnsi"/>
          <w:sz w:val="24"/>
          <w:szCs w:val="24"/>
          <w:lang w:val="en-GB" w:eastAsia="en-GB"/>
        </w:rPr>
      </w:pPr>
    </w:p>
    <w:p w:rsidR="00BC796F" w:rsidRDefault="00BC796F" w:rsidP="00E97CDA">
      <w:pPr>
        <w:pStyle w:val="FLSHeading3"/>
        <w:rPr>
          <w:lang w:val="en-GB" w:eastAsia="en-GB"/>
        </w:rPr>
      </w:pPr>
    </w:p>
    <w:p w:rsidR="00BC796F" w:rsidRDefault="00BC796F" w:rsidP="00E97CDA">
      <w:pPr>
        <w:pStyle w:val="FLSHeading3"/>
        <w:rPr>
          <w:lang w:val="en-GB" w:eastAsia="en-GB"/>
        </w:rPr>
      </w:pPr>
    </w:p>
    <w:p w:rsidR="00BC796F" w:rsidRDefault="00BC796F" w:rsidP="00E97CDA">
      <w:pPr>
        <w:pStyle w:val="FLSHeading3"/>
        <w:rPr>
          <w:lang w:val="en-GB" w:eastAsia="en-GB"/>
        </w:rPr>
      </w:pPr>
    </w:p>
    <w:p w:rsidR="00BC796F" w:rsidRDefault="00BC796F" w:rsidP="00E97CDA">
      <w:pPr>
        <w:pStyle w:val="FLSHeading3"/>
        <w:rPr>
          <w:lang w:val="en-GB" w:eastAsia="en-GB"/>
        </w:rPr>
      </w:pPr>
    </w:p>
    <w:p w:rsidR="00E97CDA" w:rsidRPr="00E97CDA" w:rsidRDefault="00E97CDA" w:rsidP="00E97CDA">
      <w:pPr>
        <w:pStyle w:val="FLSHeading3"/>
        <w:rPr>
          <w:lang w:val="en-GB" w:eastAsia="en-GB"/>
        </w:rPr>
      </w:pPr>
      <w:r w:rsidRPr="00E97CDA">
        <w:rPr>
          <w:lang w:val="en-GB" w:eastAsia="en-GB"/>
        </w:rPr>
        <w:lastRenderedPageBreak/>
        <w:t>1.2  Summary of planned operations</w:t>
      </w:r>
    </w:p>
    <w:p w:rsidR="00E97CDA" w:rsidRPr="00E97CDA" w:rsidRDefault="00E97CDA" w:rsidP="00E97CDA">
      <w:pPr>
        <w:spacing w:after="0" w:line="240" w:lineRule="auto"/>
        <w:jc w:val="both"/>
        <w:rPr>
          <w:rFonts w:asciiTheme="minorHAnsi" w:hAnsiTheme="minorHAnsi" w:cstheme="minorHAnsi"/>
          <w:sz w:val="24"/>
          <w:szCs w:val="24"/>
          <w:lang w:val="en-GB" w:eastAsia="en-GB"/>
        </w:rPr>
      </w:pPr>
    </w:p>
    <w:p w:rsidR="00E97CDA" w:rsidRPr="00E97CDA" w:rsidRDefault="00E97CDA" w:rsidP="00E97CDA">
      <w:pPr>
        <w:spacing w:after="0" w:line="240" w:lineRule="auto"/>
        <w:rPr>
          <w:rFonts w:asciiTheme="minorHAnsi" w:hAnsiTheme="minorHAnsi" w:cstheme="minorHAnsi"/>
          <w:sz w:val="24"/>
          <w:szCs w:val="24"/>
          <w:lang w:val="en-GB" w:eastAsia="en-GB"/>
        </w:rPr>
      </w:pPr>
      <w:r w:rsidRPr="00E97CDA">
        <w:rPr>
          <w:rFonts w:asciiTheme="minorHAnsi" w:hAnsiTheme="minorHAnsi" w:cstheme="minorHAnsi"/>
          <w:sz w:val="24"/>
          <w:szCs w:val="24"/>
          <w:lang w:val="en-GB" w:eastAsia="en-GB"/>
        </w:rPr>
        <w:t>Table 1</w:t>
      </w:r>
    </w:p>
    <w:tbl>
      <w:tblPr>
        <w:tblStyle w:val="TableGrid1"/>
        <w:tblW w:w="0" w:type="auto"/>
        <w:tblLook w:val="04A0" w:firstRow="1" w:lastRow="0" w:firstColumn="1" w:lastColumn="0" w:noHBand="0" w:noVBand="1"/>
      </w:tblPr>
      <w:tblGrid>
        <w:gridCol w:w="3539"/>
        <w:gridCol w:w="1418"/>
      </w:tblGrid>
      <w:tr w:rsidR="00E97CDA" w:rsidRPr="00E97CDA" w:rsidTr="00E97CDA">
        <w:tc>
          <w:tcPr>
            <w:tcW w:w="4957" w:type="dxa"/>
            <w:gridSpan w:val="2"/>
            <w:shd w:val="clear" w:color="auto" w:fill="000000"/>
          </w:tcPr>
          <w:p w:rsidR="00E97CDA" w:rsidRPr="00E97CDA" w:rsidRDefault="00E97CDA" w:rsidP="00E97CDA">
            <w:pPr>
              <w:spacing w:after="0" w:line="240" w:lineRule="auto"/>
              <w:rPr>
                <w:rFonts w:asciiTheme="minorHAnsi" w:hAnsiTheme="minorHAnsi" w:cstheme="minorHAnsi"/>
                <w:sz w:val="24"/>
                <w:szCs w:val="24"/>
                <w:lang w:val="en-GB"/>
              </w:rPr>
            </w:pPr>
            <w:r w:rsidRPr="00E97CDA">
              <w:rPr>
                <w:rFonts w:asciiTheme="minorHAnsi" w:hAnsiTheme="minorHAnsi" w:cstheme="minorHAnsi"/>
                <w:sz w:val="24"/>
                <w:szCs w:val="24"/>
                <w:lang w:val="en-GB"/>
              </w:rPr>
              <w:t>Summary of Operations over the Plan Period</w:t>
            </w:r>
          </w:p>
        </w:tc>
      </w:tr>
      <w:tr w:rsidR="00E97CDA" w:rsidRPr="00E97CDA" w:rsidTr="00B363E3">
        <w:tc>
          <w:tcPr>
            <w:tcW w:w="3539" w:type="dxa"/>
          </w:tcPr>
          <w:p w:rsidR="00E97CDA" w:rsidRPr="00AE664D" w:rsidRDefault="00E97CDA" w:rsidP="00E97CDA">
            <w:pPr>
              <w:spacing w:after="0" w:line="240" w:lineRule="auto"/>
              <w:rPr>
                <w:rFonts w:asciiTheme="minorHAnsi" w:hAnsiTheme="minorHAnsi" w:cstheme="minorHAnsi"/>
                <w:sz w:val="24"/>
                <w:szCs w:val="24"/>
                <w:lang w:val="en-GB"/>
              </w:rPr>
            </w:pPr>
            <w:r w:rsidRPr="00AE664D">
              <w:rPr>
                <w:rFonts w:asciiTheme="minorHAnsi" w:hAnsiTheme="minorHAnsi" w:cstheme="minorHAnsi"/>
                <w:sz w:val="24"/>
                <w:szCs w:val="24"/>
                <w:lang w:val="en-GB"/>
              </w:rPr>
              <w:t>Clear felling</w:t>
            </w:r>
          </w:p>
        </w:tc>
        <w:tc>
          <w:tcPr>
            <w:tcW w:w="1418" w:type="dxa"/>
            <w:vAlign w:val="center"/>
          </w:tcPr>
          <w:p w:rsidR="00E97CDA" w:rsidRPr="00AE664D" w:rsidRDefault="00816A8E" w:rsidP="00E97CDA">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117.2</w:t>
            </w:r>
            <w:r w:rsidR="00E97CDA" w:rsidRPr="00AE664D">
              <w:rPr>
                <w:rFonts w:asciiTheme="minorHAnsi" w:hAnsiTheme="minorHAnsi" w:cstheme="minorHAnsi"/>
                <w:sz w:val="24"/>
                <w:szCs w:val="24"/>
                <w:lang w:val="en-GB"/>
              </w:rPr>
              <w:t xml:space="preserve"> ha</w:t>
            </w:r>
          </w:p>
        </w:tc>
      </w:tr>
      <w:tr w:rsidR="00E97CDA" w:rsidRPr="00E97CDA" w:rsidTr="00B363E3">
        <w:tc>
          <w:tcPr>
            <w:tcW w:w="3539" w:type="dxa"/>
          </w:tcPr>
          <w:p w:rsidR="00E97CDA" w:rsidRPr="00AE664D" w:rsidRDefault="00E97CDA" w:rsidP="00E97CDA">
            <w:pPr>
              <w:spacing w:after="0" w:line="240" w:lineRule="auto"/>
              <w:rPr>
                <w:rFonts w:asciiTheme="minorHAnsi" w:hAnsiTheme="minorHAnsi" w:cstheme="minorHAnsi"/>
                <w:sz w:val="24"/>
                <w:szCs w:val="24"/>
                <w:lang w:val="en-GB"/>
              </w:rPr>
            </w:pPr>
            <w:r w:rsidRPr="00AE664D">
              <w:rPr>
                <w:rFonts w:asciiTheme="minorHAnsi" w:hAnsiTheme="minorHAnsi" w:cstheme="minorHAnsi"/>
                <w:sz w:val="24"/>
                <w:szCs w:val="24"/>
                <w:lang w:val="en-GB"/>
              </w:rPr>
              <w:t>Thinning</w:t>
            </w:r>
            <w:r w:rsidR="00BC796F">
              <w:rPr>
                <w:rFonts w:asciiTheme="minorHAnsi" w:hAnsiTheme="minorHAnsi" w:cstheme="minorHAnsi"/>
                <w:sz w:val="24"/>
                <w:szCs w:val="24"/>
                <w:lang w:val="en-GB"/>
              </w:rPr>
              <w:t xml:space="preserve"> (potential area)</w:t>
            </w:r>
          </w:p>
        </w:tc>
        <w:tc>
          <w:tcPr>
            <w:tcW w:w="1418" w:type="dxa"/>
            <w:vAlign w:val="center"/>
          </w:tcPr>
          <w:p w:rsidR="00E97CDA" w:rsidRPr="00AE664D" w:rsidRDefault="00BC796F" w:rsidP="00E97CDA">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821</w:t>
            </w:r>
            <w:r w:rsidR="00E97CDA" w:rsidRPr="00AE664D">
              <w:rPr>
                <w:rFonts w:asciiTheme="minorHAnsi" w:hAnsiTheme="minorHAnsi" w:cstheme="minorHAnsi"/>
                <w:sz w:val="24"/>
                <w:szCs w:val="24"/>
                <w:lang w:val="en-GB"/>
              </w:rPr>
              <w:t xml:space="preserve"> ha</w:t>
            </w:r>
          </w:p>
        </w:tc>
      </w:tr>
      <w:tr w:rsidR="00E97CDA" w:rsidRPr="00E97CDA" w:rsidTr="00B363E3">
        <w:tc>
          <w:tcPr>
            <w:tcW w:w="3539" w:type="dxa"/>
          </w:tcPr>
          <w:p w:rsidR="00E97CDA" w:rsidRPr="00AE664D" w:rsidRDefault="00E97CDA" w:rsidP="00E97CDA">
            <w:pPr>
              <w:spacing w:after="0" w:line="240" w:lineRule="auto"/>
              <w:rPr>
                <w:rFonts w:asciiTheme="minorHAnsi" w:hAnsiTheme="minorHAnsi" w:cstheme="minorHAnsi"/>
                <w:sz w:val="24"/>
                <w:szCs w:val="24"/>
                <w:lang w:val="en-GB"/>
              </w:rPr>
            </w:pPr>
            <w:r w:rsidRPr="00AE664D">
              <w:rPr>
                <w:rFonts w:asciiTheme="minorHAnsi" w:hAnsiTheme="minorHAnsi" w:cstheme="minorHAnsi"/>
                <w:sz w:val="24"/>
                <w:szCs w:val="24"/>
                <w:lang w:val="en-GB"/>
              </w:rPr>
              <w:t>Restocking</w:t>
            </w:r>
          </w:p>
        </w:tc>
        <w:tc>
          <w:tcPr>
            <w:tcW w:w="1418" w:type="dxa"/>
            <w:vAlign w:val="center"/>
          </w:tcPr>
          <w:p w:rsidR="00E97CDA" w:rsidRPr="00AE664D" w:rsidRDefault="00491DF0" w:rsidP="00E97CDA">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367.2</w:t>
            </w:r>
            <w:r w:rsidR="00E97CDA" w:rsidRPr="00AE664D">
              <w:rPr>
                <w:rFonts w:asciiTheme="minorHAnsi" w:hAnsiTheme="minorHAnsi" w:cstheme="minorHAnsi"/>
                <w:sz w:val="24"/>
                <w:szCs w:val="24"/>
                <w:lang w:val="en-GB"/>
              </w:rPr>
              <w:t xml:space="preserve"> ha</w:t>
            </w:r>
          </w:p>
        </w:tc>
      </w:tr>
      <w:tr w:rsidR="00E97CDA" w:rsidRPr="00E97CDA" w:rsidTr="00B363E3">
        <w:tc>
          <w:tcPr>
            <w:tcW w:w="3539" w:type="dxa"/>
            <w:vAlign w:val="center"/>
          </w:tcPr>
          <w:p w:rsidR="00E97CDA" w:rsidRPr="00AE664D" w:rsidRDefault="00E97CDA" w:rsidP="00E97CDA">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Afforestation</w:t>
            </w:r>
          </w:p>
        </w:tc>
        <w:tc>
          <w:tcPr>
            <w:tcW w:w="1418" w:type="dxa"/>
            <w:vAlign w:val="center"/>
          </w:tcPr>
          <w:p w:rsidR="00E97CDA" w:rsidRPr="00AE664D" w:rsidRDefault="00E97CDA" w:rsidP="00E97CDA">
            <w:pPr>
              <w:spacing w:after="0" w:line="240" w:lineRule="auto"/>
              <w:jc w:val="center"/>
              <w:rPr>
                <w:rFonts w:asciiTheme="minorHAnsi" w:hAnsiTheme="minorHAnsi" w:cstheme="minorHAnsi"/>
                <w:sz w:val="24"/>
                <w:szCs w:val="24"/>
                <w:lang w:val="en-GB"/>
              </w:rPr>
            </w:pPr>
            <w:r w:rsidRPr="00AE664D">
              <w:rPr>
                <w:rFonts w:asciiTheme="minorHAnsi" w:hAnsiTheme="minorHAnsi" w:cstheme="minorHAnsi"/>
                <w:sz w:val="24"/>
                <w:szCs w:val="24"/>
                <w:lang w:val="en-GB"/>
              </w:rPr>
              <w:t>0 ha</w:t>
            </w:r>
          </w:p>
        </w:tc>
      </w:tr>
      <w:tr w:rsidR="00E97CDA" w:rsidRPr="00E97CDA" w:rsidTr="00B363E3">
        <w:tc>
          <w:tcPr>
            <w:tcW w:w="3539" w:type="dxa"/>
            <w:vAlign w:val="center"/>
          </w:tcPr>
          <w:p w:rsidR="00E97CDA" w:rsidRPr="00AE664D" w:rsidRDefault="00E97CDA" w:rsidP="00E97CDA">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Deforestation</w:t>
            </w:r>
          </w:p>
        </w:tc>
        <w:tc>
          <w:tcPr>
            <w:tcW w:w="1418" w:type="dxa"/>
            <w:vAlign w:val="center"/>
          </w:tcPr>
          <w:p w:rsidR="00E97CDA" w:rsidRPr="00AE664D" w:rsidRDefault="00E97CDA" w:rsidP="00E97CDA">
            <w:pPr>
              <w:spacing w:after="0" w:line="240" w:lineRule="auto"/>
              <w:jc w:val="center"/>
              <w:rPr>
                <w:rFonts w:asciiTheme="minorHAnsi" w:hAnsiTheme="minorHAnsi" w:cstheme="minorHAnsi"/>
                <w:sz w:val="24"/>
                <w:szCs w:val="24"/>
                <w:lang w:val="en-GB"/>
              </w:rPr>
            </w:pPr>
            <w:r w:rsidRPr="00AE664D">
              <w:rPr>
                <w:rFonts w:asciiTheme="minorHAnsi" w:hAnsiTheme="minorHAnsi" w:cstheme="minorHAnsi"/>
                <w:sz w:val="24"/>
                <w:szCs w:val="24"/>
                <w:lang w:val="en-GB"/>
              </w:rPr>
              <w:t>0 ha</w:t>
            </w:r>
          </w:p>
        </w:tc>
      </w:tr>
      <w:tr w:rsidR="00E97CDA" w:rsidRPr="00E97CDA" w:rsidTr="00B363E3">
        <w:tc>
          <w:tcPr>
            <w:tcW w:w="3539" w:type="dxa"/>
            <w:vAlign w:val="center"/>
          </w:tcPr>
          <w:p w:rsidR="00E97CDA" w:rsidRPr="00AE664D" w:rsidRDefault="00E97CDA" w:rsidP="00E97CDA">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Forest roads</w:t>
            </w:r>
          </w:p>
        </w:tc>
        <w:tc>
          <w:tcPr>
            <w:tcW w:w="1418" w:type="dxa"/>
            <w:vAlign w:val="center"/>
          </w:tcPr>
          <w:p w:rsidR="00E97CDA" w:rsidRPr="00AE664D" w:rsidRDefault="00BD1151" w:rsidP="00E97CDA">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82</w:t>
            </w:r>
            <w:r w:rsidR="00E97CDA" w:rsidRPr="00AE664D">
              <w:rPr>
                <w:rFonts w:asciiTheme="minorHAnsi" w:hAnsiTheme="minorHAnsi" w:cstheme="minorHAnsi"/>
                <w:sz w:val="24"/>
                <w:szCs w:val="24"/>
                <w:lang w:val="en-GB"/>
              </w:rPr>
              <w:t>0 m</w:t>
            </w:r>
          </w:p>
        </w:tc>
      </w:tr>
      <w:tr w:rsidR="00E97CDA" w:rsidRPr="00E97CDA" w:rsidTr="00B363E3">
        <w:tc>
          <w:tcPr>
            <w:tcW w:w="3539" w:type="dxa"/>
            <w:vAlign w:val="center"/>
          </w:tcPr>
          <w:p w:rsidR="00E97CDA" w:rsidRPr="00AE664D" w:rsidRDefault="00E97CDA" w:rsidP="00E97CDA">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Forestry quarries</w:t>
            </w:r>
          </w:p>
        </w:tc>
        <w:tc>
          <w:tcPr>
            <w:tcW w:w="1418" w:type="dxa"/>
            <w:vAlign w:val="center"/>
          </w:tcPr>
          <w:p w:rsidR="00E97CDA" w:rsidRPr="00AE664D" w:rsidRDefault="00E97CDA" w:rsidP="00E97CDA">
            <w:pPr>
              <w:spacing w:after="0" w:line="240" w:lineRule="auto"/>
              <w:jc w:val="center"/>
              <w:rPr>
                <w:rFonts w:asciiTheme="minorHAnsi" w:hAnsiTheme="minorHAnsi" w:cstheme="minorHAnsi"/>
                <w:sz w:val="24"/>
                <w:szCs w:val="24"/>
                <w:lang w:val="en-GB"/>
              </w:rPr>
            </w:pPr>
            <w:r w:rsidRPr="00AE664D">
              <w:rPr>
                <w:rFonts w:asciiTheme="minorHAnsi" w:hAnsiTheme="minorHAnsi" w:cstheme="minorHAnsi"/>
                <w:sz w:val="24"/>
                <w:szCs w:val="24"/>
                <w:lang w:val="en-GB"/>
              </w:rPr>
              <w:t>0 ha</w:t>
            </w:r>
          </w:p>
        </w:tc>
      </w:tr>
    </w:tbl>
    <w:p w:rsidR="00E97CDA" w:rsidRPr="00E97CDA" w:rsidRDefault="00E97CDA" w:rsidP="00E97CDA">
      <w:pPr>
        <w:spacing w:after="0" w:line="300" w:lineRule="atLeast"/>
        <w:ind w:left="720" w:right="567"/>
        <w:jc w:val="both"/>
        <w:rPr>
          <w:rFonts w:asciiTheme="minorHAnsi" w:hAnsiTheme="minorHAnsi" w:cstheme="minorHAnsi"/>
          <w:color w:val="000000"/>
          <w:sz w:val="24"/>
          <w:szCs w:val="24"/>
          <w:lang w:val="en-GB"/>
        </w:rPr>
      </w:pPr>
    </w:p>
    <w:p w:rsidR="00E97CDA" w:rsidRPr="00E97CDA" w:rsidRDefault="00E97CDA" w:rsidP="00E97CDA">
      <w:pPr>
        <w:spacing w:after="0" w:line="300" w:lineRule="atLeast"/>
        <w:ind w:right="567"/>
        <w:jc w:val="both"/>
        <w:rPr>
          <w:rFonts w:asciiTheme="minorHAnsi" w:hAnsiTheme="minorHAnsi" w:cstheme="minorHAnsi"/>
          <w:sz w:val="24"/>
          <w:szCs w:val="24"/>
          <w:lang w:val="en-GB"/>
        </w:rPr>
      </w:pPr>
      <w:r w:rsidRPr="00E97CDA">
        <w:rPr>
          <w:rFonts w:asciiTheme="minorHAnsi" w:hAnsiTheme="minorHAnsi" w:cstheme="minorHAnsi"/>
          <w:sz w:val="24"/>
          <w:szCs w:val="24"/>
          <w:lang w:val="en-GB"/>
        </w:rPr>
        <w:t xml:space="preserve">The forest is managed to the UK Woodland Assurance Standard – the standard endorsed in the UK by the </w:t>
      </w:r>
      <w:r w:rsidRPr="00E97CDA">
        <w:rPr>
          <w:rFonts w:asciiTheme="minorHAnsi" w:hAnsiTheme="minorHAnsi" w:cstheme="minorHAnsi"/>
          <w:i/>
          <w:sz w:val="24"/>
          <w:szCs w:val="24"/>
          <w:lang w:val="en-GB"/>
        </w:rPr>
        <w:t>Forest Stewardship Council</w:t>
      </w:r>
      <w:r w:rsidRPr="00E97CDA">
        <w:rPr>
          <w:rFonts w:asciiTheme="minorHAnsi" w:hAnsiTheme="minorHAnsi" w:cstheme="minorHAnsi"/>
          <w:sz w:val="24"/>
          <w:szCs w:val="24"/>
          <w:lang w:val="en-GB"/>
        </w:rPr>
        <w:t xml:space="preserve"> </w:t>
      </w:r>
      <w:r w:rsidR="004422EA" w:rsidRPr="004422EA">
        <w:rPr>
          <w:rFonts w:asciiTheme="minorHAnsi" w:hAnsiTheme="minorHAnsi" w:cstheme="minorHAnsi"/>
          <w:i/>
          <w:sz w:val="24"/>
          <w:szCs w:val="24"/>
          <w:lang w:val="en-GB"/>
        </w:rPr>
        <w:t>(FSC)</w:t>
      </w:r>
      <w:r w:rsidR="004422EA">
        <w:rPr>
          <w:rFonts w:asciiTheme="minorHAnsi" w:hAnsiTheme="minorHAnsi" w:cstheme="minorHAnsi"/>
          <w:sz w:val="24"/>
          <w:szCs w:val="24"/>
          <w:lang w:val="en-GB"/>
        </w:rPr>
        <w:t xml:space="preserve"> </w:t>
      </w:r>
      <w:r w:rsidRPr="00E97CDA">
        <w:rPr>
          <w:rFonts w:asciiTheme="minorHAnsi" w:hAnsiTheme="minorHAnsi" w:cstheme="minorHAnsi"/>
          <w:sz w:val="24"/>
          <w:szCs w:val="24"/>
          <w:lang w:val="en-GB"/>
        </w:rPr>
        <w:t xml:space="preserve">and the </w:t>
      </w:r>
      <w:r w:rsidRPr="00E97CDA">
        <w:rPr>
          <w:rFonts w:asciiTheme="minorHAnsi" w:hAnsiTheme="minorHAnsi" w:cstheme="minorHAnsi"/>
          <w:i/>
          <w:sz w:val="24"/>
          <w:szCs w:val="24"/>
          <w:lang w:val="en-GB"/>
        </w:rPr>
        <w:t>Programme for the Endorsement of Forest Certification</w:t>
      </w:r>
      <w:r w:rsidR="004422EA">
        <w:rPr>
          <w:rFonts w:asciiTheme="minorHAnsi" w:hAnsiTheme="minorHAnsi" w:cstheme="minorHAnsi"/>
          <w:i/>
          <w:sz w:val="24"/>
          <w:szCs w:val="24"/>
          <w:lang w:val="en-GB"/>
        </w:rPr>
        <w:t xml:space="preserve"> (PEFC)</w:t>
      </w:r>
      <w:r w:rsidRPr="00E97CDA">
        <w:rPr>
          <w:rFonts w:asciiTheme="minorHAnsi" w:hAnsiTheme="minorHAnsi" w:cstheme="minorHAnsi"/>
          <w:sz w:val="24"/>
          <w:szCs w:val="24"/>
          <w:lang w:val="en-GB"/>
        </w:rPr>
        <w:t>.  Forestry and Land Scotland is independently audited to ensure that we are delivering sustainable forest management.</w:t>
      </w:r>
    </w:p>
    <w:p w:rsidR="00E65D64" w:rsidRDefault="00E65D64" w:rsidP="00AE664D">
      <w:pPr>
        <w:pStyle w:val="FLSHeading3Bold"/>
      </w:pPr>
    </w:p>
    <w:p w:rsidR="00796444" w:rsidRDefault="00796444" w:rsidP="00AE664D">
      <w:pPr>
        <w:pStyle w:val="FLSHeading3Bold"/>
      </w:pPr>
    </w:p>
    <w:p w:rsidR="0083255F" w:rsidRPr="00AE664D" w:rsidRDefault="00AE664D" w:rsidP="00AE664D">
      <w:pPr>
        <w:pStyle w:val="FLSHeading3Bold"/>
      </w:pPr>
      <w:r>
        <w:t>2.0  Analysis and Concept</w:t>
      </w:r>
    </w:p>
    <w:p w:rsidR="0083255F" w:rsidRPr="0083255F" w:rsidRDefault="0083255F" w:rsidP="0083255F">
      <w:pPr>
        <w:autoSpaceDE w:val="0"/>
        <w:autoSpaceDN w:val="0"/>
        <w:adjustRightInd w:val="0"/>
        <w:spacing w:after="0" w:line="240" w:lineRule="auto"/>
        <w:jc w:val="both"/>
        <w:rPr>
          <w:rFonts w:cs="Calibri"/>
          <w:iCs/>
          <w:color w:val="000000"/>
          <w:sz w:val="24"/>
          <w:szCs w:val="24"/>
          <w:lang w:val="en-GB" w:eastAsia="en-GB"/>
        </w:rPr>
      </w:pPr>
      <w:r w:rsidRPr="0083255F">
        <w:rPr>
          <w:rFonts w:cs="Calibri"/>
          <w:sz w:val="24"/>
          <w:szCs w:val="24"/>
          <w:lang w:val="en-GB" w:eastAsia="en-GB"/>
        </w:rPr>
        <w:t xml:space="preserve">The planning process was informed by collecting information about the woodland, which is presented in </w:t>
      </w:r>
      <w:r w:rsidRPr="0083255F">
        <w:rPr>
          <w:rFonts w:cs="Calibri"/>
          <w:b/>
          <w:sz w:val="24"/>
          <w:szCs w:val="24"/>
          <w:lang w:val="en-GB" w:eastAsia="en-GB"/>
        </w:rPr>
        <w:t xml:space="preserve">Appendix I </w:t>
      </w:r>
      <w:r w:rsidRPr="0083255F">
        <w:rPr>
          <w:rFonts w:cs="Calibri"/>
          <w:sz w:val="24"/>
          <w:szCs w:val="24"/>
          <w:lang w:val="en-GB" w:eastAsia="en-GB"/>
        </w:rPr>
        <w:t xml:space="preserve">and on </w:t>
      </w:r>
      <w:r w:rsidRPr="0083255F">
        <w:rPr>
          <w:rFonts w:cs="Calibri"/>
          <w:b/>
          <w:sz w:val="24"/>
          <w:szCs w:val="24"/>
          <w:lang w:val="en-GB" w:eastAsia="en-GB"/>
        </w:rPr>
        <w:t>Map 2</w:t>
      </w:r>
      <w:r w:rsidRPr="0083255F">
        <w:rPr>
          <w:rFonts w:cs="Calibri"/>
          <w:sz w:val="24"/>
          <w:szCs w:val="24"/>
          <w:lang w:val="en-GB" w:eastAsia="en-GB"/>
        </w:rPr>
        <w:t xml:space="preserve">.  </w:t>
      </w:r>
      <w:r w:rsidRPr="0083255F">
        <w:rPr>
          <w:rFonts w:cs="Calibri"/>
          <w:iCs/>
          <w:color w:val="000000"/>
          <w:sz w:val="24"/>
          <w:szCs w:val="24"/>
          <w:lang w:val="en-GB" w:eastAsia="en-GB"/>
        </w:rPr>
        <w:t xml:space="preserve">During the development of this plan we have consulted with the local community and other key stakeholders, and a Consultation Record is presented in </w:t>
      </w:r>
      <w:r w:rsidRPr="0083255F">
        <w:rPr>
          <w:rFonts w:cs="Calibri"/>
          <w:b/>
          <w:iCs/>
          <w:color w:val="000000"/>
          <w:sz w:val="24"/>
          <w:szCs w:val="24"/>
          <w:lang w:val="en-GB" w:eastAsia="en-GB"/>
        </w:rPr>
        <w:t>Appendix I</w:t>
      </w:r>
      <w:r w:rsidR="00B363E3">
        <w:rPr>
          <w:rFonts w:cs="Calibri"/>
          <w:b/>
          <w:iCs/>
          <w:color w:val="000000"/>
          <w:sz w:val="24"/>
          <w:szCs w:val="24"/>
          <w:lang w:val="en-GB" w:eastAsia="en-GB"/>
        </w:rPr>
        <w:t>I</w:t>
      </w:r>
      <w:r w:rsidRPr="0083255F">
        <w:rPr>
          <w:rFonts w:cs="Calibri"/>
          <w:b/>
          <w:iCs/>
          <w:color w:val="000000"/>
          <w:sz w:val="24"/>
          <w:szCs w:val="24"/>
          <w:lang w:val="en-GB" w:eastAsia="en-GB"/>
        </w:rPr>
        <w:t>I</w:t>
      </w:r>
      <w:r w:rsidRPr="0083255F">
        <w:rPr>
          <w:rFonts w:cs="Calibri"/>
          <w:iCs/>
          <w:color w:val="000000"/>
          <w:sz w:val="24"/>
          <w:szCs w:val="24"/>
          <w:lang w:val="en-GB" w:eastAsia="en-GB"/>
        </w:rPr>
        <w:t>.</w:t>
      </w:r>
    </w:p>
    <w:p w:rsidR="00F72663" w:rsidRDefault="0083255F" w:rsidP="00AE664D">
      <w:pPr>
        <w:spacing w:before="240" w:after="0" w:line="240" w:lineRule="auto"/>
        <w:jc w:val="both"/>
        <w:rPr>
          <w:rFonts w:cs="Calibri"/>
          <w:sz w:val="24"/>
          <w:szCs w:val="24"/>
          <w:lang w:val="en-GB" w:eastAsia="en-GB"/>
        </w:rPr>
      </w:pPr>
      <w:r w:rsidRPr="0083255F">
        <w:rPr>
          <w:rFonts w:cs="Calibri"/>
          <w:sz w:val="24"/>
          <w:szCs w:val="24"/>
          <w:lang w:val="en-GB" w:eastAsia="en-GB"/>
        </w:rPr>
        <w:t xml:space="preserve">The plan’s objectives were analysed against the constraints and opportunities identified during scoping and consultation.  Preferred options were then chosen for delivering the objectives, and these proposals are summarised on the </w:t>
      </w:r>
      <w:r w:rsidR="00BD2DAA">
        <w:rPr>
          <w:rFonts w:cs="Calibri"/>
          <w:sz w:val="24"/>
          <w:szCs w:val="24"/>
          <w:lang w:val="en-GB" w:eastAsia="en-GB"/>
        </w:rPr>
        <w:t xml:space="preserve">Analysis and </w:t>
      </w:r>
      <w:r w:rsidRPr="0083255F">
        <w:rPr>
          <w:rFonts w:cs="Calibri"/>
          <w:sz w:val="24"/>
          <w:szCs w:val="24"/>
          <w:lang w:val="en-GB" w:eastAsia="en-GB"/>
        </w:rPr>
        <w:t>Concept map (</w:t>
      </w:r>
      <w:r w:rsidRPr="0083255F">
        <w:rPr>
          <w:rFonts w:cs="Calibri"/>
          <w:b/>
          <w:sz w:val="24"/>
          <w:szCs w:val="24"/>
          <w:lang w:val="en-GB" w:eastAsia="en-GB"/>
        </w:rPr>
        <w:t>Map 3</w:t>
      </w:r>
      <w:r w:rsidR="00AE664D">
        <w:rPr>
          <w:rFonts w:cs="Calibri"/>
          <w:sz w:val="24"/>
          <w:szCs w:val="24"/>
          <w:lang w:val="en-GB" w:eastAsia="en-GB"/>
        </w:rPr>
        <w:t>).</w:t>
      </w:r>
    </w:p>
    <w:p w:rsidR="00AE664D" w:rsidRPr="00AE664D" w:rsidRDefault="00AE664D" w:rsidP="00AE664D">
      <w:pPr>
        <w:spacing w:before="240" w:after="0" w:line="240" w:lineRule="auto"/>
        <w:jc w:val="both"/>
        <w:rPr>
          <w:rFonts w:cs="Calibri"/>
          <w:sz w:val="24"/>
          <w:szCs w:val="24"/>
          <w:lang w:val="en-GB" w:eastAsia="en-GB"/>
        </w:rPr>
      </w:pPr>
    </w:p>
    <w:p w:rsidR="00796444" w:rsidRDefault="00796444" w:rsidP="0083255F">
      <w:pPr>
        <w:pStyle w:val="FLSHeading3Bold"/>
      </w:pPr>
    </w:p>
    <w:p w:rsidR="00796444" w:rsidRDefault="00796444" w:rsidP="0083255F">
      <w:pPr>
        <w:pStyle w:val="FLSHeading3Bold"/>
      </w:pPr>
    </w:p>
    <w:p w:rsidR="00796444" w:rsidRDefault="00796444" w:rsidP="0083255F">
      <w:pPr>
        <w:pStyle w:val="FLSHeading3Bold"/>
      </w:pPr>
    </w:p>
    <w:p w:rsidR="00796444" w:rsidRDefault="00796444" w:rsidP="0083255F">
      <w:pPr>
        <w:pStyle w:val="FLSHeading3Bold"/>
      </w:pPr>
    </w:p>
    <w:p w:rsidR="00796444" w:rsidRDefault="00796444" w:rsidP="0083255F">
      <w:pPr>
        <w:pStyle w:val="FLSHeading3Bold"/>
      </w:pPr>
    </w:p>
    <w:p w:rsidR="00796444" w:rsidRDefault="00796444" w:rsidP="0083255F">
      <w:pPr>
        <w:pStyle w:val="FLSHeading3Bold"/>
      </w:pPr>
    </w:p>
    <w:p w:rsidR="00796444" w:rsidRDefault="00796444" w:rsidP="0083255F">
      <w:pPr>
        <w:pStyle w:val="FLSHeading3Bold"/>
      </w:pPr>
    </w:p>
    <w:p w:rsidR="00796444" w:rsidRDefault="00796444" w:rsidP="0083255F">
      <w:pPr>
        <w:pStyle w:val="FLSHeading3Bold"/>
      </w:pPr>
    </w:p>
    <w:p w:rsidR="0083255F" w:rsidRPr="0083255F" w:rsidRDefault="0083255F" w:rsidP="0083255F">
      <w:pPr>
        <w:pStyle w:val="FLSHeading3Bold"/>
      </w:pPr>
      <w:r w:rsidRPr="0083255F">
        <w:lastRenderedPageBreak/>
        <w:t>3.0  Management Proposals - regulatory requirements</w:t>
      </w:r>
    </w:p>
    <w:p w:rsidR="0083255F" w:rsidRPr="0083255F" w:rsidRDefault="0083255F" w:rsidP="0083255F">
      <w:pPr>
        <w:pStyle w:val="FLSHeading3"/>
        <w:rPr>
          <w:lang w:val="en-GB" w:eastAsia="en-GB"/>
        </w:rPr>
      </w:pPr>
      <w:r w:rsidRPr="0083255F">
        <w:rPr>
          <w:lang w:val="en-GB" w:eastAsia="en-GB"/>
        </w:rPr>
        <w:t>3.1 Designations</w:t>
      </w:r>
    </w:p>
    <w:p w:rsidR="0083255F" w:rsidRPr="0083255F" w:rsidRDefault="0083255F" w:rsidP="0083255F">
      <w:pPr>
        <w:spacing w:after="0" w:line="240" w:lineRule="auto"/>
        <w:rPr>
          <w:rFonts w:asciiTheme="minorHAnsi" w:hAnsiTheme="minorHAnsi" w:cstheme="minorHAnsi"/>
          <w:sz w:val="24"/>
          <w:szCs w:val="24"/>
          <w:lang w:val="en-GB" w:eastAsia="en-GB"/>
        </w:rPr>
      </w:pPr>
    </w:p>
    <w:p w:rsidR="0083255F" w:rsidRPr="0083255F" w:rsidRDefault="0083255F" w:rsidP="0083255F">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The plan area forms part of, includes, or is covered by the following designations and significant features.</w:t>
      </w:r>
    </w:p>
    <w:p w:rsidR="0083255F" w:rsidRPr="0083255F" w:rsidRDefault="0083255F" w:rsidP="0083255F">
      <w:pPr>
        <w:spacing w:after="0" w:line="240" w:lineRule="auto"/>
        <w:rPr>
          <w:rFonts w:asciiTheme="minorHAnsi" w:hAnsiTheme="minorHAnsi" w:cstheme="minorHAnsi"/>
          <w:sz w:val="24"/>
          <w:szCs w:val="24"/>
          <w:lang w:val="en-GB" w:eastAsia="en-GB"/>
        </w:rPr>
      </w:pPr>
    </w:p>
    <w:p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Table 2</w:t>
      </w:r>
    </w:p>
    <w:tbl>
      <w:tblPr>
        <w:tblStyle w:val="TableGrid2"/>
        <w:tblW w:w="0" w:type="auto"/>
        <w:tblLook w:val="04A0" w:firstRow="1" w:lastRow="0" w:firstColumn="1" w:lastColumn="0" w:noHBand="0" w:noVBand="1"/>
      </w:tblPr>
      <w:tblGrid>
        <w:gridCol w:w="4400"/>
        <w:gridCol w:w="963"/>
        <w:gridCol w:w="3654"/>
      </w:tblGrid>
      <w:tr w:rsidR="0083255F" w:rsidRPr="0083255F" w:rsidTr="0083255F">
        <w:tc>
          <w:tcPr>
            <w:tcW w:w="9016" w:type="dxa"/>
            <w:gridSpan w:val="3"/>
            <w:shd w:val="clear" w:color="auto" w:fill="000000"/>
          </w:tcPr>
          <w:p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Designations and significant features</w:t>
            </w:r>
          </w:p>
        </w:tc>
      </w:tr>
      <w:tr w:rsidR="0083255F" w:rsidRPr="0083255F" w:rsidTr="0083255F">
        <w:tc>
          <w:tcPr>
            <w:tcW w:w="4531" w:type="dxa"/>
            <w:shd w:val="clear" w:color="auto" w:fill="D9D9D9"/>
          </w:tcPr>
          <w:p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Feature type</w:t>
            </w:r>
          </w:p>
        </w:tc>
        <w:tc>
          <w:tcPr>
            <w:tcW w:w="709" w:type="dxa"/>
            <w:shd w:val="clear" w:color="auto" w:fill="D9D9D9"/>
          </w:tcPr>
          <w:p w:rsidR="0083255F" w:rsidRPr="00AE664D" w:rsidRDefault="00796444"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Present</w:t>
            </w:r>
          </w:p>
        </w:tc>
        <w:tc>
          <w:tcPr>
            <w:tcW w:w="3776" w:type="dxa"/>
            <w:shd w:val="clear" w:color="auto" w:fill="D9D9D9"/>
          </w:tcPr>
          <w:p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Note</w:t>
            </w:r>
          </w:p>
        </w:tc>
      </w:tr>
      <w:tr w:rsidR="0083255F" w:rsidRPr="0083255F" w:rsidTr="00B363E3">
        <w:tc>
          <w:tcPr>
            <w:tcW w:w="4531" w:type="dxa"/>
          </w:tcPr>
          <w:p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Site of Special Scientific Interest (</w:t>
            </w:r>
            <w:proofErr w:type="spellStart"/>
            <w:r w:rsidRPr="00AE664D">
              <w:rPr>
                <w:rFonts w:asciiTheme="minorHAnsi" w:hAnsiTheme="minorHAnsi" w:cstheme="minorHAnsi"/>
                <w:sz w:val="24"/>
                <w:szCs w:val="24"/>
                <w:lang w:val="en-GB" w:eastAsia="en-GB"/>
              </w:rPr>
              <w:t>SSSI</w:t>
            </w:r>
            <w:proofErr w:type="spellEnd"/>
            <w:r w:rsidRPr="00AE664D">
              <w:rPr>
                <w:rFonts w:asciiTheme="minorHAnsi" w:hAnsiTheme="minorHAnsi" w:cstheme="minorHAnsi"/>
                <w:sz w:val="24"/>
                <w:szCs w:val="24"/>
                <w:lang w:val="en-GB" w:eastAsia="en-GB"/>
              </w:rPr>
              <w:t>)</w:t>
            </w:r>
          </w:p>
        </w:tc>
        <w:tc>
          <w:tcPr>
            <w:tcW w:w="709" w:type="dxa"/>
          </w:tcPr>
          <w:p w:rsidR="0083255F" w:rsidRPr="00AE664D" w:rsidRDefault="00EC6BEC"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rsidTr="00B363E3">
        <w:tc>
          <w:tcPr>
            <w:tcW w:w="4531" w:type="dxa"/>
          </w:tcPr>
          <w:p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National Nature Reserve (</w:t>
            </w:r>
            <w:proofErr w:type="spellStart"/>
            <w:r w:rsidRPr="00AE664D">
              <w:rPr>
                <w:rFonts w:asciiTheme="minorHAnsi" w:hAnsiTheme="minorHAnsi" w:cstheme="minorHAnsi"/>
                <w:sz w:val="24"/>
                <w:szCs w:val="24"/>
                <w:lang w:val="en-GB" w:eastAsia="en-GB"/>
              </w:rPr>
              <w:t>NNR</w:t>
            </w:r>
            <w:proofErr w:type="spellEnd"/>
            <w:r w:rsidRPr="00AE664D">
              <w:rPr>
                <w:rFonts w:asciiTheme="minorHAnsi" w:hAnsiTheme="minorHAnsi" w:cstheme="minorHAnsi"/>
                <w:sz w:val="24"/>
                <w:szCs w:val="24"/>
                <w:lang w:val="en-GB" w:eastAsia="en-GB"/>
              </w:rPr>
              <w:t>)</w:t>
            </w:r>
          </w:p>
        </w:tc>
        <w:tc>
          <w:tcPr>
            <w:tcW w:w="709" w:type="dxa"/>
          </w:tcPr>
          <w:p w:rsidR="0083255F" w:rsidRPr="00AE664D" w:rsidRDefault="00EC6BEC"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rsidTr="00B363E3">
        <w:tc>
          <w:tcPr>
            <w:tcW w:w="4531" w:type="dxa"/>
          </w:tcPr>
          <w:p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Special Protection Area (SPA)</w:t>
            </w:r>
          </w:p>
        </w:tc>
        <w:tc>
          <w:tcPr>
            <w:tcW w:w="709" w:type="dxa"/>
          </w:tcPr>
          <w:p w:rsidR="0083255F" w:rsidRPr="00AE664D" w:rsidRDefault="00EC6BEC"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rsidTr="00B363E3">
        <w:tc>
          <w:tcPr>
            <w:tcW w:w="4531" w:type="dxa"/>
          </w:tcPr>
          <w:p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Special Area of Conservation (SAC)</w:t>
            </w:r>
          </w:p>
        </w:tc>
        <w:tc>
          <w:tcPr>
            <w:tcW w:w="709" w:type="dxa"/>
          </w:tcPr>
          <w:p w:rsidR="0083255F" w:rsidRPr="00AE664D" w:rsidRDefault="00EC6BEC"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rsidTr="00B363E3">
        <w:tc>
          <w:tcPr>
            <w:tcW w:w="4531" w:type="dxa"/>
          </w:tcPr>
          <w:p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World Heritage Site (</w:t>
            </w:r>
            <w:proofErr w:type="spellStart"/>
            <w:r w:rsidRPr="00AE664D">
              <w:rPr>
                <w:rFonts w:asciiTheme="minorHAnsi" w:hAnsiTheme="minorHAnsi" w:cstheme="minorHAnsi"/>
                <w:sz w:val="24"/>
                <w:szCs w:val="24"/>
                <w:lang w:val="en-GB" w:eastAsia="en-GB"/>
              </w:rPr>
              <w:t>WHS</w:t>
            </w:r>
            <w:proofErr w:type="spellEnd"/>
            <w:r w:rsidRPr="00AE664D">
              <w:rPr>
                <w:rFonts w:asciiTheme="minorHAnsi" w:hAnsiTheme="minorHAnsi" w:cstheme="minorHAnsi"/>
                <w:sz w:val="24"/>
                <w:szCs w:val="24"/>
                <w:lang w:val="en-GB" w:eastAsia="en-GB"/>
              </w:rPr>
              <w:t>)</w:t>
            </w:r>
          </w:p>
        </w:tc>
        <w:tc>
          <w:tcPr>
            <w:tcW w:w="709" w:type="dxa"/>
          </w:tcPr>
          <w:p w:rsidR="0083255F" w:rsidRPr="00AE664D" w:rsidRDefault="00EC6BEC"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rsidTr="00B363E3">
        <w:tc>
          <w:tcPr>
            <w:tcW w:w="4531" w:type="dxa"/>
          </w:tcPr>
          <w:p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Scheduled Monument (SM)</w:t>
            </w:r>
          </w:p>
        </w:tc>
        <w:tc>
          <w:tcPr>
            <w:tcW w:w="709" w:type="dxa"/>
          </w:tcPr>
          <w:p w:rsidR="0083255F" w:rsidRPr="00AE664D" w:rsidRDefault="00EC6BEC"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rsidTr="00705F3D">
        <w:tc>
          <w:tcPr>
            <w:tcW w:w="4531" w:type="dxa"/>
          </w:tcPr>
          <w:p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National Scenic Area (NSA)</w:t>
            </w:r>
          </w:p>
        </w:tc>
        <w:tc>
          <w:tcPr>
            <w:tcW w:w="709" w:type="dxa"/>
            <w:shd w:val="clear" w:color="auto" w:fill="F2DBDB" w:themeFill="accent2" w:themeFillTint="33"/>
          </w:tcPr>
          <w:p w:rsidR="0083255F" w:rsidRPr="00705F3D" w:rsidRDefault="00EC6BEC" w:rsidP="0083255F">
            <w:pPr>
              <w:spacing w:after="0" w:line="240" w:lineRule="auto"/>
              <w:rPr>
                <w:rFonts w:asciiTheme="minorHAnsi" w:hAnsiTheme="minorHAnsi" w:cstheme="minorHAnsi"/>
                <w:sz w:val="24"/>
                <w:szCs w:val="24"/>
                <w:lang w:val="en-GB" w:eastAsia="en-GB"/>
              </w:rPr>
            </w:pPr>
            <w:r w:rsidRPr="00705F3D">
              <w:rPr>
                <w:rFonts w:asciiTheme="minorHAnsi" w:hAnsiTheme="minorHAnsi" w:cstheme="minorHAnsi"/>
                <w:sz w:val="24"/>
                <w:szCs w:val="24"/>
                <w:lang w:val="en-GB" w:eastAsia="en-GB"/>
              </w:rPr>
              <w:t>Yes</w:t>
            </w:r>
          </w:p>
        </w:tc>
        <w:tc>
          <w:tcPr>
            <w:tcW w:w="3776" w:type="dxa"/>
          </w:tcPr>
          <w:p w:rsidR="0083255F" w:rsidRPr="00AE664D" w:rsidRDefault="005B6EAF"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Nith Estuary</w:t>
            </w:r>
          </w:p>
        </w:tc>
      </w:tr>
      <w:tr w:rsidR="0083255F" w:rsidRPr="0083255F" w:rsidTr="00B363E3">
        <w:tc>
          <w:tcPr>
            <w:tcW w:w="4531" w:type="dxa"/>
          </w:tcPr>
          <w:p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National Park (NP)</w:t>
            </w:r>
          </w:p>
        </w:tc>
        <w:tc>
          <w:tcPr>
            <w:tcW w:w="709" w:type="dxa"/>
          </w:tcPr>
          <w:p w:rsidR="0083255F" w:rsidRPr="00705F3D" w:rsidRDefault="00EC6BEC" w:rsidP="0083255F">
            <w:pPr>
              <w:spacing w:after="0" w:line="240" w:lineRule="auto"/>
              <w:rPr>
                <w:rFonts w:asciiTheme="minorHAnsi" w:hAnsiTheme="minorHAnsi" w:cstheme="minorHAnsi"/>
                <w:sz w:val="24"/>
                <w:szCs w:val="24"/>
                <w:lang w:val="en-GB" w:eastAsia="en-GB"/>
              </w:rPr>
            </w:pPr>
            <w:r w:rsidRPr="00705F3D">
              <w:rPr>
                <w:rFonts w:asciiTheme="minorHAnsi" w:hAnsiTheme="minorHAnsi" w:cstheme="minorHAnsi"/>
                <w:sz w:val="24"/>
                <w:szCs w:val="24"/>
                <w:lang w:val="en-GB" w:eastAsia="en-GB"/>
              </w:rPr>
              <w:t>No</w:t>
            </w:r>
          </w:p>
        </w:tc>
        <w:tc>
          <w:tcPr>
            <w:tcW w:w="3776" w:type="dxa"/>
          </w:tcPr>
          <w:p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rsidTr="00705F3D">
        <w:tc>
          <w:tcPr>
            <w:tcW w:w="4531" w:type="dxa"/>
          </w:tcPr>
          <w:p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Deep peat soil (&gt;50 cm thickness)</w:t>
            </w:r>
          </w:p>
        </w:tc>
        <w:tc>
          <w:tcPr>
            <w:tcW w:w="709" w:type="dxa"/>
            <w:shd w:val="clear" w:color="auto" w:fill="F2DBDB" w:themeFill="accent2" w:themeFillTint="33"/>
          </w:tcPr>
          <w:p w:rsidR="0083255F" w:rsidRPr="00705F3D" w:rsidRDefault="00EC6BEC" w:rsidP="0083255F">
            <w:pPr>
              <w:spacing w:after="0" w:line="240" w:lineRule="auto"/>
              <w:rPr>
                <w:rFonts w:asciiTheme="minorHAnsi" w:hAnsiTheme="minorHAnsi" w:cstheme="minorHAnsi"/>
                <w:sz w:val="24"/>
                <w:szCs w:val="24"/>
                <w:lang w:val="en-GB" w:eastAsia="en-GB"/>
              </w:rPr>
            </w:pPr>
            <w:r w:rsidRPr="00705F3D">
              <w:rPr>
                <w:rFonts w:asciiTheme="minorHAnsi" w:hAnsiTheme="minorHAnsi" w:cstheme="minorHAnsi"/>
                <w:sz w:val="24"/>
                <w:szCs w:val="24"/>
                <w:lang w:val="en-GB" w:eastAsia="en-GB"/>
              </w:rPr>
              <w:t>Yes</w:t>
            </w:r>
          </w:p>
        </w:tc>
        <w:tc>
          <w:tcPr>
            <w:tcW w:w="3776" w:type="dxa"/>
          </w:tcPr>
          <w:p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rsidTr="00B363E3">
        <w:tc>
          <w:tcPr>
            <w:tcW w:w="4531" w:type="dxa"/>
          </w:tcPr>
          <w:p w:rsidR="0083255F" w:rsidRPr="00AE664D" w:rsidRDefault="0083255F" w:rsidP="0083255F">
            <w:pPr>
              <w:spacing w:after="0" w:line="240" w:lineRule="auto"/>
              <w:rPr>
                <w:rFonts w:asciiTheme="minorHAnsi" w:hAnsiTheme="minorHAnsi" w:cstheme="minorHAnsi"/>
                <w:sz w:val="24"/>
                <w:szCs w:val="24"/>
                <w:lang w:val="en-GB" w:eastAsia="en-GB"/>
              </w:rPr>
            </w:pPr>
          </w:p>
        </w:tc>
        <w:tc>
          <w:tcPr>
            <w:tcW w:w="709" w:type="dxa"/>
          </w:tcPr>
          <w:p w:rsidR="0083255F" w:rsidRPr="00705F3D" w:rsidRDefault="0083255F" w:rsidP="0083255F">
            <w:pPr>
              <w:spacing w:after="0" w:line="240" w:lineRule="auto"/>
              <w:rPr>
                <w:rFonts w:asciiTheme="minorHAnsi" w:hAnsiTheme="minorHAnsi" w:cstheme="minorHAnsi"/>
                <w:sz w:val="24"/>
                <w:szCs w:val="24"/>
                <w:lang w:val="en-GB" w:eastAsia="en-GB"/>
              </w:rPr>
            </w:pPr>
          </w:p>
        </w:tc>
        <w:tc>
          <w:tcPr>
            <w:tcW w:w="3776" w:type="dxa"/>
          </w:tcPr>
          <w:p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rsidTr="00B363E3">
        <w:tc>
          <w:tcPr>
            <w:tcW w:w="4531" w:type="dxa"/>
          </w:tcPr>
          <w:p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Tree Preservation Order (</w:t>
            </w:r>
            <w:proofErr w:type="spellStart"/>
            <w:r w:rsidRPr="00AE664D">
              <w:rPr>
                <w:rFonts w:asciiTheme="minorHAnsi" w:hAnsiTheme="minorHAnsi" w:cstheme="minorHAnsi"/>
                <w:sz w:val="24"/>
                <w:szCs w:val="24"/>
                <w:lang w:val="en-GB" w:eastAsia="en-GB"/>
              </w:rPr>
              <w:t>TPO</w:t>
            </w:r>
            <w:proofErr w:type="spellEnd"/>
            <w:r w:rsidRPr="00AE664D">
              <w:rPr>
                <w:rFonts w:asciiTheme="minorHAnsi" w:hAnsiTheme="minorHAnsi" w:cstheme="minorHAnsi"/>
                <w:sz w:val="24"/>
                <w:szCs w:val="24"/>
                <w:lang w:val="en-GB" w:eastAsia="en-GB"/>
              </w:rPr>
              <w:t>)</w:t>
            </w:r>
          </w:p>
        </w:tc>
        <w:tc>
          <w:tcPr>
            <w:tcW w:w="709" w:type="dxa"/>
          </w:tcPr>
          <w:p w:rsidR="0083255F" w:rsidRPr="00705F3D" w:rsidRDefault="00EC6BEC" w:rsidP="0083255F">
            <w:pPr>
              <w:spacing w:after="0" w:line="240" w:lineRule="auto"/>
              <w:rPr>
                <w:rFonts w:asciiTheme="minorHAnsi" w:hAnsiTheme="minorHAnsi" w:cstheme="minorHAnsi"/>
                <w:sz w:val="24"/>
                <w:szCs w:val="24"/>
                <w:lang w:val="en-GB" w:eastAsia="en-GB"/>
              </w:rPr>
            </w:pPr>
            <w:r w:rsidRPr="00705F3D">
              <w:rPr>
                <w:rFonts w:asciiTheme="minorHAnsi" w:hAnsiTheme="minorHAnsi" w:cstheme="minorHAnsi"/>
                <w:sz w:val="24"/>
                <w:szCs w:val="24"/>
                <w:lang w:val="en-GB" w:eastAsia="en-GB"/>
              </w:rPr>
              <w:t>No</w:t>
            </w:r>
          </w:p>
        </w:tc>
        <w:tc>
          <w:tcPr>
            <w:tcW w:w="3776" w:type="dxa"/>
          </w:tcPr>
          <w:p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rsidTr="00B363E3">
        <w:tc>
          <w:tcPr>
            <w:tcW w:w="4531" w:type="dxa"/>
          </w:tcPr>
          <w:p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Biosphere reserve</w:t>
            </w:r>
          </w:p>
        </w:tc>
        <w:tc>
          <w:tcPr>
            <w:tcW w:w="709" w:type="dxa"/>
          </w:tcPr>
          <w:p w:rsidR="0083255F" w:rsidRPr="00705F3D" w:rsidRDefault="00EC6BEC" w:rsidP="0083255F">
            <w:pPr>
              <w:spacing w:after="0" w:line="240" w:lineRule="auto"/>
              <w:rPr>
                <w:rFonts w:asciiTheme="minorHAnsi" w:hAnsiTheme="minorHAnsi" w:cstheme="minorHAnsi"/>
                <w:sz w:val="24"/>
                <w:szCs w:val="24"/>
                <w:lang w:val="en-GB" w:eastAsia="en-GB"/>
              </w:rPr>
            </w:pPr>
            <w:r w:rsidRPr="00705F3D">
              <w:rPr>
                <w:rFonts w:asciiTheme="minorHAnsi" w:hAnsiTheme="minorHAnsi" w:cstheme="minorHAnsi"/>
                <w:sz w:val="24"/>
                <w:szCs w:val="24"/>
                <w:lang w:val="en-GB" w:eastAsia="en-GB"/>
              </w:rPr>
              <w:t>No</w:t>
            </w:r>
          </w:p>
        </w:tc>
        <w:tc>
          <w:tcPr>
            <w:tcW w:w="3776" w:type="dxa"/>
          </w:tcPr>
          <w:p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rsidTr="00705F3D">
        <w:tc>
          <w:tcPr>
            <w:tcW w:w="4531" w:type="dxa"/>
          </w:tcPr>
          <w:p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Local Landscape Area</w:t>
            </w:r>
          </w:p>
        </w:tc>
        <w:tc>
          <w:tcPr>
            <w:tcW w:w="709" w:type="dxa"/>
            <w:shd w:val="clear" w:color="auto" w:fill="F2DBDB" w:themeFill="accent2" w:themeFillTint="33"/>
          </w:tcPr>
          <w:p w:rsidR="0083255F" w:rsidRPr="00705F3D" w:rsidRDefault="00EC6BEC" w:rsidP="0083255F">
            <w:pPr>
              <w:spacing w:after="0" w:line="240" w:lineRule="auto"/>
              <w:rPr>
                <w:rFonts w:asciiTheme="minorHAnsi" w:hAnsiTheme="minorHAnsi" w:cstheme="minorHAnsi"/>
                <w:sz w:val="24"/>
                <w:szCs w:val="24"/>
                <w:lang w:val="en-GB" w:eastAsia="en-GB"/>
              </w:rPr>
            </w:pPr>
            <w:r w:rsidRPr="00705F3D">
              <w:rPr>
                <w:rFonts w:asciiTheme="minorHAnsi" w:hAnsiTheme="minorHAnsi" w:cstheme="minorHAnsi"/>
                <w:sz w:val="24"/>
                <w:szCs w:val="24"/>
                <w:lang w:val="en-GB" w:eastAsia="en-GB"/>
              </w:rPr>
              <w:t>Yes</w:t>
            </w:r>
          </w:p>
        </w:tc>
        <w:tc>
          <w:tcPr>
            <w:tcW w:w="3776" w:type="dxa"/>
          </w:tcPr>
          <w:p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rsidTr="00705F3D">
        <w:tc>
          <w:tcPr>
            <w:tcW w:w="4531" w:type="dxa"/>
          </w:tcPr>
          <w:p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Ancient woodland</w:t>
            </w:r>
          </w:p>
        </w:tc>
        <w:tc>
          <w:tcPr>
            <w:tcW w:w="709" w:type="dxa"/>
            <w:shd w:val="clear" w:color="auto" w:fill="F2DBDB" w:themeFill="accent2" w:themeFillTint="33"/>
          </w:tcPr>
          <w:p w:rsidR="0083255F" w:rsidRPr="00705F3D" w:rsidRDefault="00EC6BEC" w:rsidP="0083255F">
            <w:pPr>
              <w:spacing w:after="0" w:line="240" w:lineRule="auto"/>
              <w:rPr>
                <w:rFonts w:asciiTheme="minorHAnsi" w:hAnsiTheme="minorHAnsi" w:cstheme="minorHAnsi"/>
                <w:sz w:val="24"/>
                <w:szCs w:val="24"/>
                <w:lang w:val="en-GB" w:eastAsia="en-GB"/>
              </w:rPr>
            </w:pPr>
            <w:r w:rsidRPr="00705F3D">
              <w:rPr>
                <w:rFonts w:asciiTheme="minorHAnsi" w:hAnsiTheme="minorHAnsi" w:cstheme="minorHAnsi"/>
                <w:sz w:val="24"/>
                <w:szCs w:val="24"/>
                <w:lang w:val="en-GB" w:eastAsia="en-GB"/>
              </w:rPr>
              <w:t>Yes</w:t>
            </w:r>
          </w:p>
        </w:tc>
        <w:tc>
          <w:tcPr>
            <w:tcW w:w="3776" w:type="dxa"/>
          </w:tcPr>
          <w:p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rsidTr="00B363E3">
        <w:tc>
          <w:tcPr>
            <w:tcW w:w="4531" w:type="dxa"/>
          </w:tcPr>
          <w:p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Acid sensitive catchment</w:t>
            </w:r>
          </w:p>
        </w:tc>
        <w:tc>
          <w:tcPr>
            <w:tcW w:w="709" w:type="dxa"/>
          </w:tcPr>
          <w:p w:rsidR="0083255F" w:rsidRPr="00AE664D" w:rsidRDefault="00EC6BEC"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rsidTr="00B363E3">
        <w:tc>
          <w:tcPr>
            <w:tcW w:w="4531" w:type="dxa"/>
          </w:tcPr>
          <w:p w:rsidR="0083255F" w:rsidRPr="00AE664D" w:rsidRDefault="00BD2DA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Drinking Water Protected Area (Surface)</w:t>
            </w:r>
          </w:p>
        </w:tc>
        <w:tc>
          <w:tcPr>
            <w:tcW w:w="709" w:type="dxa"/>
          </w:tcPr>
          <w:p w:rsidR="0083255F" w:rsidRPr="00AE664D" w:rsidRDefault="00EC6BEC"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rsidR="0083255F" w:rsidRPr="00AE664D" w:rsidRDefault="0083255F" w:rsidP="0083255F">
            <w:pPr>
              <w:spacing w:after="0" w:line="240" w:lineRule="auto"/>
              <w:rPr>
                <w:rFonts w:asciiTheme="minorHAnsi" w:hAnsiTheme="minorHAnsi" w:cstheme="minorHAnsi"/>
                <w:sz w:val="24"/>
                <w:szCs w:val="24"/>
                <w:lang w:val="en-GB" w:eastAsia="en-GB"/>
              </w:rPr>
            </w:pPr>
          </w:p>
        </w:tc>
      </w:tr>
    </w:tbl>
    <w:p w:rsidR="0083255F" w:rsidRPr="0083255F" w:rsidRDefault="0083255F" w:rsidP="0083255F">
      <w:pPr>
        <w:spacing w:after="0" w:line="240" w:lineRule="auto"/>
        <w:rPr>
          <w:rFonts w:asciiTheme="minorHAnsi" w:hAnsiTheme="minorHAnsi" w:cstheme="minorHAnsi"/>
          <w:sz w:val="24"/>
          <w:szCs w:val="24"/>
          <w:lang w:val="en-GB" w:eastAsia="en-GB"/>
        </w:rPr>
      </w:pPr>
    </w:p>
    <w:p w:rsidR="00AE664D" w:rsidRDefault="00762669" w:rsidP="00AE664D">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The Key Features </w:t>
      </w:r>
      <w:r w:rsidR="0083255F" w:rsidRPr="0083255F">
        <w:rPr>
          <w:rFonts w:asciiTheme="minorHAnsi" w:hAnsiTheme="minorHAnsi" w:cstheme="minorHAnsi"/>
          <w:sz w:val="24"/>
          <w:szCs w:val="24"/>
          <w:lang w:val="en-GB" w:eastAsia="en-GB"/>
        </w:rPr>
        <w:t>map (</w:t>
      </w:r>
      <w:r w:rsidR="0083255F" w:rsidRPr="0083255F">
        <w:rPr>
          <w:rFonts w:asciiTheme="minorHAnsi" w:hAnsiTheme="minorHAnsi" w:cstheme="minorHAnsi"/>
          <w:b/>
          <w:sz w:val="24"/>
          <w:szCs w:val="24"/>
          <w:lang w:val="en-GB" w:eastAsia="en-GB"/>
        </w:rPr>
        <w:t>Map 2</w:t>
      </w:r>
      <w:r w:rsidR="0083255F" w:rsidRPr="0083255F">
        <w:rPr>
          <w:rFonts w:asciiTheme="minorHAnsi" w:hAnsiTheme="minorHAnsi" w:cstheme="minorHAnsi"/>
          <w:sz w:val="24"/>
          <w:szCs w:val="24"/>
          <w:lang w:val="en-GB" w:eastAsia="en-GB"/>
        </w:rPr>
        <w:t>) shows the location of all designated areas and significant features.  Any deep peats are indicated on the Soils map (</w:t>
      </w:r>
      <w:r w:rsidR="0083255F" w:rsidRPr="0083255F">
        <w:rPr>
          <w:rFonts w:asciiTheme="minorHAnsi" w:hAnsiTheme="minorHAnsi" w:cstheme="minorHAnsi"/>
          <w:b/>
          <w:sz w:val="24"/>
          <w:szCs w:val="24"/>
          <w:lang w:val="en-GB" w:eastAsia="en-GB"/>
        </w:rPr>
        <w:t>Map 9</w:t>
      </w:r>
      <w:r w:rsidR="0083255F" w:rsidRPr="0083255F">
        <w:rPr>
          <w:rFonts w:asciiTheme="minorHAnsi" w:hAnsiTheme="minorHAnsi" w:cstheme="minorHAnsi"/>
          <w:sz w:val="24"/>
          <w:szCs w:val="24"/>
          <w:lang w:val="en-GB" w:eastAsia="en-GB"/>
        </w:rPr>
        <w:t>).</w:t>
      </w:r>
    </w:p>
    <w:p w:rsidR="005B6EAF" w:rsidRDefault="005B6EAF" w:rsidP="00AE664D">
      <w:pPr>
        <w:pStyle w:val="FLSHeading3"/>
        <w:rPr>
          <w:lang w:val="en-GB" w:eastAsia="en-GB"/>
        </w:rPr>
      </w:pPr>
    </w:p>
    <w:p w:rsidR="00796444" w:rsidRDefault="00796444" w:rsidP="00AE664D">
      <w:pPr>
        <w:pStyle w:val="FLSHeading3"/>
        <w:rPr>
          <w:lang w:val="en-GB" w:eastAsia="en-GB"/>
        </w:rPr>
      </w:pPr>
    </w:p>
    <w:p w:rsidR="00796444" w:rsidRDefault="00796444" w:rsidP="00AE664D">
      <w:pPr>
        <w:pStyle w:val="FLSHeading3"/>
        <w:rPr>
          <w:lang w:val="en-GB" w:eastAsia="en-GB"/>
        </w:rPr>
      </w:pPr>
    </w:p>
    <w:p w:rsidR="00796444" w:rsidRDefault="00796444" w:rsidP="00AE664D">
      <w:pPr>
        <w:pStyle w:val="FLSHeading3"/>
        <w:rPr>
          <w:lang w:val="en-GB" w:eastAsia="en-GB"/>
        </w:rPr>
      </w:pPr>
    </w:p>
    <w:p w:rsidR="00796444" w:rsidRDefault="00796444" w:rsidP="00AE664D">
      <w:pPr>
        <w:pStyle w:val="FLSHeading3"/>
        <w:rPr>
          <w:lang w:val="en-GB" w:eastAsia="en-GB"/>
        </w:rPr>
      </w:pPr>
    </w:p>
    <w:p w:rsidR="00796444" w:rsidRDefault="00796444" w:rsidP="00AE664D">
      <w:pPr>
        <w:pStyle w:val="FLSHeading3"/>
        <w:rPr>
          <w:lang w:val="en-GB" w:eastAsia="en-GB"/>
        </w:rPr>
      </w:pPr>
    </w:p>
    <w:p w:rsidR="00796444" w:rsidRDefault="00796444" w:rsidP="00AE664D">
      <w:pPr>
        <w:pStyle w:val="FLSHeading3"/>
        <w:rPr>
          <w:lang w:val="en-GB" w:eastAsia="en-GB"/>
        </w:rPr>
      </w:pPr>
    </w:p>
    <w:p w:rsidR="00796444" w:rsidRDefault="00796444" w:rsidP="00AE664D">
      <w:pPr>
        <w:pStyle w:val="FLSHeading3"/>
        <w:rPr>
          <w:lang w:val="en-GB" w:eastAsia="en-GB"/>
        </w:rPr>
      </w:pPr>
    </w:p>
    <w:p w:rsidR="00796444" w:rsidRDefault="00796444" w:rsidP="00AE664D">
      <w:pPr>
        <w:pStyle w:val="FLSHeading3"/>
        <w:rPr>
          <w:lang w:val="en-GB" w:eastAsia="en-GB"/>
        </w:rPr>
      </w:pPr>
    </w:p>
    <w:p w:rsidR="0083255F" w:rsidRPr="00AE664D" w:rsidRDefault="0083255F" w:rsidP="00AE664D">
      <w:pPr>
        <w:pStyle w:val="FLSHeading3"/>
        <w:rPr>
          <w:rFonts w:asciiTheme="minorHAnsi" w:hAnsiTheme="minorHAnsi" w:cstheme="minorHAnsi"/>
          <w:sz w:val="24"/>
          <w:szCs w:val="24"/>
          <w:lang w:val="en-GB" w:eastAsia="en-GB"/>
        </w:rPr>
      </w:pPr>
      <w:r w:rsidRPr="0083255F">
        <w:rPr>
          <w:lang w:val="en-GB" w:eastAsia="en-GB"/>
        </w:rPr>
        <w:lastRenderedPageBreak/>
        <w:t>3.2  Clear felling</w:t>
      </w:r>
    </w:p>
    <w:p w:rsidR="0083255F" w:rsidRPr="0083255F" w:rsidRDefault="0083255F" w:rsidP="0083255F">
      <w:pPr>
        <w:spacing w:after="0" w:line="240" w:lineRule="auto"/>
        <w:rPr>
          <w:rFonts w:asciiTheme="minorHAnsi" w:hAnsiTheme="minorHAnsi" w:cstheme="minorHAnsi"/>
          <w:sz w:val="24"/>
          <w:szCs w:val="24"/>
          <w:lang w:val="en-GB" w:eastAsia="en-GB"/>
        </w:rPr>
      </w:pPr>
    </w:p>
    <w:p w:rsidR="0083255F" w:rsidRPr="0083255F" w:rsidRDefault="0083255F" w:rsidP="0083255F">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Sites proposed for clear felling in the plan period are identified as Phase 1 and Phase 2 coupes on the Management map (</w:t>
      </w:r>
      <w:r w:rsidRPr="0083255F">
        <w:rPr>
          <w:rFonts w:asciiTheme="minorHAnsi" w:hAnsiTheme="minorHAnsi" w:cstheme="minorHAnsi"/>
          <w:b/>
          <w:sz w:val="24"/>
          <w:szCs w:val="24"/>
          <w:lang w:val="en-GB" w:eastAsia="en-GB"/>
        </w:rPr>
        <w:t>Map 4</w:t>
      </w:r>
      <w:r w:rsidRPr="0083255F">
        <w:rPr>
          <w:rFonts w:asciiTheme="minorHAnsi" w:hAnsiTheme="minorHAnsi" w:cstheme="minorHAnsi"/>
          <w:sz w:val="24"/>
          <w:szCs w:val="24"/>
          <w:lang w:val="en-GB" w:eastAsia="en-GB"/>
        </w:rPr>
        <w:t>).</w:t>
      </w:r>
    </w:p>
    <w:p w:rsidR="0083255F" w:rsidRPr="0083255F" w:rsidRDefault="0083255F" w:rsidP="0083255F">
      <w:pPr>
        <w:spacing w:after="0" w:line="240" w:lineRule="auto"/>
        <w:rPr>
          <w:rFonts w:asciiTheme="minorHAnsi" w:hAnsiTheme="minorHAnsi" w:cstheme="minorHAnsi"/>
          <w:sz w:val="24"/>
          <w:szCs w:val="24"/>
          <w:lang w:val="en-GB" w:eastAsia="en-GB"/>
        </w:rPr>
      </w:pPr>
    </w:p>
    <w:p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Table 3</w:t>
      </w:r>
    </w:p>
    <w:tbl>
      <w:tblPr>
        <w:tblStyle w:val="TableGrid2"/>
        <w:tblW w:w="4000" w:type="dxa"/>
        <w:tblInd w:w="5" w:type="dxa"/>
        <w:tblLook w:val="04A0" w:firstRow="1" w:lastRow="0" w:firstColumn="1" w:lastColumn="0" w:noHBand="0" w:noVBand="1"/>
      </w:tblPr>
      <w:tblGrid>
        <w:gridCol w:w="795"/>
        <w:gridCol w:w="1018"/>
        <w:gridCol w:w="1039"/>
        <w:gridCol w:w="1148"/>
      </w:tblGrid>
      <w:tr w:rsidR="009B2D41" w:rsidRPr="0083255F" w:rsidTr="009B2D41">
        <w:tc>
          <w:tcPr>
            <w:tcW w:w="4000" w:type="dxa"/>
            <w:gridSpan w:val="4"/>
            <w:shd w:val="clear" w:color="auto" w:fill="000000"/>
            <w:vAlign w:val="center"/>
          </w:tcPr>
          <w:p w:rsidR="009B2D41" w:rsidRPr="0083255F" w:rsidRDefault="009B2D41"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Clearfell Summary by Phase and Coupe Number</w:t>
            </w:r>
          </w:p>
        </w:tc>
      </w:tr>
      <w:tr w:rsidR="009B2D41" w:rsidRPr="0083255F" w:rsidTr="009B2D41">
        <w:tc>
          <w:tcPr>
            <w:tcW w:w="795" w:type="dxa"/>
            <w:shd w:val="clear" w:color="auto" w:fill="D9D9D9"/>
          </w:tcPr>
          <w:p w:rsidR="009B2D41" w:rsidRPr="0083255F" w:rsidRDefault="009B2D41"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Phase</w:t>
            </w:r>
          </w:p>
        </w:tc>
        <w:tc>
          <w:tcPr>
            <w:tcW w:w="1018" w:type="dxa"/>
            <w:shd w:val="clear" w:color="auto" w:fill="D9D9D9"/>
          </w:tcPr>
          <w:p w:rsidR="009B2D41" w:rsidRPr="0083255F" w:rsidRDefault="009B2D41"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Coupe Number</w:t>
            </w:r>
          </w:p>
        </w:tc>
        <w:tc>
          <w:tcPr>
            <w:tcW w:w="1039" w:type="dxa"/>
            <w:shd w:val="clear" w:color="auto" w:fill="D9D9D9"/>
          </w:tcPr>
          <w:p w:rsidR="009B2D41" w:rsidRPr="0083255F" w:rsidRDefault="009B2D41"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Fell Year</w:t>
            </w:r>
          </w:p>
        </w:tc>
        <w:tc>
          <w:tcPr>
            <w:tcW w:w="1148" w:type="dxa"/>
            <w:shd w:val="clear" w:color="auto" w:fill="D9D9D9"/>
          </w:tcPr>
          <w:p w:rsidR="009B2D41" w:rsidRPr="0083255F" w:rsidRDefault="009B2D41"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Gross Area (ha)</w:t>
            </w:r>
          </w:p>
        </w:tc>
      </w:tr>
      <w:tr w:rsidR="009B2D41" w:rsidRPr="0083255F" w:rsidTr="009B2D41">
        <w:tc>
          <w:tcPr>
            <w:tcW w:w="795" w:type="dxa"/>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01074</w:t>
            </w:r>
          </w:p>
        </w:tc>
        <w:tc>
          <w:tcPr>
            <w:tcW w:w="1039" w:type="dxa"/>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2020/21</w:t>
            </w:r>
          </w:p>
        </w:tc>
        <w:tc>
          <w:tcPr>
            <w:tcW w:w="1148" w:type="dxa"/>
            <w:vAlign w:val="center"/>
          </w:tcPr>
          <w:p w:rsidR="009B2D41" w:rsidRPr="0083255F" w:rsidRDefault="009B2D41" w:rsidP="00816A8E">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1.2</w:t>
            </w:r>
          </w:p>
        </w:tc>
      </w:tr>
      <w:tr w:rsidR="009B2D41" w:rsidRPr="0083255F" w:rsidTr="009B2D41">
        <w:tc>
          <w:tcPr>
            <w:tcW w:w="795" w:type="dxa"/>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01063</w:t>
            </w:r>
          </w:p>
        </w:tc>
        <w:tc>
          <w:tcPr>
            <w:tcW w:w="1039" w:type="dxa"/>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2020/21</w:t>
            </w:r>
          </w:p>
        </w:tc>
        <w:tc>
          <w:tcPr>
            <w:tcW w:w="1148" w:type="dxa"/>
            <w:vAlign w:val="center"/>
          </w:tcPr>
          <w:p w:rsidR="009B2D41" w:rsidRPr="0083255F" w:rsidRDefault="009B2D41" w:rsidP="00816A8E">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2.3</w:t>
            </w:r>
          </w:p>
        </w:tc>
      </w:tr>
      <w:tr w:rsidR="009B2D41" w:rsidRPr="0083255F" w:rsidTr="009B2D41">
        <w:tc>
          <w:tcPr>
            <w:tcW w:w="795" w:type="dxa"/>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01068</w:t>
            </w:r>
          </w:p>
        </w:tc>
        <w:tc>
          <w:tcPr>
            <w:tcW w:w="1039" w:type="dxa"/>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2020/21</w:t>
            </w:r>
          </w:p>
        </w:tc>
        <w:tc>
          <w:tcPr>
            <w:tcW w:w="1148" w:type="dxa"/>
            <w:vAlign w:val="center"/>
          </w:tcPr>
          <w:p w:rsidR="009B2D41" w:rsidRPr="0083255F" w:rsidRDefault="009B2D41" w:rsidP="00816A8E">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4.3</w:t>
            </w:r>
          </w:p>
        </w:tc>
      </w:tr>
      <w:tr w:rsidR="009B2D41" w:rsidRPr="0083255F" w:rsidTr="009B2D41">
        <w:tc>
          <w:tcPr>
            <w:tcW w:w="795"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01069</w:t>
            </w:r>
          </w:p>
        </w:tc>
        <w:tc>
          <w:tcPr>
            <w:tcW w:w="1039"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2020/21</w:t>
            </w:r>
          </w:p>
        </w:tc>
        <w:tc>
          <w:tcPr>
            <w:tcW w:w="1148" w:type="dxa"/>
            <w:tcBorders>
              <w:bottom w:val="single" w:sz="4" w:space="0" w:color="auto"/>
            </w:tcBorders>
            <w:vAlign w:val="center"/>
          </w:tcPr>
          <w:p w:rsidR="009B2D41" w:rsidRPr="0083255F" w:rsidRDefault="009B2D41" w:rsidP="00816A8E">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1.9</w:t>
            </w:r>
          </w:p>
        </w:tc>
      </w:tr>
      <w:tr w:rsidR="009B2D41" w:rsidRPr="0083255F" w:rsidTr="009B2D41">
        <w:tc>
          <w:tcPr>
            <w:tcW w:w="795"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01017</w:t>
            </w:r>
          </w:p>
        </w:tc>
        <w:tc>
          <w:tcPr>
            <w:tcW w:w="1039"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2020/21</w:t>
            </w:r>
          </w:p>
        </w:tc>
        <w:tc>
          <w:tcPr>
            <w:tcW w:w="1148" w:type="dxa"/>
            <w:tcBorders>
              <w:bottom w:val="single" w:sz="4" w:space="0" w:color="auto"/>
            </w:tcBorders>
            <w:vAlign w:val="center"/>
          </w:tcPr>
          <w:p w:rsidR="009B2D41" w:rsidRPr="0083255F" w:rsidRDefault="009B2D41" w:rsidP="00816A8E">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34.7</w:t>
            </w:r>
          </w:p>
        </w:tc>
      </w:tr>
      <w:tr w:rsidR="009B2D41" w:rsidRPr="0083255F" w:rsidTr="009B2D41">
        <w:tc>
          <w:tcPr>
            <w:tcW w:w="795"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01052</w:t>
            </w:r>
          </w:p>
        </w:tc>
        <w:tc>
          <w:tcPr>
            <w:tcW w:w="1039"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2021/22</w:t>
            </w:r>
          </w:p>
        </w:tc>
        <w:tc>
          <w:tcPr>
            <w:tcW w:w="1148" w:type="dxa"/>
            <w:tcBorders>
              <w:bottom w:val="single" w:sz="4" w:space="0" w:color="auto"/>
            </w:tcBorders>
            <w:vAlign w:val="center"/>
          </w:tcPr>
          <w:p w:rsidR="009B2D41" w:rsidRPr="0083255F" w:rsidRDefault="009B2D41" w:rsidP="00816A8E">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3.5</w:t>
            </w:r>
          </w:p>
        </w:tc>
      </w:tr>
      <w:tr w:rsidR="009B2D41" w:rsidRPr="0083255F" w:rsidTr="009B2D41">
        <w:tc>
          <w:tcPr>
            <w:tcW w:w="795"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01084</w:t>
            </w:r>
          </w:p>
        </w:tc>
        <w:tc>
          <w:tcPr>
            <w:tcW w:w="1039"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2021/22</w:t>
            </w:r>
          </w:p>
        </w:tc>
        <w:tc>
          <w:tcPr>
            <w:tcW w:w="1148" w:type="dxa"/>
            <w:tcBorders>
              <w:bottom w:val="single" w:sz="4" w:space="0" w:color="auto"/>
            </w:tcBorders>
            <w:vAlign w:val="center"/>
          </w:tcPr>
          <w:p w:rsidR="009B2D41" w:rsidRPr="0083255F" w:rsidRDefault="009B2D41" w:rsidP="00816A8E">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34.1</w:t>
            </w:r>
          </w:p>
        </w:tc>
      </w:tr>
      <w:tr w:rsidR="009B2D41" w:rsidRPr="0083255F" w:rsidTr="009B2D41">
        <w:tc>
          <w:tcPr>
            <w:tcW w:w="795"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018"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01028</w:t>
            </w:r>
          </w:p>
        </w:tc>
        <w:tc>
          <w:tcPr>
            <w:tcW w:w="1039"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2025/26</w:t>
            </w:r>
          </w:p>
        </w:tc>
        <w:tc>
          <w:tcPr>
            <w:tcW w:w="1148" w:type="dxa"/>
            <w:tcBorders>
              <w:bottom w:val="single" w:sz="4" w:space="0" w:color="auto"/>
            </w:tcBorders>
            <w:vAlign w:val="center"/>
          </w:tcPr>
          <w:p w:rsidR="009B2D41" w:rsidRPr="0083255F" w:rsidRDefault="009B2D41" w:rsidP="00816A8E">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19.4</w:t>
            </w:r>
          </w:p>
        </w:tc>
      </w:tr>
      <w:tr w:rsidR="009B2D41" w:rsidRPr="0083255F" w:rsidTr="009B2D41">
        <w:tc>
          <w:tcPr>
            <w:tcW w:w="795"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018"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01085</w:t>
            </w:r>
          </w:p>
        </w:tc>
        <w:tc>
          <w:tcPr>
            <w:tcW w:w="1039"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2026/27</w:t>
            </w:r>
          </w:p>
        </w:tc>
        <w:tc>
          <w:tcPr>
            <w:tcW w:w="1148" w:type="dxa"/>
            <w:tcBorders>
              <w:bottom w:val="single" w:sz="4" w:space="0" w:color="auto"/>
            </w:tcBorders>
            <w:vAlign w:val="center"/>
          </w:tcPr>
          <w:p w:rsidR="009B2D41" w:rsidRPr="0083255F" w:rsidRDefault="009B2D41" w:rsidP="00816A8E">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9.4</w:t>
            </w:r>
          </w:p>
        </w:tc>
      </w:tr>
      <w:tr w:rsidR="009B2D41" w:rsidRPr="0083255F" w:rsidTr="009B2D41">
        <w:tc>
          <w:tcPr>
            <w:tcW w:w="795"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018"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01082</w:t>
            </w:r>
          </w:p>
        </w:tc>
        <w:tc>
          <w:tcPr>
            <w:tcW w:w="1039" w:type="dxa"/>
            <w:tcBorders>
              <w:bottom w:val="single" w:sz="4" w:space="0" w:color="auto"/>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2026/27</w:t>
            </w:r>
          </w:p>
        </w:tc>
        <w:tc>
          <w:tcPr>
            <w:tcW w:w="1148" w:type="dxa"/>
            <w:tcBorders>
              <w:bottom w:val="single" w:sz="4" w:space="0" w:color="auto"/>
            </w:tcBorders>
            <w:vAlign w:val="center"/>
          </w:tcPr>
          <w:p w:rsidR="009B2D41" w:rsidRPr="0083255F" w:rsidRDefault="009B2D41" w:rsidP="00816A8E">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6.4</w:t>
            </w:r>
          </w:p>
        </w:tc>
      </w:tr>
      <w:tr w:rsidR="009B2D41" w:rsidRPr="0083255F" w:rsidTr="009B2D41">
        <w:tc>
          <w:tcPr>
            <w:tcW w:w="795" w:type="dxa"/>
            <w:tcBorders>
              <w:top w:val="nil"/>
              <w:left w:val="nil"/>
              <w:bottom w:val="nil"/>
              <w:right w:val="nil"/>
            </w:tcBorders>
            <w:vAlign w:val="center"/>
          </w:tcPr>
          <w:p w:rsidR="009B2D41" w:rsidRPr="0083255F" w:rsidRDefault="009B2D41" w:rsidP="0083255F">
            <w:pPr>
              <w:spacing w:after="0" w:line="240" w:lineRule="auto"/>
              <w:jc w:val="center"/>
              <w:rPr>
                <w:rFonts w:asciiTheme="minorHAnsi" w:hAnsiTheme="minorHAnsi" w:cstheme="minorHAnsi"/>
                <w:sz w:val="24"/>
                <w:szCs w:val="24"/>
                <w:lang w:val="en-GB"/>
              </w:rPr>
            </w:pPr>
          </w:p>
        </w:tc>
        <w:tc>
          <w:tcPr>
            <w:tcW w:w="1018" w:type="dxa"/>
            <w:tcBorders>
              <w:top w:val="nil"/>
              <w:left w:val="nil"/>
              <w:bottom w:val="nil"/>
            </w:tcBorders>
            <w:shd w:val="clear" w:color="auto" w:fill="auto"/>
            <w:vAlign w:val="center"/>
          </w:tcPr>
          <w:p w:rsidR="009B2D41" w:rsidRPr="0083255F" w:rsidRDefault="009B2D41" w:rsidP="0083255F">
            <w:pPr>
              <w:spacing w:after="0" w:line="240" w:lineRule="auto"/>
              <w:jc w:val="center"/>
              <w:rPr>
                <w:rFonts w:asciiTheme="minorHAnsi" w:hAnsiTheme="minorHAnsi" w:cstheme="minorHAnsi"/>
                <w:b/>
                <w:sz w:val="24"/>
                <w:szCs w:val="24"/>
                <w:lang w:val="en-GB"/>
              </w:rPr>
            </w:pPr>
          </w:p>
        </w:tc>
        <w:tc>
          <w:tcPr>
            <w:tcW w:w="1039" w:type="dxa"/>
            <w:tcBorders>
              <w:top w:val="single" w:sz="4" w:space="0" w:color="auto"/>
            </w:tcBorders>
            <w:shd w:val="clear" w:color="auto" w:fill="D9D9D9"/>
            <w:vAlign w:val="center"/>
          </w:tcPr>
          <w:p w:rsidR="009B2D41" w:rsidRPr="0083255F" w:rsidRDefault="009B2D41" w:rsidP="0083255F">
            <w:pPr>
              <w:spacing w:after="0" w:line="240" w:lineRule="auto"/>
              <w:jc w:val="right"/>
              <w:rPr>
                <w:rFonts w:asciiTheme="minorHAnsi" w:hAnsiTheme="minorHAnsi" w:cstheme="minorHAnsi"/>
                <w:b/>
                <w:sz w:val="24"/>
                <w:szCs w:val="24"/>
                <w:lang w:val="en-GB"/>
              </w:rPr>
            </w:pPr>
            <w:r w:rsidRPr="0083255F">
              <w:rPr>
                <w:rFonts w:asciiTheme="minorHAnsi" w:hAnsiTheme="minorHAnsi" w:cstheme="minorHAnsi"/>
                <w:b/>
                <w:sz w:val="24"/>
                <w:szCs w:val="24"/>
                <w:lang w:val="en-GB"/>
              </w:rPr>
              <w:t>Total</w:t>
            </w:r>
          </w:p>
        </w:tc>
        <w:tc>
          <w:tcPr>
            <w:tcW w:w="1148" w:type="dxa"/>
            <w:tcBorders>
              <w:top w:val="single" w:sz="4" w:space="0" w:color="auto"/>
              <w:bottom w:val="single" w:sz="4" w:space="0" w:color="auto"/>
              <w:right w:val="single" w:sz="4" w:space="0" w:color="auto"/>
            </w:tcBorders>
            <w:vAlign w:val="center"/>
          </w:tcPr>
          <w:p w:rsidR="009B2D41" w:rsidRPr="00C5383C" w:rsidRDefault="009B2D41" w:rsidP="00816A8E">
            <w:pPr>
              <w:spacing w:after="0" w:line="240" w:lineRule="auto"/>
              <w:jc w:val="right"/>
              <w:rPr>
                <w:rFonts w:asciiTheme="minorHAnsi" w:hAnsiTheme="minorHAnsi" w:cstheme="minorHAnsi"/>
                <w:b/>
                <w:sz w:val="24"/>
                <w:szCs w:val="24"/>
                <w:lang w:val="en-GB"/>
              </w:rPr>
            </w:pPr>
            <w:r w:rsidRPr="00C5383C">
              <w:rPr>
                <w:rFonts w:asciiTheme="minorHAnsi" w:hAnsiTheme="minorHAnsi" w:cstheme="minorHAnsi"/>
                <w:b/>
                <w:sz w:val="24"/>
                <w:szCs w:val="24"/>
                <w:lang w:val="en-GB"/>
              </w:rPr>
              <w:fldChar w:fldCharType="begin"/>
            </w:r>
            <w:r w:rsidRPr="00C5383C">
              <w:rPr>
                <w:rFonts w:asciiTheme="minorHAnsi" w:hAnsiTheme="minorHAnsi" w:cstheme="minorHAnsi"/>
                <w:b/>
                <w:sz w:val="24"/>
                <w:szCs w:val="24"/>
                <w:lang w:val="en-GB"/>
              </w:rPr>
              <w:instrText xml:space="preserve"> =SUM(ABOVE) </w:instrText>
            </w:r>
            <w:r w:rsidRPr="00C5383C">
              <w:rPr>
                <w:rFonts w:asciiTheme="minorHAnsi" w:hAnsiTheme="minorHAnsi" w:cstheme="minorHAnsi"/>
                <w:b/>
                <w:sz w:val="24"/>
                <w:szCs w:val="24"/>
                <w:lang w:val="en-GB"/>
              </w:rPr>
              <w:fldChar w:fldCharType="separate"/>
            </w:r>
            <w:r w:rsidRPr="00C5383C">
              <w:rPr>
                <w:rFonts w:asciiTheme="minorHAnsi" w:hAnsiTheme="minorHAnsi" w:cstheme="minorHAnsi"/>
                <w:b/>
                <w:noProof/>
                <w:sz w:val="24"/>
                <w:szCs w:val="24"/>
                <w:lang w:val="en-GB"/>
              </w:rPr>
              <w:t>117.2</w:t>
            </w:r>
            <w:r w:rsidRPr="00C5383C">
              <w:rPr>
                <w:rFonts w:asciiTheme="minorHAnsi" w:hAnsiTheme="minorHAnsi" w:cstheme="minorHAnsi"/>
                <w:b/>
                <w:sz w:val="24"/>
                <w:szCs w:val="24"/>
                <w:lang w:val="en-GB"/>
              </w:rPr>
              <w:fldChar w:fldCharType="end"/>
            </w:r>
          </w:p>
        </w:tc>
      </w:tr>
    </w:tbl>
    <w:p w:rsidR="0083255F" w:rsidRPr="0083255F" w:rsidRDefault="0083255F" w:rsidP="0083255F">
      <w:pPr>
        <w:spacing w:after="0" w:line="240" w:lineRule="auto"/>
        <w:rPr>
          <w:rFonts w:asciiTheme="minorHAnsi" w:hAnsiTheme="minorHAnsi" w:cstheme="minorHAnsi"/>
          <w:sz w:val="24"/>
          <w:szCs w:val="24"/>
          <w:lang w:val="en-GB" w:eastAsia="en-GB"/>
        </w:rPr>
      </w:pPr>
    </w:p>
    <w:p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Table 4</w:t>
      </w:r>
    </w:p>
    <w:tbl>
      <w:tblPr>
        <w:tblW w:w="9072" w:type="dxa"/>
        <w:tblInd w:w="-10" w:type="dxa"/>
        <w:tblLayout w:type="fixed"/>
        <w:tblLook w:val="04A0" w:firstRow="1" w:lastRow="0" w:firstColumn="1" w:lastColumn="0" w:noHBand="0" w:noVBand="1"/>
      </w:tblPr>
      <w:tblGrid>
        <w:gridCol w:w="993"/>
        <w:gridCol w:w="992"/>
        <w:gridCol w:w="567"/>
        <w:gridCol w:w="567"/>
        <w:gridCol w:w="567"/>
        <w:gridCol w:w="567"/>
        <w:gridCol w:w="567"/>
        <w:gridCol w:w="567"/>
        <w:gridCol w:w="709"/>
        <w:gridCol w:w="567"/>
        <w:gridCol w:w="708"/>
        <w:gridCol w:w="426"/>
        <w:gridCol w:w="425"/>
        <w:gridCol w:w="850"/>
      </w:tblGrid>
      <w:tr w:rsidR="0083255F" w:rsidRPr="0083255F" w:rsidTr="0083255F">
        <w:trPr>
          <w:trHeight w:val="315"/>
        </w:trPr>
        <w:tc>
          <w:tcPr>
            <w:tcW w:w="9072" w:type="dxa"/>
            <w:gridSpan w:val="14"/>
            <w:tcBorders>
              <w:top w:val="single" w:sz="8" w:space="0" w:color="auto"/>
              <w:left w:val="single" w:sz="8" w:space="0" w:color="auto"/>
              <w:bottom w:val="nil"/>
              <w:right w:val="single" w:sz="8" w:space="0" w:color="auto"/>
            </w:tcBorders>
            <w:shd w:val="clear" w:color="auto" w:fill="000000"/>
            <w:noWrap/>
            <w:vAlign w:val="center"/>
          </w:tcPr>
          <w:p w:rsidR="0083255F" w:rsidRPr="0083255F" w:rsidRDefault="0083255F" w:rsidP="0083255F">
            <w:pPr>
              <w:spacing w:after="0" w:line="240" w:lineRule="auto"/>
              <w:rPr>
                <w:rFonts w:asciiTheme="minorHAnsi" w:hAnsiTheme="minorHAnsi" w:cstheme="minorHAnsi"/>
                <w:bCs/>
                <w:color w:val="000000"/>
                <w:sz w:val="24"/>
                <w:szCs w:val="24"/>
                <w:lang w:val="en-GB" w:eastAsia="en-GB"/>
              </w:rPr>
            </w:pPr>
            <w:r w:rsidRPr="0083255F">
              <w:rPr>
                <w:rFonts w:asciiTheme="minorHAnsi" w:hAnsiTheme="minorHAnsi" w:cstheme="minorHAnsi"/>
                <w:bCs/>
                <w:color w:val="FFFFFF"/>
                <w:sz w:val="24"/>
                <w:szCs w:val="24"/>
                <w:lang w:val="en-GB" w:eastAsia="en-GB"/>
              </w:rPr>
              <w:t>Clearfell by Species</w:t>
            </w:r>
          </w:p>
        </w:tc>
      </w:tr>
      <w:tr w:rsidR="0083255F" w:rsidRPr="0083255F" w:rsidTr="00251BBF">
        <w:trPr>
          <w:trHeight w:val="315"/>
        </w:trPr>
        <w:tc>
          <w:tcPr>
            <w:tcW w:w="993" w:type="dxa"/>
            <w:tcBorders>
              <w:top w:val="single" w:sz="8" w:space="0" w:color="auto"/>
              <w:left w:val="single" w:sz="8" w:space="0" w:color="auto"/>
              <w:bottom w:val="nil"/>
              <w:right w:val="single" w:sz="4" w:space="0" w:color="auto"/>
            </w:tcBorders>
            <w:shd w:val="clear" w:color="auto" w:fill="auto"/>
            <w:noWrap/>
            <w:vAlign w:val="center"/>
            <w:hideMark/>
          </w:tcPr>
          <w:p w:rsidR="0083255F" w:rsidRPr="0083255F" w:rsidRDefault="0083255F" w:rsidP="0083255F">
            <w:pPr>
              <w:spacing w:after="0" w:line="240" w:lineRule="auto"/>
              <w:jc w:val="center"/>
              <w:rPr>
                <w:rFonts w:asciiTheme="minorHAnsi" w:hAnsiTheme="minorHAnsi" w:cstheme="minorHAnsi"/>
                <w:bCs/>
                <w:color w:val="000000"/>
                <w:sz w:val="24"/>
                <w:szCs w:val="24"/>
                <w:lang w:val="en-GB" w:eastAsia="en-GB"/>
              </w:rPr>
            </w:pPr>
          </w:p>
        </w:tc>
        <w:tc>
          <w:tcPr>
            <w:tcW w:w="992" w:type="dxa"/>
            <w:tcBorders>
              <w:top w:val="single" w:sz="8" w:space="0" w:color="auto"/>
              <w:left w:val="nil"/>
              <w:bottom w:val="nil"/>
              <w:right w:val="single" w:sz="4" w:space="0" w:color="auto"/>
            </w:tcBorders>
            <w:shd w:val="clear" w:color="auto" w:fill="auto"/>
            <w:noWrap/>
            <w:vAlign w:val="center"/>
            <w:hideMark/>
          </w:tcPr>
          <w:p w:rsidR="0083255F" w:rsidRPr="0083255F" w:rsidRDefault="0083255F" w:rsidP="0083255F">
            <w:pPr>
              <w:spacing w:after="0" w:line="240" w:lineRule="auto"/>
              <w:jc w:val="center"/>
              <w:rPr>
                <w:rFonts w:asciiTheme="minorHAnsi" w:hAnsiTheme="minorHAnsi" w:cstheme="minorHAnsi"/>
                <w:bCs/>
                <w:color w:val="000000"/>
                <w:sz w:val="24"/>
                <w:szCs w:val="24"/>
                <w:lang w:val="en-GB" w:eastAsia="en-GB"/>
              </w:rPr>
            </w:pPr>
          </w:p>
        </w:tc>
        <w:tc>
          <w:tcPr>
            <w:tcW w:w="6237" w:type="dxa"/>
            <w:gridSpan w:val="11"/>
            <w:tcBorders>
              <w:top w:val="single" w:sz="8" w:space="0" w:color="auto"/>
              <w:left w:val="nil"/>
              <w:bottom w:val="nil"/>
              <w:right w:val="single" w:sz="4" w:space="0" w:color="auto"/>
            </w:tcBorders>
            <w:shd w:val="clear" w:color="auto" w:fill="auto"/>
            <w:noWrap/>
            <w:vAlign w:val="center"/>
            <w:hideMark/>
          </w:tcPr>
          <w:p w:rsidR="0083255F" w:rsidRPr="0083255F" w:rsidRDefault="0083255F" w:rsidP="0083255F">
            <w:pPr>
              <w:spacing w:after="0" w:line="240" w:lineRule="auto"/>
              <w:jc w:val="center"/>
              <w:rPr>
                <w:rFonts w:asciiTheme="minorHAnsi" w:hAnsiTheme="minorHAnsi" w:cstheme="minorHAnsi"/>
                <w:b/>
                <w:bCs/>
                <w:i/>
                <w:color w:val="000000"/>
                <w:sz w:val="24"/>
                <w:szCs w:val="24"/>
                <w:lang w:val="en-GB" w:eastAsia="en-GB"/>
              </w:rPr>
            </w:pPr>
            <w:r w:rsidRPr="0083255F">
              <w:rPr>
                <w:rFonts w:asciiTheme="minorHAnsi" w:hAnsiTheme="minorHAnsi" w:cstheme="minorHAnsi"/>
                <w:bCs/>
                <w:color w:val="000000"/>
                <w:sz w:val="24"/>
                <w:szCs w:val="24"/>
                <w:lang w:val="en-GB" w:eastAsia="en-GB"/>
              </w:rPr>
              <w:t>Net Area (ha) by Main Species &gt;20% (or MC, MB)</w:t>
            </w:r>
          </w:p>
        </w:tc>
        <w:tc>
          <w:tcPr>
            <w:tcW w:w="850" w:type="dxa"/>
            <w:tcBorders>
              <w:top w:val="single" w:sz="8" w:space="0" w:color="auto"/>
              <w:left w:val="single" w:sz="4" w:space="0" w:color="auto"/>
              <w:bottom w:val="nil"/>
              <w:right w:val="single" w:sz="8" w:space="0" w:color="auto"/>
            </w:tcBorders>
            <w:shd w:val="clear" w:color="auto" w:fill="auto"/>
            <w:noWrap/>
            <w:vAlign w:val="bottom"/>
            <w:hideMark/>
          </w:tcPr>
          <w:p w:rsidR="0083255F" w:rsidRPr="0083255F" w:rsidRDefault="0083255F" w:rsidP="0083255F">
            <w:pPr>
              <w:spacing w:after="0" w:line="240" w:lineRule="auto"/>
              <w:rPr>
                <w:rFonts w:asciiTheme="minorHAnsi" w:hAnsiTheme="minorHAnsi" w:cstheme="minorHAnsi"/>
                <w:b/>
                <w:bCs/>
                <w:color w:val="000000"/>
                <w:sz w:val="24"/>
                <w:szCs w:val="24"/>
                <w:lang w:val="en-GB" w:eastAsia="en-GB"/>
              </w:rPr>
            </w:pPr>
            <w:r w:rsidRPr="0083255F">
              <w:rPr>
                <w:rFonts w:asciiTheme="minorHAnsi" w:hAnsiTheme="minorHAnsi" w:cstheme="minorHAnsi"/>
                <w:b/>
                <w:bCs/>
                <w:color w:val="000000"/>
                <w:sz w:val="24"/>
                <w:szCs w:val="24"/>
                <w:lang w:val="en-GB" w:eastAsia="en-GB"/>
              </w:rPr>
              <w:t> </w:t>
            </w:r>
          </w:p>
        </w:tc>
      </w:tr>
      <w:tr w:rsidR="005D7911" w:rsidRPr="0083255F" w:rsidTr="00251BBF">
        <w:trPr>
          <w:trHeight w:val="315"/>
        </w:trPr>
        <w:tc>
          <w:tcPr>
            <w:tcW w:w="993" w:type="dxa"/>
            <w:tcBorders>
              <w:top w:val="single" w:sz="8" w:space="0" w:color="auto"/>
              <w:left w:val="single" w:sz="8" w:space="0" w:color="auto"/>
              <w:bottom w:val="single" w:sz="8" w:space="0" w:color="auto"/>
              <w:right w:val="nil"/>
            </w:tcBorders>
            <w:shd w:val="clear" w:color="auto" w:fill="D9D9D9"/>
            <w:noWrap/>
            <w:vAlign w:val="center"/>
            <w:hideMark/>
          </w:tcPr>
          <w:p w:rsidR="0083255F" w:rsidRPr="005D7911" w:rsidRDefault="0083255F" w:rsidP="0083255F">
            <w:pPr>
              <w:spacing w:after="0" w:line="240" w:lineRule="auto"/>
              <w:jc w:val="center"/>
              <w:rPr>
                <w:rFonts w:asciiTheme="minorHAnsi" w:hAnsiTheme="minorHAnsi" w:cstheme="minorHAnsi"/>
                <w:bCs/>
                <w:color w:val="000000"/>
                <w:lang w:val="en-GB" w:eastAsia="en-GB"/>
              </w:rPr>
            </w:pPr>
            <w:r w:rsidRPr="005D7911">
              <w:rPr>
                <w:rFonts w:asciiTheme="minorHAnsi" w:hAnsiTheme="minorHAnsi" w:cstheme="minorHAnsi"/>
                <w:bCs/>
                <w:color w:val="000000"/>
                <w:lang w:val="en-GB" w:eastAsia="en-GB"/>
              </w:rPr>
              <w:t>Coupe Number</w:t>
            </w:r>
          </w:p>
        </w:tc>
        <w:tc>
          <w:tcPr>
            <w:tcW w:w="992"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rsidR="0083255F" w:rsidRPr="005D7911" w:rsidRDefault="0083255F" w:rsidP="0083255F">
            <w:pPr>
              <w:spacing w:after="0" w:line="240" w:lineRule="auto"/>
              <w:jc w:val="center"/>
              <w:rPr>
                <w:rFonts w:asciiTheme="minorHAnsi" w:hAnsiTheme="minorHAnsi" w:cstheme="minorHAnsi"/>
                <w:bCs/>
                <w:color w:val="000000"/>
                <w:lang w:val="en-GB" w:eastAsia="en-GB"/>
              </w:rPr>
            </w:pPr>
            <w:r w:rsidRPr="005D7911">
              <w:rPr>
                <w:rFonts w:asciiTheme="minorHAnsi" w:hAnsiTheme="minorHAnsi" w:cstheme="minorHAnsi"/>
                <w:bCs/>
                <w:color w:val="000000"/>
                <w:lang w:val="en-GB" w:eastAsia="en-GB"/>
              </w:rPr>
              <w:t>Fell Year</w:t>
            </w:r>
          </w:p>
        </w:tc>
        <w:tc>
          <w:tcPr>
            <w:tcW w:w="567" w:type="dxa"/>
            <w:tcBorders>
              <w:top w:val="single" w:sz="8" w:space="0" w:color="auto"/>
              <w:left w:val="nil"/>
              <w:bottom w:val="single" w:sz="8" w:space="0" w:color="auto"/>
              <w:right w:val="single" w:sz="4" w:space="0" w:color="auto"/>
            </w:tcBorders>
            <w:shd w:val="clear" w:color="auto" w:fill="D9D9D9"/>
            <w:noWrap/>
            <w:vAlign w:val="center"/>
            <w:hideMark/>
          </w:tcPr>
          <w:p w:rsidR="0083255F" w:rsidRPr="005D7911" w:rsidRDefault="000006C9" w:rsidP="0083255F">
            <w:pPr>
              <w:spacing w:after="0" w:line="240" w:lineRule="auto"/>
              <w:jc w:val="right"/>
              <w:rPr>
                <w:rFonts w:asciiTheme="minorHAnsi" w:hAnsiTheme="minorHAnsi" w:cstheme="minorHAnsi"/>
                <w:bCs/>
                <w:color w:val="000000"/>
                <w:lang w:val="en-GB" w:eastAsia="en-GB"/>
              </w:rPr>
            </w:pPr>
            <w:r w:rsidRPr="005D7911">
              <w:rPr>
                <w:rFonts w:asciiTheme="minorHAnsi" w:hAnsiTheme="minorHAnsi" w:cstheme="minorHAnsi"/>
                <w:bCs/>
                <w:color w:val="000000"/>
                <w:lang w:val="en-GB" w:eastAsia="en-GB"/>
              </w:rPr>
              <w:t>WH</w:t>
            </w:r>
          </w:p>
        </w:tc>
        <w:tc>
          <w:tcPr>
            <w:tcW w:w="567" w:type="dxa"/>
            <w:tcBorders>
              <w:top w:val="single" w:sz="8" w:space="0" w:color="auto"/>
              <w:left w:val="nil"/>
              <w:bottom w:val="single" w:sz="8" w:space="0" w:color="auto"/>
              <w:right w:val="single" w:sz="4" w:space="0" w:color="auto"/>
            </w:tcBorders>
            <w:shd w:val="clear" w:color="auto" w:fill="D9D9D9"/>
            <w:noWrap/>
            <w:vAlign w:val="center"/>
            <w:hideMark/>
          </w:tcPr>
          <w:p w:rsidR="0083255F" w:rsidRPr="005D7911" w:rsidRDefault="0083255F" w:rsidP="0083255F">
            <w:pPr>
              <w:spacing w:after="0" w:line="240" w:lineRule="auto"/>
              <w:jc w:val="right"/>
              <w:rPr>
                <w:rFonts w:asciiTheme="minorHAnsi" w:hAnsiTheme="minorHAnsi" w:cstheme="minorHAnsi"/>
                <w:bCs/>
                <w:color w:val="000000"/>
                <w:lang w:val="en-GB" w:eastAsia="en-GB"/>
              </w:rPr>
            </w:pPr>
            <w:r w:rsidRPr="005D7911">
              <w:rPr>
                <w:rFonts w:asciiTheme="minorHAnsi" w:hAnsiTheme="minorHAnsi" w:cstheme="minorHAnsi"/>
                <w:bCs/>
                <w:color w:val="000000"/>
                <w:lang w:val="en-GB" w:eastAsia="en-GB"/>
              </w:rPr>
              <w:t>DF</w:t>
            </w:r>
          </w:p>
        </w:tc>
        <w:tc>
          <w:tcPr>
            <w:tcW w:w="567" w:type="dxa"/>
            <w:tcBorders>
              <w:top w:val="single" w:sz="8" w:space="0" w:color="auto"/>
              <w:left w:val="nil"/>
              <w:bottom w:val="single" w:sz="8" w:space="0" w:color="auto"/>
              <w:right w:val="single" w:sz="4" w:space="0" w:color="auto"/>
            </w:tcBorders>
            <w:shd w:val="clear" w:color="auto" w:fill="D9D9D9"/>
            <w:noWrap/>
            <w:vAlign w:val="center"/>
            <w:hideMark/>
          </w:tcPr>
          <w:p w:rsidR="0083255F" w:rsidRPr="005D7911" w:rsidRDefault="009E5F62" w:rsidP="0083255F">
            <w:pPr>
              <w:spacing w:after="0" w:line="240" w:lineRule="auto"/>
              <w:jc w:val="right"/>
              <w:rPr>
                <w:rFonts w:asciiTheme="minorHAnsi" w:hAnsiTheme="minorHAnsi" w:cstheme="minorHAnsi"/>
                <w:bCs/>
                <w:color w:val="000000"/>
                <w:lang w:val="en-GB" w:eastAsia="en-GB"/>
              </w:rPr>
            </w:pPr>
            <w:r w:rsidRPr="005D7911">
              <w:rPr>
                <w:rFonts w:asciiTheme="minorHAnsi" w:hAnsiTheme="minorHAnsi" w:cstheme="minorHAnsi"/>
                <w:bCs/>
                <w:color w:val="000000"/>
                <w:lang w:val="en-GB" w:eastAsia="en-GB"/>
              </w:rPr>
              <w:t>GF</w:t>
            </w:r>
          </w:p>
        </w:tc>
        <w:tc>
          <w:tcPr>
            <w:tcW w:w="567" w:type="dxa"/>
            <w:tcBorders>
              <w:top w:val="single" w:sz="8" w:space="0" w:color="auto"/>
              <w:left w:val="nil"/>
              <w:bottom w:val="single" w:sz="8" w:space="0" w:color="auto"/>
              <w:right w:val="single" w:sz="4" w:space="0" w:color="auto"/>
            </w:tcBorders>
            <w:shd w:val="clear" w:color="auto" w:fill="D9D9D9"/>
            <w:noWrap/>
            <w:vAlign w:val="center"/>
            <w:hideMark/>
          </w:tcPr>
          <w:p w:rsidR="0083255F" w:rsidRPr="005D7911" w:rsidRDefault="0083255F" w:rsidP="0083255F">
            <w:pPr>
              <w:spacing w:after="0" w:line="240" w:lineRule="auto"/>
              <w:jc w:val="right"/>
              <w:rPr>
                <w:rFonts w:asciiTheme="minorHAnsi" w:hAnsiTheme="minorHAnsi" w:cstheme="minorHAnsi"/>
                <w:bCs/>
                <w:color w:val="000000"/>
                <w:lang w:val="en-GB" w:eastAsia="en-GB"/>
              </w:rPr>
            </w:pPr>
            <w:r w:rsidRPr="005D7911">
              <w:rPr>
                <w:rFonts w:asciiTheme="minorHAnsi" w:hAnsiTheme="minorHAnsi" w:cstheme="minorHAnsi"/>
                <w:bCs/>
                <w:color w:val="000000"/>
                <w:lang w:val="en-GB" w:eastAsia="en-GB"/>
              </w:rPr>
              <w:t>HL</w:t>
            </w:r>
          </w:p>
        </w:tc>
        <w:tc>
          <w:tcPr>
            <w:tcW w:w="567" w:type="dxa"/>
            <w:tcBorders>
              <w:top w:val="single" w:sz="8" w:space="0" w:color="auto"/>
              <w:left w:val="nil"/>
              <w:bottom w:val="single" w:sz="8" w:space="0" w:color="auto"/>
              <w:right w:val="single" w:sz="4" w:space="0" w:color="auto"/>
            </w:tcBorders>
            <w:shd w:val="clear" w:color="auto" w:fill="D9D9D9"/>
            <w:noWrap/>
            <w:vAlign w:val="center"/>
            <w:hideMark/>
          </w:tcPr>
          <w:p w:rsidR="0083255F" w:rsidRPr="005D7911" w:rsidRDefault="0083255F" w:rsidP="0083255F">
            <w:pPr>
              <w:spacing w:after="0" w:line="240" w:lineRule="auto"/>
              <w:jc w:val="right"/>
              <w:rPr>
                <w:rFonts w:asciiTheme="minorHAnsi" w:hAnsiTheme="minorHAnsi" w:cstheme="minorHAnsi"/>
                <w:bCs/>
                <w:color w:val="000000"/>
                <w:lang w:val="en-GB" w:eastAsia="en-GB"/>
              </w:rPr>
            </w:pPr>
            <w:r w:rsidRPr="005D7911">
              <w:rPr>
                <w:rFonts w:asciiTheme="minorHAnsi" w:hAnsiTheme="minorHAnsi" w:cstheme="minorHAnsi"/>
                <w:bCs/>
                <w:color w:val="000000"/>
                <w:lang w:val="en-GB" w:eastAsia="en-GB"/>
              </w:rPr>
              <w:t>JL</w:t>
            </w:r>
          </w:p>
        </w:tc>
        <w:tc>
          <w:tcPr>
            <w:tcW w:w="567" w:type="dxa"/>
            <w:tcBorders>
              <w:top w:val="single" w:sz="8" w:space="0" w:color="auto"/>
              <w:left w:val="nil"/>
              <w:bottom w:val="single" w:sz="8" w:space="0" w:color="auto"/>
              <w:right w:val="single" w:sz="4" w:space="0" w:color="auto"/>
            </w:tcBorders>
            <w:shd w:val="clear" w:color="auto" w:fill="D9D9D9"/>
            <w:noWrap/>
            <w:vAlign w:val="center"/>
            <w:hideMark/>
          </w:tcPr>
          <w:p w:rsidR="0083255F" w:rsidRPr="005D7911" w:rsidRDefault="009E5F62" w:rsidP="0083255F">
            <w:pPr>
              <w:spacing w:after="0" w:line="240" w:lineRule="auto"/>
              <w:jc w:val="right"/>
              <w:rPr>
                <w:rFonts w:asciiTheme="minorHAnsi" w:hAnsiTheme="minorHAnsi" w:cstheme="minorHAnsi"/>
                <w:bCs/>
                <w:color w:val="000000"/>
                <w:lang w:val="en-GB" w:eastAsia="en-GB"/>
              </w:rPr>
            </w:pPr>
            <w:r w:rsidRPr="005D7911">
              <w:rPr>
                <w:rFonts w:asciiTheme="minorHAnsi" w:hAnsiTheme="minorHAnsi" w:cstheme="minorHAnsi"/>
                <w:bCs/>
                <w:color w:val="000000"/>
                <w:lang w:val="en-GB" w:eastAsia="en-GB"/>
              </w:rPr>
              <w:t>C</w:t>
            </w:r>
            <w:r w:rsidR="0083255F" w:rsidRPr="005D7911">
              <w:rPr>
                <w:rFonts w:asciiTheme="minorHAnsi" w:hAnsiTheme="minorHAnsi" w:cstheme="minorHAnsi"/>
                <w:bCs/>
                <w:color w:val="000000"/>
                <w:lang w:val="en-GB" w:eastAsia="en-GB"/>
              </w:rPr>
              <w:t>P</w:t>
            </w:r>
          </w:p>
        </w:tc>
        <w:tc>
          <w:tcPr>
            <w:tcW w:w="709" w:type="dxa"/>
            <w:tcBorders>
              <w:top w:val="single" w:sz="8" w:space="0" w:color="auto"/>
              <w:left w:val="nil"/>
              <w:bottom w:val="single" w:sz="8" w:space="0" w:color="auto"/>
              <w:right w:val="single" w:sz="4" w:space="0" w:color="auto"/>
            </w:tcBorders>
            <w:shd w:val="clear" w:color="auto" w:fill="D9D9D9"/>
            <w:noWrap/>
            <w:vAlign w:val="center"/>
            <w:hideMark/>
          </w:tcPr>
          <w:p w:rsidR="0083255F" w:rsidRPr="005D7911" w:rsidRDefault="0083255F" w:rsidP="0083255F">
            <w:pPr>
              <w:spacing w:after="0" w:line="240" w:lineRule="auto"/>
              <w:jc w:val="right"/>
              <w:rPr>
                <w:rFonts w:asciiTheme="minorHAnsi" w:hAnsiTheme="minorHAnsi" w:cstheme="minorHAnsi"/>
                <w:bCs/>
                <w:color w:val="000000"/>
                <w:lang w:val="en-GB" w:eastAsia="en-GB"/>
              </w:rPr>
            </w:pPr>
            <w:r w:rsidRPr="005D7911">
              <w:rPr>
                <w:rFonts w:asciiTheme="minorHAnsi" w:hAnsiTheme="minorHAnsi" w:cstheme="minorHAnsi"/>
                <w:bCs/>
                <w:color w:val="000000"/>
                <w:lang w:val="en-GB" w:eastAsia="en-GB"/>
              </w:rPr>
              <w:t>NS</w:t>
            </w:r>
          </w:p>
        </w:tc>
        <w:tc>
          <w:tcPr>
            <w:tcW w:w="567" w:type="dxa"/>
            <w:tcBorders>
              <w:top w:val="single" w:sz="8" w:space="0" w:color="auto"/>
              <w:left w:val="nil"/>
              <w:bottom w:val="single" w:sz="8" w:space="0" w:color="auto"/>
              <w:right w:val="single" w:sz="4" w:space="0" w:color="auto"/>
            </w:tcBorders>
            <w:shd w:val="clear" w:color="auto" w:fill="D9D9D9"/>
            <w:noWrap/>
            <w:vAlign w:val="center"/>
            <w:hideMark/>
          </w:tcPr>
          <w:p w:rsidR="0083255F" w:rsidRPr="005D7911" w:rsidRDefault="0083255F" w:rsidP="0083255F">
            <w:pPr>
              <w:spacing w:after="0" w:line="240" w:lineRule="auto"/>
              <w:jc w:val="right"/>
              <w:rPr>
                <w:rFonts w:asciiTheme="minorHAnsi" w:hAnsiTheme="minorHAnsi" w:cstheme="minorHAnsi"/>
                <w:bCs/>
                <w:color w:val="000000"/>
                <w:lang w:val="en-GB" w:eastAsia="en-GB"/>
              </w:rPr>
            </w:pPr>
            <w:r w:rsidRPr="005D7911">
              <w:rPr>
                <w:rFonts w:asciiTheme="minorHAnsi" w:hAnsiTheme="minorHAnsi" w:cstheme="minorHAnsi"/>
                <w:bCs/>
                <w:color w:val="000000"/>
                <w:lang w:val="en-GB" w:eastAsia="en-GB"/>
              </w:rPr>
              <w:t>SP</w:t>
            </w:r>
          </w:p>
        </w:tc>
        <w:tc>
          <w:tcPr>
            <w:tcW w:w="708" w:type="dxa"/>
            <w:tcBorders>
              <w:top w:val="single" w:sz="8" w:space="0" w:color="auto"/>
              <w:left w:val="nil"/>
              <w:bottom w:val="single" w:sz="8" w:space="0" w:color="auto"/>
              <w:right w:val="single" w:sz="4" w:space="0" w:color="auto"/>
            </w:tcBorders>
            <w:shd w:val="clear" w:color="auto" w:fill="D9D9D9"/>
            <w:noWrap/>
            <w:vAlign w:val="center"/>
            <w:hideMark/>
          </w:tcPr>
          <w:p w:rsidR="0083255F" w:rsidRPr="005D7911" w:rsidRDefault="0083255F" w:rsidP="0083255F">
            <w:pPr>
              <w:spacing w:after="0" w:line="240" w:lineRule="auto"/>
              <w:jc w:val="right"/>
              <w:rPr>
                <w:rFonts w:asciiTheme="minorHAnsi" w:hAnsiTheme="minorHAnsi" w:cstheme="minorHAnsi"/>
                <w:bCs/>
                <w:color w:val="000000"/>
                <w:lang w:val="en-GB" w:eastAsia="en-GB"/>
              </w:rPr>
            </w:pPr>
            <w:r w:rsidRPr="005D7911">
              <w:rPr>
                <w:rFonts w:asciiTheme="minorHAnsi" w:hAnsiTheme="minorHAnsi" w:cstheme="minorHAnsi"/>
                <w:bCs/>
                <w:color w:val="000000"/>
                <w:lang w:val="en-GB" w:eastAsia="en-GB"/>
              </w:rPr>
              <w:t>SS</w:t>
            </w: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83255F" w:rsidRPr="005D7911" w:rsidRDefault="0083255F" w:rsidP="0083255F">
            <w:pPr>
              <w:spacing w:after="0" w:line="240" w:lineRule="auto"/>
              <w:jc w:val="right"/>
              <w:rPr>
                <w:rFonts w:asciiTheme="minorHAnsi" w:hAnsiTheme="minorHAnsi" w:cstheme="minorHAnsi"/>
                <w:bCs/>
                <w:color w:val="000000"/>
                <w:lang w:val="en-GB" w:eastAsia="en-GB"/>
              </w:rPr>
            </w:pPr>
            <w:r w:rsidRPr="005D7911">
              <w:rPr>
                <w:rFonts w:asciiTheme="minorHAnsi" w:hAnsiTheme="minorHAnsi" w:cstheme="minorHAnsi"/>
                <w:bCs/>
                <w:color w:val="000000"/>
                <w:lang w:val="en-GB" w:eastAsia="en-GB"/>
              </w:rPr>
              <w:t>MC</w:t>
            </w:r>
          </w:p>
        </w:tc>
        <w:tc>
          <w:tcPr>
            <w:tcW w:w="425" w:type="dxa"/>
            <w:tcBorders>
              <w:top w:val="single" w:sz="8" w:space="0" w:color="auto"/>
              <w:left w:val="single" w:sz="4" w:space="0" w:color="auto"/>
              <w:bottom w:val="single" w:sz="8" w:space="0" w:color="auto"/>
              <w:right w:val="single" w:sz="4" w:space="0" w:color="auto"/>
            </w:tcBorders>
            <w:shd w:val="clear" w:color="auto" w:fill="D9D9D9"/>
            <w:vAlign w:val="center"/>
          </w:tcPr>
          <w:p w:rsidR="0083255F" w:rsidRPr="005D7911" w:rsidRDefault="0083255F" w:rsidP="0083255F">
            <w:pPr>
              <w:spacing w:after="0" w:line="240" w:lineRule="auto"/>
              <w:jc w:val="right"/>
              <w:rPr>
                <w:rFonts w:asciiTheme="minorHAnsi" w:hAnsiTheme="minorHAnsi" w:cstheme="minorHAnsi"/>
                <w:bCs/>
                <w:color w:val="000000"/>
                <w:lang w:val="en-GB" w:eastAsia="en-GB"/>
              </w:rPr>
            </w:pPr>
            <w:r w:rsidRPr="005D7911">
              <w:rPr>
                <w:rFonts w:asciiTheme="minorHAnsi" w:hAnsiTheme="minorHAnsi" w:cstheme="minorHAnsi"/>
                <w:bCs/>
                <w:color w:val="000000"/>
                <w:lang w:val="en-GB" w:eastAsia="en-GB"/>
              </w:rPr>
              <w:t>MB</w:t>
            </w:r>
          </w:p>
        </w:tc>
        <w:tc>
          <w:tcPr>
            <w:tcW w:w="850" w:type="dxa"/>
            <w:tcBorders>
              <w:top w:val="single" w:sz="8" w:space="0" w:color="auto"/>
              <w:left w:val="single" w:sz="4" w:space="0" w:color="auto"/>
              <w:bottom w:val="single" w:sz="8" w:space="0" w:color="auto"/>
              <w:right w:val="single" w:sz="8" w:space="0" w:color="auto"/>
            </w:tcBorders>
            <w:shd w:val="clear" w:color="auto" w:fill="D9D9D9"/>
            <w:noWrap/>
            <w:vAlign w:val="center"/>
            <w:hideMark/>
          </w:tcPr>
          <w:p w:rsidR="0083255F" w:rsidRPr="005D7911" w:rsidRDefault="0083255F" w:rsidP="0083255F">
            <w:pPr>
              <w:spacing w:after="0" w:line="240" w:lineRule="auto"/>
              <w:jc w:val="right"/>
              <w:rPr>
                <w:rFonts w:asciiTheme="minorHAnsi" w:hAnsiTheme="minorHAnsi" w:cstheme="minorHAnsi"/>
                <w:b/>
                <w:bCs/>
                <w:color w:val="000000"/>
                <w:lang w:val="en-GB" w:eastAsia="en-GB"/>
              </w:rPr>
            </w:pPr>
            <w:r w:rsidRPr="005D7911">
              <w:rPr>
                <w:rFonts w:asciiTheme="minorHAnsi" w:hAnsiTheme="minorHAnsi" w:cstheme="minorHAnsi"/>
                <w:b/>
                <w:bCs/>
                <w:color w:val="000000"/>
                <w:lang w:val="en-GB" w:eastAsia="en-GB"/>
              </w:rPr>
              <w:t>Coupe Total</w:t>
            </w:r>
          </w:p>
        </w:tc>
      </w:tr>
      <w:tr w:rsidR="005D7911" w:rsidRPr="0083255F" w:rsidTr="00251BBF">
        <w:trPr>
          <w:trHeight w:val="300"/>
        </w:trPr>
        <w:tc>
          <w:tcPr>
            <w:tcW w:w="993" w:type="dxa"/>
            <w:tcBorders>
              <w:top w:val="nil"/>
              <w:left w:val="single" w:sz="8" w:space="0" w:color="auto"/>
              <w:bottom w:val="single" w:sz="4" w:space="0" w:color="auto"/>
              <w:right w:val="nil"/>
            </w:tcBorders>
            <w:shd w:val="clear" w:color="auto" w:fill="auto"/>
            <w:noWrap/>
          </w:tcPr>
          <w:p w:rsidR="00A134B9" w:rsidRPr="005D7911" w:rsidRDefault="00A134B9" w:rsidP="00A134B9">
            <w:pPr>
              <w:pStyle w:val="NoSpacing"/>
              <w:jc w:val="center"/>
              <w:rPr>
                <w:rFonts w:asciiTheme="minorHAnsi" w:hAnsiTheme="minorHAnsi" w:cstheme="minorHAnsi"/>
              </w:rPr>
            </w:pPr>
            <w:r w:rsidRPr="005D7911">
              <w:rPr>
                <w:rFonts w:asciiTheme="minorHAnsi" w:hAnsiTheme="minorHAnsi" w:cstheme="minorHAnsi"/>
              </w:rPr>
              <w:t>01074</w:t>
            </w:r>
          </w:p>
        </w:tc>
        <w:tc>
          <w:tcPr>
            <w:tcW w:w="992" w:type="dxa"/>
            <w:tcBorders>
              <w:top w:val="nil"/>
              <w:left w:val="single" w:sz="8" w:space="0" w:color="auto"/>
              <w:bottom w:val="single" w:sz="4" w:space="0" w:color="auto"/>
              <w:right w:val="single" w:sz="4" w:space="0" w:color="auto"/>
            </w:tcBorders>
            <w:shd w:val="clear" w:color="auto" w:fill="auto"/>
            <w:noWrap/>
          </w:tcPr>
          <w:p w:rsidR="00A134B9" w:rsidRPr="005D7911" w:rsidRDefault="00A134B9" w:rsidP="00A134B9">
            <w:pPr>
              <w:pStyle w:val="NoSpacing"/>
              <w:rPr>
                <w:rFonts w:asciiTheme="minorHAnsi" w:hAnsiTheme="minorHAnsi" w:cstheme="minorHAnsi"/>
              </w:rPr>
            </w:pPr>
            <w:r w:rsidRPr="005D7911">
              <w:rPr>
                <w:rFonts w:asciiTheme="minorHAnsi" w:hAnsiTheme="minorHAnsi" w:cstheme="minorHAnsi"/>
              </w:rPr>
              <w:t>2020/21</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A134B9"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1.0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709"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708"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426" w:type="dxa"/>
            <w:tcBorders>
              <w:top w:val="single" w:sz="4" w:space="0" w:color="auto"/>
              <w:left w:val="single" w:sz="4" w:space="0" w:color="auto"/>
              <w:bottom w:val="single" w:sz="4" w:space="0" w:color="auto"/>
              <w:right w:val="single" w:sz="4" w:space="0" w:color="auto"/>
            </w:tcBorders>
            <w:vAlign w:val="center"/>
          </w:tcPr>
          <w:p w:rsidR="00A134B9" w:rsidRPr="005D7911" w:rsidRDefault="009E5F62" w:rsidP="00900D8F">
            <w:pPr>
              <w:pStyle w:val="NoSpacing"/>
              <w:jc w:val="right"/>
              <w:rPr>
                <w:rFonts w:asciiTheme="minorHAnsi" w:hAnsiTheme="minorHAnsi" w:cstheme="minorHAnsi"/>
                <w:bCs/>
                <w:color w:val="000000"/>
                <w:lang w:eastAsia="en-GB"/>
              </w:rPr>
            </w:pPr>
            <w:r w:rsidRPr="005D7911">
              <w:rPr>
                <w:rFonts w:asciiTheme="minorHAnsi" w:hAnsiTheme="minorHAnsi" w:cstheme="minorHAnsi"/>
                <w:bCs/>
                <w:color w:val="000000"/>
                <w:lang w:eastAsia="en-GB"/>
              </w:rPr>
              <w:t>0</w:t>
            </w:r>
          </w:p>
        </w:tc>
        <w:tc>
          <w:tcPr>
            <w:tcW w:w="425" w:type="dxa"/>
            <w:tcBorders>
              <w:top w:val="nil"/>
              <w:left w:val="single" w:sz="4" w:space="0" w:color="auto"/>
              <w:bottom w:val="single" w:sz="4" w:space="0" w:color="auto"/>
              <w:right w:val="single" w:sz="4" w:space="0" w:color="auto"/>
            </w:tcBorders>
            <w:vAlign w:val="center"/>
          </w:tcPr>
          <w:p w:rsidR="00A134B9" w:rsidRPr="005D7911" w:rsidRDefault="009E5F62" w:rsidP="00900D8F">
            <w:pPr>
              <w:pStyle w:val="NoSpacing"/>
              <w:jc w:val="right"/>
              <w:rPr>
                <w:rFonts w:asciiTheme="minorHAnsi" w:hAnsiTheme="minorHAnsi" w:cstheme="minorHAnsi"/>
                <w:bCs/>
                <w:color w:val="000000"/>
                <w:lang w:eastAsia="en-GB"/>
              </w:rPr>
            </w:pPr>
            <w:r w:rsidRPr="005D7911">
              <w:rPr>
                <w:rFonts w:asciiTheme="minorHAnsi" w:hAnsiTheme="minorHAnsi" w:cstheme="minorHAnsi"/>
                <w:bCs/>
                <w:color w:val="000000"/>
                <w:lang w:eastAsia="en-GB"/>
              </w:rPr>
              <w:t>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A134B9" w:rsidRPr="00251BBF" w:rsidRDefault="005D7911" w:rsidP="00900D8F">
            <w:pPr>
              <w:pStyle w:val="NoSpacing"/>
              <w:jc w:val="right"/>
              <w:rPr>
                <w:rFonts w:asciiTheme="minorHAnsi" w:hAnsiTheme="minorHAnsi" w:cstheme="minorHAnsi"/>
                <w:b/>
                <w:bCs/>
                <w:color w:val="000000"/>
                <w:lang w:eastAsia="en-GB"/>
              </w:rPr>
            </w:pPr>
            <w:r w:rsidRPr="00251BBF">
              <w:rPr>
                <w:rFonts w:asciiTheme="minorHAnsi" w:hAnsiTheme="minorHAnsi" w:cstheme="minorHAnsi"/>
                <w:b/>
                <w:bCs/>
                <w:color w:val="000000"/>
                <w:lang w:eastAsia="en-GB"/>
              </w:rPr>
              <w:fldChar w:fldCharType="begin"/>
            </w:r>
            <w:r w:rsidRPr="00251BBF">
              <w:rPr>
                <w:rFonts w:asciiTheme="minorHAnsi" w:hAnsiTheme="minorHAnsi" w:cstheme="minorHAnsi"/>
                <w:b/>
                <w:bCs/>
                <w:color w:val="000000"/>
                <w:lang w:eastAsia="en-GB"/>
              </w:rPr>
              <w:instrText xml:space="preserve"> =SUM(LEFT) </w:instrText>
            </w:r>
            <w:r w:rsidRPr="00251BBF">
              <w:rPr>
                <w:rFonts w:asciiTheme="minorHAnsi" w:hAnsiTheme="minorHAnsi" w:cstheme="minorHAnsi"/>
                <w:b/>
                <w:bCs/>
                <w:color w:val="000000"/>
                <w:lang w:eastAsia="en-GB"/>
              </w:rPr>
              <w:fldChar w:fldCharType="separate"/>
            </w:r>
            <w:r w:rsidRPr="00251BBF">
              <w:rPr>
                <w:rFonts w:asciiTheme="minorHAnsi" w:hAnsiTheme="minorHAnsi" w:cstheme="minorHAnsi"/>
                <w:b/>
                <w:bCs/>
                <w:noProof/>
                <w:color w:val="000000"/>
                <w:lang w:eastAsia="en-GB"/>
              </w:rPr>
              <w:t>1</w:t>
            </w:r>
            <w:r w:rsidRPr="00251BBF">
              <w:rPr>
                <w:rFonts w:asciiTheme="minorHAnsi" w:hAnsiTheme="minorHAnsi" w:cstheme="minorHAnsi"/>
                <w:b/>
                <w:bCs/>
                <w:color w:val="000000"/>
                <w:lang w:eastAsia="en-GB"/>
              </w:rPr>
              <w:fldChar w:fldCharType="end"/>
            </w:r>
          </w:p>
        </w:tc>
      </w:tr>
      <w:tr w:rsidR="005D7911" w:rsidRPr="0083255F" w:rsidTr="00251BBF">
        <w:trPr>
          <w:trHeight w:val="300"/>
        </w:trPr>
        <w:tc>
          <w:tcPr>
            <w:tcW w:w="993" w:type="dxa"/>
            <w:tcBorders>
              <w:top w:val="nil"/>
              <w:left w:val="single" w:sz="8" w:space="0" w:color="auto"/>
              <w:bottom w:val="single" w:sz="4" w:space="0" w:color="auto"/>
              <w:right w:val="nil"/>
            </w:tcBorders>
            <w:shd w:val="clear" w:color="auto" w:fill="auto"/>
            <w:noWrap/>
          </w:tcPr>
          <w:p w:rsidR="00A134B9" w:rsidRPr="005D7911" w:rsidRDefault="00A134B9" w:rsidP="00A134B9">
            <w:pPr>
              <w:pStyle w:val="NoSpacing"/>
              <w:jc w:val="center"/>
              <w:rPr>
                <w:rFonts w:asciiTheme="minorHAnsi" w:hAnsiTheme="minorHAnsi" w:cstheme="minorHAnsi"/>
              </w:rPr>
            </w:pPr>
            <w:r w:rsidRPr="005D7911">
              <w:rPr>
                <w:rFonts w:asciiTheme="minorHAnsi" w:hAnsiTheme="minorHAnsi" w:cstheme="minorHAnsi"/>
              </w:rPr>
              <w:t>01063</w:t>
            </w:r>
          </w:p>
        </w:tc>
        <w:tc>
          <w:tcPr>
            <w:tcW w:w="992" w:type="dxa"/>
            <w:tcBorders>
              <w:top w:val="nil"/>
              <w:left w:val="single" w:sz="8" w:space="0" w:color="auto"/>
              <w:bottom w:val="single" w:sz="4" w:space="0" w:color="auto"/>
              <w:right w:val="single" w:sz="4" w:space="0" w:color="auto"/>
            </w:tcBorders>
            <w:shd w:val="clear" w:color="auto" w:fill="auto"/>
            <w:noWrap/>
          </w:tcPr>
          <w:p w:rsidR="00A134B9" w:rsidRPr="005D7911" w:rsidRDefault="00A134B9" w:rsidP="00A134B9">
            <w:pPr>
              <w:pStyle w:val="NoSpacing"/>
              <w:rPr>
                <w:rFonts w:asciiTheme="minorHAnsi" w:hAnsiTheme="minorHAnsi" w:cstheme="minorHAnsi"/>
              </w:rPr>
            </w:pPr>
            <w:r w:rsidRPr="005D7911">
              <w:rPr>
                <w:rFonts w:asciiTheme="minorHAnsi" w:hAnsiTheme="minorHAnsi" w:cstheme="minorHAnsi"/>
              </w:rPr>
              <w:t>2020/21</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DD065F"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2.3</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709"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708"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426" w:type="dxa"/>
            <w:tcBorders>
              <w:top w:val="single" w:sz="4" w:space="0" w:color="auto"/>
              <w:left w:val="single" w:sz="4" w:space="0" w:color="auto"/>
              <w:bottom w:val="single" w:sz="4" w:space="0" w:color="auto"/>
              <w:right w:val="single" w:sz="4" w:space="0" w:color="auto"/>
            </w:tcBorders>
            <w:vAlign w:val="center"/>
          </w:tcPr>
          <w:p w:rsidR="00A134B9" w:rsidRPr="005D7911" w:rsidRDefault="009E5F62" w:rsidP="00900D8F">
            <w:pPr>
              <w:pStyle w:val="NoSpacing"/>
              <w:jc w:val="right"/>
              <w:rPr>
                <w:rFonts w:asciiTheme="minorHAnsi" w:hAnsiTheme="minorHAnsi" w:cstheme="minorHAnsi"/>
                <w:bCs/>
                <w:color w:val="000000"/>
                <w:lang w:eastAsia="en-GB"/>
              </w:rPr>
            </w:pPr>
            <w:r w:rsidRPr="005D7911">
              <w:rPr>
                <w:rFonts w:asciiTheme="minorHAnsi" w:hAnsiTheme="minorHAnsi" w:cstheme="minorHAnsi"/>
                <w:bCs/>
                <w:color w:val="000000"/>
                <w:lang w:eastAsia="en-GB"/>
              </w:rPr>
              <w:t>0</w:t>
            </w:r>
          </w:p>
        </w:tc>
        <w:tc>
          <w:tcPr>
            <w:tcW w:w="425" w:type="dxa"/>
            <w:tcBorders>
              <w:top w:val="nil"/>
              <w:left w:val="single" w:sz="4" w:space="0" w:color="auto"/>
              <w:bottom w:val="single" w:sz="4" w:space="0" w:color="auto"/>
              <w:right w:val="single" w:sz="4" w:space="0" w:color="auto"/>
            </w:tcBorders>
            <w:vAlign w:val="center"/>
          </w:tcPr>
          <w:p w:rsidR="00A134B9" w:rsidRPr="005D7911" w:rsidRDefault="009E5F62" w:rsidP="00900D8F">
            <w:pPr>
              <w:pStyle w:val="NoSpacing"/>
              <w:jc w:val="right"/>
              <w:rPr>
                <w:rFonts w:asciiTheme="minorHAnsi" w:hAnsiTheme="minorHAnsi" w:cstheme="minorHAnsi"/>
                <w:bCs/>
                <w:color w:val="000000"/>
                <w:lang w:eastAsia="en-GB"/>
              </w:rPr>
            </w:pPr>
            <w:r w:rsidRPr="005D7911">
              <w:rPr>
                <w:rFonts w:asciiTheme="minorHAnsi" w:hAnsiTheme="minorHAnsi" w:cstheme="minorHAnsi"/>
                <w:bCs/>
                <w:color w:val="000000"/>
                <w:lang w:eastAsia="en-GB"/>
              </w:rPr>
              <w:t>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A134B9" w:rsidRPr="00251BBF" w:rsidRDefault="005D7911" w:rsidP="00900D8F">
            <w:pPr>
              <w:pStyle w:val="NoSpacing"/>
              <w:jc w:val="right"/>
              <w:rPr>
                <w:rFonts w:asciiTheme="minorHAnsi" w:hAnsiTheme="minorHAnsi" w:cstheme="minorHAnsi"/>
                <w:b/>
                <w:bCs/>
                <w:color w:val="000000"/>
                <w:lang w:eastAsia="en-GB"/>
              </w:rPr>
            </w:pPr>
            <w:r w:rsidRPr="00251BBF">
              <w:rPr>
                <w:rFonts w:asciiTheme="minorHAnsi" w:hAnsiTheme="minorHAnsi" w:cstheme="minorHAnsi"/>
                <w:b/>
                <w:bCs/>
                <w:color w:val="000000"/>
                <w:lang w:eastAsia="en-GB"/>
              </w:rPr>
              <w:fldChar w:fldCharType="begin"/>
            </w:r>
            <w:r w:rsidRPr="00251BBF">
              <w:rPr>
                <w:rFonts w:asciiTheme="minorHAnsi" w:hAnsiTheme="minorHAnsi" w:cstheme="minorHAnsi"/>
                <w:b/>
                <w:bCs/>
                <w:color w:val="000000"/>
                <w:lang w:eastAsia="en-GB"/>
              </w:rPr>
              <w:instrText xml:space="preserve"> =SUM(LEFT) </w:instrText>
            </w:r>
            <w:r w:rsidRPr="00251BBF">
              <w:rPr>
                <w:rFonts w:asciiTheme="minorHAnsi" w:hAnsiTheme="minorHAnsi" w:cstheme="minorHAnsi"/>
                <w:b/>
                <w:bCs/>
                <w:color w:val="000000"/>
                <w:lang w:eastAsia="en-GB"/>
              </w:rPr>
              <w:fldChar w:fldCharType="separate"/>
            </w:r>
            <w:r w:rsidRPr="00251BBF">
              <w:rPr>
                <w:rFonts w:asciiTheme="minorHAnsi" w:hAnsiTheme="minorHAnsi" w:cstheme="minorHAnsi"/>
                <w:b/>
                <w:bCs/>
                <w:noProof/>
                <w:color w:val="000000"/>
                <w:lang w:eastAsia="en-GB"/>
              </w:rPr>
              <w:t>2.3</w:t>
            </w:r>
            <w:r w:rsidRPr="00251BBF">
              <w:rPr>
                <w:rFonts w:asciiTheme="minorHAnsi" w:hAnsiTheme="minorHAnsi" w:cstheme="minorHAnsi"/>
                <w:b/>
                <w:bCs/>
                <w:color w:val="000000"/>
                <w:lang w:eastAsia="en-GB"/>
              </w:rPr>
              <w:fldChar w:fldCharType="end"/>
            </w:r>
          </w:p>
        </w:tc>
      </w:tr>
      <w:tr w:rsidR="005D7911" w:rsidRPr="0083255F" w:rsidTr="00251BBF">
        <w:trPr>
          <w:trHeight w:val="300"/>
        </w:trPr>
        <w:tc>
          <w:tcPr>
            <w:tcW w:w="993" w:type="dxa"/>
            <w:tcBorders>
              <w:top w:val="nil"/>
              <w:left w:val="single" w:sz="8" w:space="0" w:color="auto"/>
              <w:bottom w:val="single" w:sz="4" w:space="0" w:color="auto"/>
              <w:right w:val="nil"/>
            </w:tcBorders>
            <w:shd w:val="clear" w:color="auto" w:fill="auto"/>
            <w:noWrap/>
          </w:tcPr>
          <w:p w:rsidR="00A134B9" w:rsidRPr="005D7911" w:rsidRDefault="00A134B9" w:rsidP="00A134B9">
            <w:pPr>
              <w:pStyle w:val="NoSpacing"/>
              <w:jc w:val="center"/>
              <w:rPr>
                <w:rFonts w:asciiTheme="minorHAnsi" w:hAnsiTheme="minorHAnsi" w:cstheme="minorHAnsi"/>
              </w:rPr>
            </w:pPr>
            <w:r w:rsidRPr="005D7911">
              <w:rPr>
                <w:rFonts w:asciiTheme="minorHAnsi" w:hAnsiTheme="minorHAnsi" w:cstheme="minorHAnsi"/>
              </w:rPr>
              <w:t>01068</w:t>
            </w:r>
          </w:p>
        </w:tc>
        <w:tc>
          <w:tcPr>
            <w:tcW w:w="992" w:type="dxa"/>
            <w:tcBorders>
              <w:top w:val="nil"/>
              <w:left w:val="single" w:sz="8" w:space="0" w:color="auto"/>
              <w:bottom w:val="single" w:sz="4" w:space="0" w:color="auto"/>
              <w:right w:val="single" w:sz="4" w:space="0" w:color="auto"/>
            </w:tcBorders>
            <w:shd w:val="clear" w:color="auto" w:fill="auto"/>
            <w:noWrap/>
          </w:tcPr>
          <w:p w:rsidR="00A134B9" w:rsidRPr="005D7911" w:rsidRDefault="00A134B9" w:rsidP="00A134B9">
            <w:pPr>
              <w:pStyle w:val="NoSpacing"/>
              <w:rPr>
                <w:rFonts w:asciiTheme="minorHAnsi" w:hAnsiTheme="minorHAnsi" w:cstheme="minorHAnsi"/>
              </w:rPr>
            </w:pPr>
            <w:r w:rsidRPr="005D7911">
              <w:rPr>
                <w:rFonts w:asciiTheme="minorHAnsi" w:hAnsiTheme="minorHAnsi" w:cstheme="minorHAnsi"/>
              </w:rPr>
              <w:t>2020/21</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00D8F"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2.5</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709"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708"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426" w:type="dxa"/>
            <w:tcBorders>
              <w:top w:val="single" w:sz="4" w:space="0" w:color="auto"/>
              <w:left w:val="single" w:sz="4" w:space="0" w:color="auto"/>
              <w:bottom w:val="single" w:sz="4" w:space="0" w:color="auto"/>
              <w:right w:val="single" w:sz="4" w:space="0" w:color="auto"/>
            </w:tcBorders>
            <w:vAlign w:val="center"/>
          </w:tcPr>
          <w:p w:rsidR="00A134B9" w:rsidRPr="005D7911" w:rsidRDefault="009E5F62" w:rsidP="00900D8F">
            <w:pPr>
              <w:pStyle w:val="NoSpacing"/>
              <w:jc w:val="right"/>
              <w:rPr>
                <w:rFonts w:asciiTheme="minorHAnsi" w:hAnsiTheme="minorHAnsi" w:cstheme="minorHAnsi"/>
                <w:bCs/>
                <w:color w:val="000000"/>
                <w:lang w:eastAsia="en-GB"/>
              </w:rPr>
            </w:pPr>
            <w:r w:rsidRPr="005D7911">
              <w:rPr>
                <w:rFonts w:asciiTheme="minorHAnsi" w:hAnsiTheme="minorHAnsi" w:cstheme="minorHAnsi"/>
                <w:bCs/>
                <w:color w:val="000000"/>
                <w:lang w:eastAsia="en-GB"/>
              </w:rPr>
              <w:t>0</w:t>
            </w:r>
          </w:p>
        </w:tc>
        <w:tc>
          <w:tcPr>
            <w:tcW w:w="425" w:type="dxa"/>
            <w:tcBorders>
              <w:top w:val="nil"/>
              <w:left w:val="single" w:sz="4" w:space="0" w:color="auto"/>
              <w:bottom w:val="single" w:sz="4" w:space="0" w:color="auto"/>
              <w:right w:val="single" w:sz="4" w:space="0" w:color="auto"/>
            </w:tcBorders>
            <w:vAlign w:val="center"/>
          </w:tcPr>
          <w:p w:rsidR="00A134B9" w:rsidRPr="005D7911" w:rsidRDefault="009E5F62" w:rsidP="00900D8F">
            <w:pPr>
              <w:pStyle w:val="NoSpacing"/>
              <w:jc w:val="right"/>
              <w:rPr>
                <w:rFonts w:asciiTheme="minorHAnsi" w:hAnsiTheme="minorHAnsi" w:cstheme="minorHAnsi"/>
                <w:bCs/>
                <w:color w:val="000000"/>
                <w:lang w:eastAsia="en-GB"/>
              </w:rPr>
            </w:pPr>
            <w:r w:rsidRPr="005D7911">
              <w:rPr>
                <w:rFonts w:asciiTheme="minorHAnsi" w:hAnsiTheme="minorHAnsi" w:cstheme="minorHAnsi"/>
                <w:bCs/>
                <w:color w:val="000000"/>
                <w:lang w:eastAsia="en-GB"/>
              </w:rPr>
              <w:t>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A134B9" w:rsidRPr="00251BBF" w:rsidRDefault="005D7911" w:rsidP="00900D8F">
            <w:pPr>
              <w:pStyle w:val="NoSpacing"/>
              <w:jc w:val="right"/>
              <w:rPr>
                <w:rFonts w:asciiTheme="minorHAnsi" w:hAnsiTheme="minorHAnsi" w:cstheme="minorHAnsi"/>
                <w:b/>
                <w:bCs/>
                <w:color w:val="000000"/>
                <w:lang w:eastAsia="en-GB"/>
              </w:rPr>
            </w:pPr>
            <w:r w:rsidRPr="00251BBF">
              <w:rPr>
                <w:rFonts w:asciiTheme="minorHAnsi" w:hAnsiTheme="minorHAnsi" w:cstheme="minorHAnsi"/>
                <w:b/>
                <w:bCs/>
                <w:color w:val="000000"/>
                <w:lang w:eastAsia="en-GB"/>
              </w:rPr>
              <w:fldChar w:fldCharType="begin"/>
            </w:r>
            <w:r w:rsidRPr="00251BBF">
              <w:rPr>
                <w:rFonts w:asciiTheme="minorHAnsi" w:hAnsiTheme="minorHAnsi" w:cstheme="minorHAnsi"/>
                <w:b/>
                <w:bCs/>
                <w:color w:val="000000"/>
                <w:lang w:eastAsia="en-GB"/>
              </w:rPr>
              <w:instrText xml:space="preserve"> =SUM(LEFT) </w:instrText>
            </w:r>
            <w:r w:rsidRPr="00251BBF">
              <w:rPr>
                <w:rFonts w:asciiTheme="minorHAnsi" w:hAnsiTheme="minorHAnsi" w:cstheme="minorHAnsi"/>
                <w:b/>
                <w:bCs/>
                <w:color w:val="000000"/>
                <w:lang w:eastAsia="en-GB"/>
              </w:rPr>
              <w:fldChar w:fldCharType="separate"/>
            </w:r>
            <w:r w:rsidRPr="00251BBF">
              <w:rPr>
                <w:rFonts w:asciiTheme="minorHAnsi" w:hAnsiTheme="minorHAnsi" w:cstheme="minorHAnsi"/>
                <w:b/>
                <w:bCs/>
                <w:noProof/>
                <w:color w:val="000000"/>
                <w:lang w:eastAsia="en-GB"/>
              </w:rPr>
              <w:t>2.5</w:t>
            </w:r>
            <w:r w:rsidRPr="00251BBF">
              <w:rPr>
                <w:rFonts w:asciiTheme="minorHAnsi" w:hAnsiTheme="minorHAnsi" w:cstheme="minorHAnsi"/>
                <w:b/>
                <w:bCs/>
                <w:color w:val="000000"/>
                <w:lang w:eastAsia="en-GB"/>
              </w:rPr>
              <w:fldChar w:fldCharType="end"/>
            </w:r>
          </w:p>
        </w:tc>
      </w:tr>
      <w:tr w:rsidR="005D7911" w:rsidRPr="0083255F" w:rsidTr="00251BBF">
        <w:trPr>
          <w:trHeight w:val="300"/>
        </w:trPr>
        <w:tc>
          <w:tcPr>
            <w:tcW w:w="993" w:type="dxa"/>
            <w:tcBorders>
              <w:top w:val="nil"/>
              <w:left w:val="single" w:sz="8" w:space="0" w:color="auto"/>
              <w:bottom w:val="single" w:sz="4" w:space="0" w:color="auto"/>
              <w:right w:val="nil"/>
            </w:tcBorders>
            <w:shd w:val="clear" w:color="auto" w:fill="auto"/>
            <w:noWrap/>
          </w:tcPr>
          <w:p w:rsidR="00A134B9" w:rsidRPr="005D7911" w:rsidRDefault="00A134B9" w:rsidP="00A134B9">
            <w:pPr>
              <w:pStyle w:val="NoSpacing"/>
              <w:jc w:val="center"/>
              <w:rPr>
                <w:rFonts w:asciiTheme="minorHAnsi" w:hAnsiTheme="minorHAnsi" w:cstheme="minorHAnsi"/>
              </w:rPr>
            </w:pPr>
            <w:r w:rsidRPr="005D7911">
              <w:rPr>
                <w:rFonts w:asciiTheme="minorHAnsi" w:hAnsiTheme="minorHAnsi" w:cstheme="minorHAnsi"/>
              </w:rPr>
              <w:t>01069</w:t>
            </w:r>
          </w:p>
        </w:tc>
        <w:tc>
          <w:tcPr>
            <w:tcW w:w="992" w:type="dxa"/>
            <w:tcBorders>
              <w:top w:val="nil"/>
              <w:left w:val="single" w:sz="8" w:space="0" w:color="auto"/>
              <w:bottom w:val="single" w:sz="4" w:space="0" w:color="auto"/>
              <w:right w:val="single" w:sz="4" w:space="0" w:color="auto"/>
            </w:tcBorders>
            <w:shd w:val="clear" w:color="auto" w:fill="auto"/>
            <w:noWrap/>
          </w:tcPr>
          <w:p w:rsidR="00A134B9" w:rsidRPr="005D7911" w:rsidRDefault="00A134B9" w:rsidP="00A134B9">
            <w:pPr>
              <w:pStyle w:val="NoSpacing"/>
              <w:rPr>
                <w:rFonts w:asciiTheme="minorHAnsi" w:hAnsiTheme="minorHAnsi" w:cstheme="minorHAnsi"/>
              </w:rPr>
            </w:pPr>
            <w:r w:rsidRPr="005D7911">
              <w:rPr>
                <w:rFonts w:asciiTheme="minorHAnsi" w:hAnsiTheme="minorHAnsi" w:cstheme="minorHAnsi"/>
              </w:rPr>
              <w:t>2020/21</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D96BDF"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1.4</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709"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708"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426" w:type="dxa"/>
            <w:tcBorders>
              <w:top w:val="single" w:sz="4" w:space="0" w:color="auto"/>
              <w:left w:val="single" w:sz="4" w:space="0" w:color="auto"/>
              <w:bottom w:val="single" w:sz="4" w:space="0" w:color="auto"/>
              <w:right w:val="single" w:sz="4" w:space="0" w:color="auto"/>
            </w:tcBorders>
            <w:vAlign w:val="center"/>
          </w:tcPr>
          <w:p w:rsidR="00A134B9" w:rsidRPr="005D7911" w:rsidRDefault="009E5F62" w:rsidP="00900D8F">
            <w:pPr>
              <w:pStyle w:val="NoSpacing"/>
              <w:jc w:val="right"/>
              <w:rPr>
                <w:rFonts w:asciiTheme="minorHAnsi" w:hAnsiTheme="minorHAnsi" w:cstheme="minorHAnsi"/>
                <w:bCs/>
                <w:color w:val="000000"/>
                <w:lang w:eastAsia="en-GB"/>
              </w:rPr>
            </w:pPr>
            <w:r w:rsidRPr="005D7911">
              <w:rPr>
                <w:rFonts w:asciiTheme="minorHAnsi" w:hAnsiTheme="minorHAnsi" w:cstheme="minorHAnsi"/>
                <w:bCs/>
                <w:color w:val="000000"/>
                <w:lang w:eastAsia="en-GB"/>
              </w:rPr>
              <w:t>0</w:t>
            </w:r>
          </w:p>
        </w:tc>
        <w:tc>
          <w:tcPr>
            <w:tcW w:w="425" w:type="dxa"/>
            <w:tcBorders>
              <w:top w:val="nil"/>
              <w:left w:val="single" w:sz="4" w:space="0" w:color="auto"/>
              <w:bottom w:val="single" w:sz="4" w:space="0" w:color="auto"/>
              <w:right w:val="single" w:sz="4" w:space="0" w:color="auto"/>
            </w:tcBorders>
            <w:vAlign w:val="center"/>
          </w:tcPr>
          <w:p w:rsidR="00A134B9" w:rsidRPr="005D7911" w:rsidRDefault="009E5F62" w:rsidP="00900D8F">
            <w:pPr>
              <w:pStyle w:val="NoSpacing"/>
              <w:jc w:val="right"/>
              <w:rPr>
                <w:rFonts w:asciiTheme="minorHAnsi" w:hAnsiTheme="minorHAnsi" w:cstheme="minorHAnsi"/>
                <w:bCs/>
                <w:color w:val="000000"/>
                <w:lang w:eastAsia="en-GB"/>
              </w:rPr>
            </w:pPr>
            <w:r w:rsidRPr="005D7911">
              <w:rPr>
                <w:rFonts w:asciiTheme="minorHAnsi" w:hAnsiTheme="minorHAnsi" w:cstheme="minorHAnsi"/>
                <w:bCs/>
                <w:color w:val="000000"/>
                <w:lang w:eastAsia="en-GB"/>
              </w:rPr>
              <w:t>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A134B9" w:rsidRPr="00251BBF" w:rsidRDefault="005D7911" w:rsidP="00900D8F">
            <w:pPr>
              <w:pStyle w:val="NoSpacing"/>
              <w:jc w:val="right"/>
              <w:rPr>
                <w:rFonts w:asciiTheme="minorHAnsi" w:hAnsiTheme="minorHAnsi" w:cstheme="minorHAnsi"/>
                <w:b/>
                <w:bCs/>
                <w:color w:val="000000"/>
                <w:lang w:eastAsia="en-GB"/>
              </w:rPr>
            </w:pPr>
            <w:r w:rsidRPr="00251BBF">
              <w:rPr>
                <w:rFonts w:asciiTheme="minorHAnsi" w:hAnsiTheme="minorHAnsi" w:cstheme="minorHAnsi"/>
                <w:b/>
                <w:bCs/>
                <w:color w:val="000000"/>
                <w:lang w:eastAsia="en-GB"/>
              </w:rPr>
              <w:fldChar w:fldCharType="begin"/>
            </w:r>
            <w:r w:rsidRPr="00251BBF">
              <w:rPr>
                <w:rFonts w:asciiTheme="minorHAnsi" w:hAnsiTheme="minorHAnsi" w:cstheme="minorHAnsi"/>
                <w:b/>
                <w:bCs/>
                <w:color w:val="000000"/>
                <w:lang w:eastAsia="en-GB"/>
              </w:rPr>
              <w:instrText xml:space="preserve"> =SUM(LEFT) </w:instrText>
            </w:r>
            <w:r w:rsidRPr="00251BBF">
              <w:rPr>
                <w:rFonts w:asciiTheme="minorHAnsi" w:hAnsiTheme="minorHAnsi" w:cstheme="minorHAnsi"/>
                <w:b/>
                <w:bCs/>
                <w:color w:val="000000"/>
                <w:lang w:eastAsia="en-GB"/>
              </w:rPr>
              <w:fldChar w:fldCharType="separate"/>
            </w:r>
            <w:r w:rsidRPr="00251BBF">
              <w:rPr>
                <w:rFonts w:asciiTheme="minorHAnsi" w:hAnsiTheme="minorHAnsi" w:cstheme="minorHAnsi"/>
                <w:b/>
                <w:bCs/>
                <w:noProof/>
                <w:color w:val="000000"/>
                <w:lang w:eastAsia="en-GB"/>
              </w:rPr>
              <w:t>1.4</w:t>
            </w:r>
            <w:r w:rsidRPr="00251BBF">
              <w:rPr>
                <w:rFonts w:asciiTheme="minorHAnsi" w:hAnsiTheme="minorHAnsi" w:cstheme="minorHAnsi"/>
                <w:b/>
                <w:bCs/>
                <w:color w:val="000000"/>
                <w:lang w:eastAsia="en-GB"/>
              </w:rPr>
              <w:fldChar w:fldCharType="end"/>
            </w:r>
          </w:p>
        </w:tc>
      </w:tr>
      <w:tr w:rsidR="005D7911" w:rsidRPr="0083255F" w:rsidTr="00251BBF">
        <w:trPr>
          <w:trHeight w:val="300"/>
        </w:trPr>
        <w:tc>
          <w:tcPr>
            <w:tcW w:w="993" w:type="dxa"/>
            <w:tcBorders>
              <w:top w:val="nil"/>
              <w:left w:val="single" w:sz="8" w:space="0" w:color="auto"/>
              <w:bottom w:val="single" w:sz="4" w:space="0" w:color="auto"/>
              <w:right w:val="nil"/>
            </w:tcBorders>
            <w:shd w:val="clear" w:color="auto" w:fill="auto"/>
            <w:noWrap/>
          </w:tcPr>
          <w:p w:rsidR="00A134B9" w:rsidRPr="005D7911" w:rsidRDefault="00A134B9" w:rsidP="00A134B9">
            <w:pPr>
              <w:pStyle w:val="NoSpacing"/>
              <w:jc w:val="center"/>
              <w:rPr>
                <w:rFonts w:asciiTheme="minorHAnsi" w:hAnsiTheme="minorHAnsi" w:cstheme="minorHAnsi"/>
              </w:rPr>
            </w:pPr>
            <w:r w:rsidRPr="005D7911">
              <w:rPr>
                <w:rFonts w:asciiTheme="minorHAnsi" w:hAnsiTheme="minorHAnsi" w:cstheme="minorHAnsi"/>
              </w:rPr>
              <w:t>01017</w:t>
            </w:r>
          </w:p>
        </w:tc>
        <w:tc>
          <w:tcPr>
            <w:tcW w:w="992" w:type="dxa"/>
            <w:tcBorders>
              <w:top w:val="nil"/>
              <w:left w:val="single" w:sz="8" w:space="0" w:color="auto"/>
              <w:bottom w:val="single" w:sz="4" w:space="0" w:color="auto"/>
              <w:right w:val="single" w:sz="4" w:space="0" w:color="auto"/>
            </w:tcBorders>
            <w:shd w:val="clear" w:color="auto" w:fill="auto"/>
            <w:noWrap/>
          </w:tcPr>
          <w:p w:rsidR="00A134B9" w:rsidRPr="005D7911" w:rsidRDefault="00A134B9" w:rsidP="00A134B9">
            <w:pPr>
              <w:pStyle w:val="NoSpacing"/>
              <w:rPr>
                <w:rFonts w:asciiTheme="minorHAnsi" w:hAnsiTheme="minorHAnsi" w:cstheme="minorHAnsi"/>
              </w:rPr>
            </w:pPr>
            <w:r w:rsidRPr="005D7911">
              <w:rPr>
                <w:rFonts w:asciiTheme="minorHAnsi" w:hAnsiTheme="minorHAnsi" w:cstheme="minorHAnsi"/>
              </w:rPr>
              <w:t>2020/21</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0006C9"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0.4</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0006C9"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1.9</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0006C9"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0.2</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709" w:type="dxa"/>
            <w:tcBorders>
              <w:top w:val="nil"/>
              <w:left w:val="nil"/>
              <w:bottom w:val="single" w:sz="4" w:space="0" w:color="auto"/>
              <w:right w:val="single" w:sz="4" w:space="0" w:color="auto"/>
            </w:tcBorders>
            <w:shd w:val="clear" w:color="auto" w:fill="auto"/>
            <w:noWrap/>
            <w:vAlign w:val="center"/>
          </w:tcPr>
          <w:p w:rsidR="00A134B9" w:rsidRPr="005D7911" w:rsidRDefault="000006C9"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3.8</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0006C9"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0.3</w:t>
            </w:r>
          </w:p>
        </w:tc>
        <w:tc>
          <w:tcPr>
            <w:tcW w:w="708" w:type="dxa"/>
            <w:tcBorders>
              <w:top w:val="nil"/>
              <w:left w:val="nil"/>
              <w:bottom w:val="single" w:sz="4" w:space="0" w:color="auto"/>
              <w:right w:val="single" w:sz="4" w:space="0" w:color="auto"/>
            </w:tcBorders>
            <w:shd w:val="clear" w:color="auto" w:fill="auto"/>
            <w:noWrap/>
            <w:vAlign w:val="center"/>
          </w:tcPr>
          <w:p w:rsidR="00A134B9" w:rsidRPr="005D7911" w:rsidRDefault="000006C9"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21.0</w:t>
            </w:r>
          </w:p>
        </w:tc>
        <w:tc>
          <w:tcPr>
            <w:tcW w:w="426" w:type="dxa"/>
            <w:tcBorders>
              <w:top w:val="single" w:sz="4" w:space="0" w:color="auto"/>
              <w:left w:val="single" w:sz="4" w:space="0" w:color="auto"/>
              <w:bottom w:val="single" w:sz="4" w:space="0" w:color="auto"/>
              <w:right w:val="single" w:sz="4" w:space="0" w:color="auto"/>
            </w:tcBorders>
            <w:vAlign w:val="center"/>
          </w:tcPr>
          <w:p w:rsidR="00A134B9" w:rsidRPr="005D7911" w:rsidRDefault="009E5F62" w:rsidP="00900D8F">
            <w:pPr>
              <w:pStyle w:val="NoSpacing"/>
              <w:jc w:val="right"/>
              <w:rPr>
                <w:rFonts w:asciiTheme="minorHAnsi" w:hAnsiTheme="minorHAnsi" w:cstheme="minorHAnsi"/>
                <w:bCs/>
                <w:color w:val="000000"/>
                <w:lang w:eastAsia="en-GB"/>
              </w:rPr>
            </w:pPr>
            <w:r w:rsidRPr="005D7911">
              <w:rPr>
                <w:rFonts w:asciiTheme="minorHAnsi" w:hAnsiTheme="minorHAnsi" w:cstheme="minorHAnsi"/>
                <w:bCs/>
                <w:color w:val="000000"/>
                <w:lang w:eastAsia="en-GB"/>
              </w:rPr>
              <w:t>0</w:t>
            </w:r>
          </w:p>
        </w:tc>
        <w:tc>
          <w:tcPr>
            <w:tcW w:w="425" w:type="dxa"/>
            <w:tcBorders>
              <w:top w:val="nil"/>
              <w:left w:val="single" w:sz="4" w:space="0" w:color="auto"/>
              <w:bottom w:val="single" w:sz="4" w:space="0" w:color="auto"/>
              <w:right w:val="single" w:sz="4" w:space="0" w:color="auto"/>
            </w:tcBorders>
            <w:vAlign w:val="center"/>
          </w:tcPr>
          <w:p w:rsidR="00A134B9" w:rsidRPr="005D7911" w:rsidRDefault="009E5F62" w:rsidP="00900D8F">
            <w:pPr>
              <w:pStyle w:val="NoSpacing"/>
              <w:jc w:val="right"/>
              <w:rPr>
                <w:rFonts w:asciiTheme="minorHAnsi" w:hAnsiTheme="minorHAnsi" w:cstheme="minorHAnsi"/>
                <w:bCs/>
                <w:color w:val="000000"/>
                <w:lang w:eastAsia="en-GB"/>
              </w:rPr>
            </w:pPr>
            <w:r w:rsidRPr="005D7911">
              <w:rPr>
                <w:rFonts w:asciiTheme="minorHAnsi" w:hAnsiTheme="minorHAnsi" w:cstheme="minorHAnsi"/>
                <w:bCs/>
                <w:color w:val="000000"/>
                <w:lang w:eastAsia="en-GB"/>
              </w:rPr>
              <w:t>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A134B9" w:rsidRPr="00251BBF" w:rsidRDefault="005D7911" w:rsidP="00900D8F">
            <w:pPr>
              <w:pStyle w:val="NoSpacing"/>
              <w:jc w:val="right"/>
              <w:rPr>
                <w:rFonts w:asciiTheme="minorHAnsi" w:hAnsiTheme="minorHAnsi" w:cstheme="minorHAnsi"/>
                <w:b/>
                <w:bCs/>
                <w:color w:val="000000"/>
                <w:lang w:eastAsia="en-GB"/>
              </w:rPr>
            </w:pPr>
            <w:r w:rsidRPr="00251BBF">
              <w:rPr>
                <w:rFonts w:asciiTheme="minorHAnsi" w:hAnsiTheme="minorHAnsi" w:cstheme="minorHAnsi"/>
                <w:b/>
                <w:bCs/>
                <w:color w:val="000000"/>
                <w:lang w:eastAsia="en-GB"/>
              </w:rPr>
              <w:fldChar w:fldCharType="begin"/>
            </w:r>
            <w:r w:rsidRPr="00251BBF">
              <w:rPr>
                <w:rFonts w:asciiTheme="minorHAnsi" w:hAnsiTheme="minorHAnsi" w:cstheme="minorHAnsi"/>
                <w:b/>
                <w:bCs/>
                <w:color w:val="000000"/>
                <w:lang w:eastAsia="en-GB"/>
              </w:rPr>
              <w:instrText xml:space="preserve"> =SUM(LEFT) </w:instrText>
            </w:r>
            <w:r w:rsidRPr="00251BBF">
              <w:rPr>
                <w:rFonts w:asciiTheme="minorHAnsi" w:hAnsiTheme="minorHAnsi" w:cstheme="minorHAnsi"/>
                <w:b/>
                <w:bCs/>
                <w:color w:val="000000"/>
                <w:lang w:eastAsia="en-GB"/>
              </w:rPr>
              <w:fldChar w:fldCharType="separate"/>
            </w:r>
            <w:r w:rsidRPr="00251BBF">
              <w:rPr>
                <w:rFonts w:asciiTheme="minorHAnsi" w:hAnsiTheme="minorHAnsi" w:cstheme="minorHAnsi"/>
                <w:b/>
                <w:bCs/>
                <w:noProof/>
                <w:color w:val="000000"/>
                <w:lang w:eastAsia="en-GB"/>
              </w:rPr>
              <w:t>27.6</w:t>
            </w:r>
            <w:r w:rsidRPr="00251BBF">
              <w:rPr>
                <w:rFonts w:asciiTheme="minorHAnsi" w:hAnsiTheme="minorHAnsi" w:cstheme="minorHAnsi"/>
                <w:b/>
                <w:bCs/>
                <w:color w:val="000000"/>
                <w:lang w:eastAsia="en-GB"/>
              </w:rPr>
              <w:fldChar w:fldCharType="end"/>
            </w:r>
          </w:p>
        </w:tc>
      </w:tr>
      <w:tr w:rsidR="005D7911" w:rsidRPr="0083255F" w:rsidTr="00251BBF">
        <w:trPr>
          <w:trHeight w:val="300"/>
        </w:trPr>
        <w:tc>
          <w:tcPr>
            <w:tcW w:w="993" w:type="dxa"/>
            <w:tcBorders>
              <w:top w:val="nil"/>
              <w:left w:val="single" w:sz="8" w:space="0" w:color="auto"/>
              <w:bottom w:val="single" w:sz="4" w:space="0" w:color="auto"/>
              <w:right w:val="nil"/>
            </w:tcBorders>
            <w:shd w:val="clear" w:color="auto" w:fill="auto"/>
            <w:noWrap/>
          </w:tcPr>
          <w:p w:rsidR="00A134B9" w:rsidRPr="005D7911" w:rsidRDefault="00A134B9" w:rsidP="00A134B9">
            <w:pPr>
              <w:pStyle w:val="NoSpacing"/>
              <w:jc w:val="center"/>
              <w:rPr>
                <w:rFonts w:asciiTheme="minorHAnsi" w:hAnsiTheme="minorHAnsi" w:cstheme="minorHAnsi"/>
              </w:rPr>
            </w:pPr>
            <w:r w:rsidRPr="005D7911">
              <w:rPr>
                <w:rFonts w:asciiTheme="minorHAnsi" w:hAnsiTheme="minorHAnsi" w:cstheme="minorHAnsi"/>
              </w:rPr>
              <w:t>01052</w:t>
            </w:r>
          </w:p>
        </w:tc>
        <w:tc>
          <w:tcPr>
            <w:tcW w:w="992" w:type="dxa"/>
            <w:tcBorders>
              <w:top w:val="nil"/>
              <w:left w:val="single" w:sz="8" w:space="0" w:color="auto"/>
              <w:bottom w:val="single" w:sz="4" w:space="0" w:color="auto"/>
              <w:right w:val="single" w:sz="4" w:space="0" w:color="auto"/>
            </w:tcBorders>
            <w:shd w:val="clear" w:color="auto" w:fill="auto"/>
            <w:noWrap/>
          </w:tcPr>
          <w:p w:rsidR="00A134B9" w:rsidRPr="005D7911" w:rsidRDefault="00A134B9" w:rsidP="00A134B9">
            <w:pPr>
              <w:pStyle w:val="NoSpacing"/>
              <w:rPr>
                <w:rFonts w:asciiTheme="minorHAnsi" w:hAnsiTheme="minorHAnsi" w:cstheme="minorHAnsi"/>
              </w:rPr>
            </w:pPr>
            <w:r w:rsidRPr="005D7911">
              <w:rPr>
                <w:rFonts w:asciiTheme="minorHAnsi" w:hAnsiTheme="minorHAnsi" w:cstheme="minorHAnsi"/>
              </w:rPr>
              <w:t>2021/22</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709" w:type="dxa"/>
            <w:tcBorders>
              <w:top w:val="nil"/>
              <w:left w:val="nil"/>
              <w:bottom w:val="single" w:sz="4" w:space="0" w:color="auto"/>
              <w:right w:val="single" w:sz="4" w:space="0" w:color="auto"/>
            </w:tcBorders>
            <w:shd w:val="clear" w:color="auto" w:fill="auto"/>
            <w:noWrap/>
            <w:vAlign w:val="center"/>
          </w:tcPr>
          <w:p w:rsidR="00A134B9" w:rsidRPr="005D7911" w:rsidRDefault="000006C9"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2.8</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708"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426" w:type="dxa"/>
            <w:tcBorders>
              <w:top w:val="single" w:sz="4" w:space="0" w:color="auto"/>
              <w:left w:val="single" w:sz="4" w:space="0" w:color="auto"/>
              <w:bottom w:val="single" w:sz="4" w:space="0" w:color="auto"/>
              <w:right w:val="single" w:sz="4" w:space="0" w:color="auto"/>
            </w:tcBorders>
            <w:vAlign w:val="center"/>
          </w:tcPr>
          <w:p w:rsidR="00A134B9" w:rsidRPr="005D7911" w:rsidRDefault="009E5F62" w:rsidP="00900D8F">
            <w:pPr>
              <w:pStyle w:val="NoSpacing"/>
              <w:jc w:val="right"/>
              <w:rPr>
                <w:rFonts w:asciiTheme="minorHAnsi" w:hAnsiTheme="minorHAnsi" w:cstheme="minorHAnsi"/>
                <w:bCs/>
                <w:color w:val="000000"/>
                <w:lang w:eastAsia="en-GB"/>
              </w:rPr>
            </w:pPr>
            <w:r w:rsidRPr="005D7911">
              <w:rPr>
                <w:rFonts w:asciiTheme="minorHAnsi" w:hAnsiTheme="minorHAnsi" w:cstheme="minorHAnsi"/>
                <w:bCs/>
                <w:color w:val="000000"/>
                <w:lang w:eastAsia="en-GB"/>
              </w:rPr>
              <w:t>0</w:t>
            </w:r>
          </w:p>
        </w:tc>
        <w:tc>
          <w:tcPr>
            <w:tcW w:w="425" w:type="dxa"/>
            <w:tcBorders>
              <w:top w:val="nil"/>
              <w:left w:val="single" w:sz="4" w:space="0" w:color="auto"/>
              <w:bottom w:val="single" w:sz="4" w:space="0" w:color="auto"/>
              <w:right w:val="single" w:sz="4" w:space="0" w:color="auto"/>
            </w:tcBorders>
            <w:vAlign w:val="center"/>
          </w:tcPr>
          <w:p w:rsidR="00A134B9" w:rsidRPr="005D7911" w:rsidRDefault="009E5F62" w:rsidP="00900D8F">
            <w:pPr>
              <w:pStyle w:val="NoSpacing"/>
              <w:jc w:val="right"/>
              <w:rPr>
                <w:rFonts w:asciiTheme="minorHAnsi" w:hAnsiTheme="minorHAnsi" w:cstheme="minorHAnsi"/>
                <w:bCs/>
                <w:color w:val="000000"/>
                <w:lang w:eastAsia="en-GB"/>
              </w:rPr>
            </w:pPr>
            <w:r w:rsidRPr="005D7911">
              <w:rPr>
                <w:rFonts w:asciiTheme="minorHAnsi" w:hAnsiTheme="minorHAnsi" w:cstheme="minorHAnsi"/>
                <w:bCs/>
                <w:color w:val="000000"/>
                <w:lang w:eastAsia="en-GB"/>
              </w:rPr>
              <w:t>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A134B9" w:rsidRPr="00251BBF" w:rsidRDefault="005D7911" w:rsidP="00900D8F">
            <w:pPr>
              <w:pStyle w:val="NoSpacing"/>
              <w:jc w:val="right"/>
              <w:rPr>
                <w:rFonts w:asciiTheme="minorHAnsi" w:hAnsiTheme="minorHAnsi" w:cstheme="minorHAnsi"/>
                <w:b/>
                <w:bCs/>
                <w:color w:val="000000"/>
                <w:lang w:eastAsia="en-GB"/>
              </w:rPr>
            </w:pPr>
            <w:r w:rsidRPr="00251BBF">
              <w:rPr>
                <w:rFonts w:asciiTheme="minorHAnsi" w:hAnsiTheme="minorHAnsi" w:cstheme="minorHAnsi"/>
                <w:b/>
                <w:bCs/>
                <w:color w:val="000000"/>
                <w:lang w:eastAsia="en-GB"/>
              </w:rPr>
              <w:fldChar w:fldCharType="begin"/>
            </w:r>
            <w:r w:rsidRPr="00251BBF">
              <w:rPr>
                <w:rFonts w:asciiTheme="minorHAnsi" w:hAnsiTheme="minorHAnsi" w:cstheme="minorHAnsi"/>
                <w:b/>
                <w:bCs/>
                <w:color w:val="000000"/>
                <w:lang w:eastAsia="en-GB"/>
              </w:rPr>
              <w:instrText xml:space="preserve"> =SUM(LEFT) </w:instrText>
            </w:r>
            <w:r w:rsidRPr="00251BBF">
              <w:rPr>
                <w:rFonts w:asciiTheme="minorHAnsi" w:hAnsiTheme="minorHAnsi" w:cstheme="minorHAnsi"/>
                <w:b/>
                <w:bCs/>
                <w:color w:val="000000"/>
                <w:lang w:eastAsia="en-GB"/>
              </w:rPr>
              <w:fldChar w:fldCharType="separate"/>
            </w:r>
            <w:r w:rsidRPr="00251BBF">
              <w:rPr>
                <w:rFonts w:asciiTheme="minorHAnsi" w:hAnsiTheme="minorHAnsi" w:cstheme="minorHAnsi"/>
                <w:b/>
                <w:bCs/>
                <w:noProof/>
                <w:color w:val="000000"/>
                <w:lang w:eastAsia="en-GB"/>
              </w:rPr>
              <w:t>2.8</w:t>
            </w:r>
            <w:r w:rsidRPr="00251BBF">
              <w:rPr>
                <w:rFonts w:asciiTheme="minorHAnsi" w:hAnsiTheme="minorHAnsi" w:cstheme="minorHAnsi"/>
                <w:b/>
                <w:bCs/>
                <w:color w:val="000000"/>
                <w:lang w:eastAsia="en-GB"/>
              </w:rPr>
              <w:fldChar w:fldCharType="end"/>
            </w:r>
          </w:p>
        </w:tc>
      </w:tr>
      <w:tr w:rsidR="005D7911" w:rsidRPr="0083255F" w:rsidTr="00251BBF">
        <w:trPr>
          <w:trHeight w:val="300"/>
        </w:trPr>
        <w:tc>
          <w:tcPr>
            <w:tcW w:w="993" w:type="dxa"/>
            <w:tcBorders>
              <w:top w:val="nil"/>
              <w:left w:val="single" w:sz="8" w:space="0" w:color="auto"/>
              <w:bottom w:val="single" w:sz="4" w:space="0" w:color="auto"/>
              <w:right w:val="nil"/>
            </w:tcBorders>
            <w:shd w:val="clear" w:color="auto" w:fill="auto"/>
            <w:noWrap/>
          </w:tcPr>
          <w:p w:rsidR="00A134B9" w:rsidRPr="005D7911" w:rsidRDefault="00A134B9" w:rsidP="00A134B9">
            <w:pPr>
              <w:pStyle w:val="NoSpacing"/>
              <w:jc w:val="center"/>
              <w:rPr>
                <w:rFonts w:asciiTheme="minorHAnsi" w:hAnsiTheme="minorHAnsi" w:cstheme="minorHAnsi"/>
              </w:rPr>
            </w:pPr>
            <w:r w:rsidRPr="005D7911">
              <w:rPr>
                <w:rFonts w:asciiTheme="minorHAnsi" w:hAnsiTheme="minorHAnsi" w:cstheme="minorHAnsi"/>
              </w:rPr>
              <w:t>01084</w:t>
            </w:r>
          </w:p>
        </w:tc>
        <w:tc>
          <w:tcPr>
            <w:tcW w:w="992" w:type="dxa"/>
            <w:tcBorders>
              <w:top w:val="nil"/>
              <w:left w:val="single" w:sz="8" w:space="0" w:color="auto"/>
              <w:bottom w:val="single" w:sz="4" w:space="0" w:color="auto"/>
              <w:right w:val="single" w:sz="4" w:space="0" w:color="auto"/>
            </w:tcBorders>
            <w:shd w:val="clear" w:color="auto" w:fill="auto"/>
            <w:noWrap/>
          </w:tcPr>
          <w:p w:rsidR="00A134B9" w:rsidRPr="005D7911" w:rsidRDefault="00A134B9" w:rsidP="00A134B9">
            <w:pPr>
              <w:pStyle w:val="NoSpacing"/>
              <w:rPr>
                <w:rFonts w:asciiTheme="minorHAnsi" w:hAnsiTheme="minorHAnsi" w:cstheme="minorHAnsi"/>
              </w:rPr>
            </w:pPr>
            <w:r w:rsidRPr="005D7911">
              <w:rPr>
                <w:rFonts w:asciiTheme="minorHAnsi" w:hAnsiTheme="minorHAnsi" w:cstheme="minorHAnsi"/>
              </w:rPr>
              <w:t>2021/22</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0006C9"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1.0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0006C9"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2.8</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709" w:type="dxa"/>
            <w:tcBorders>
              <w:top w:val="nil"/>
              <w:left w:val="nil"/>
              <w:bottom w:val="single" w:sz="4" w:space="0" w:color="auto"/>
              <w:right w:val="single" w:sz="4" w:space="0" w:color="auto"/>
            </w:tcBorders>
            <w:shd w:val="clear" w:color="auto" w:fill="auto"/>
            <w:noWrap/>
            <w:vAlign w:val="center"/>
          </w:tcPr>
          <w:p w:rsidR="00A134B9" w:rsidRPr="005D7911" w:rsidRDefault="000006C9"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4.6</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708" w:type="dxa"/>
            <w:tcBorders>
              <w:top w:val="nil"/>
              <w:left w:val="nil"/>
              <w:bottom w:val="single" w:sz="4" w:space="0" w:color="auto"/>
              <w:right w:val="single" w:sz="4" w:space="0" w:color="auto"/>
            </w:tcBorders>
            <w:shd w:val="clear" w:color="auto" w:fill="auto"/>
            <w:noWrap/>
            <w:vAlign w:val="center"/>
          </w:tcPr>
          <w:p w:rsidR="00A134B9" w:rsidRPr="005D7911" w:rsidRDefault="000006C9"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23.8</w:t>
            </w:r>
          </w:p>
        </w:tc>
        <w:tc>
          <w:tcPr>
            <w:tcW w:w="426" w:type="dxa"/>
            <w:tcBorders>
              <w:top w:val="single" w:sz="4" w:space="0" w:color="auto"/>
              <w:left w:val="single" w:sz="4" w:space="0" w:color="auto"/>
              <w:bottom w:val="single" w:sz="4" w:space="0" w:color="auto"/>
              <w:right w:val="single" w:sz="4" w:space="0" w:color="auto"/>
            </w:tcBorders>
            <w:vAlign w:val="center"/>
          </w:tcPr>
          <w:p w:rsidR="00A134B9" w:rsidRPr="005D7911" w:rsidRDefault="009E5F62" w:rsidP="00900D8F">
            <w:pPr>
              <w:pStyle w:val="NoSpacing"/>
              <w:jc w:val="right"/>
              <w:rPr>
                <w:rFonts w:asciiTheme="minorHAnsi" w:hAnsiTheme="minorHAnsi" w:cstheme="minorHAnsi"/>
                <w:bCs/>
                <w:color w:val="000000"/>
                <w:lang w:eastAsia="en-GB"/>
              </w:rPr>
            </w:pPr>
            <w:r w:rsidRPr="005D7911">
              <w:rPr>
                <w:rFonts w:asciiTheme="minorHAnsi" w:hAnsiTheme="minorHAnsi" w:cstheme="minorHAnsi"/>
                <w:bCs/>
                <w:color w:val="000000"/>
                <w:lang w:eastAsia="en-GB"/>
              </w:rPr>
              <w:t>0</w:t>
            </w:r>
          </w:p>
        </w:tc>
        <w:tc>
          <w:tcPr>
            <w:tcW w:w="425" w:type="dxa"/>
            <w:tcBorders>
              <w:top w:val="nil"/>
              <w:left w:val="single" w:sz="4" w:space="0" w:color="auto"/>
              <w:bottom w:val="single" w:sz="4" w:space="0" w:color="auto"/>
              <w:right w:val="single" w:sz="4" w:space="0" w:color="auto"/>
            </w:tcBorders>
            <w:vAlign w:val="center"/>
          </w:tcPr>
          <w:p w:rsidR="00A134B9" w:rsidRPr="005D7911" w:rsidRDefault="009E5F62" w:rsidP="00900D8F">
            <w:pPr>
              <w:pStyle w:val="NoSpacing"/>
              <w:jc w:val="right"/>
              <w:rPr>
                <w:rFonts w:asciiTheme="minorHAnsi" w:hAnsiTheme="minorHAnsi" w:cstheme="minorHAnsi"/>
                <w:bCs/>
                <w:color w:val="000000"/>
                <w:lang w:eastAsia="en-GB"/>
              </w:rPr>
            </w:pPr>
            <w:r w:rsidRPr="005D7911">
              <w:rPr>
                <w:rFonts w:asciiTheme="minorHAnsi" w:hAnsiTheme="minorHAnsi" w:cstheme="minorHAnsi"/>
                <w:bCs/>
                <w:color w:val="000000"/>
                <w:lang w:eastAsia="en-GB"/>
              </w:rPr>
              <w:t>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A134B9" w:rsidRPr="00251BBF" w:rsidRDefault="005D7911" w:rsidP="00900D8F">
            <w:pPr>
              <w:pStyle w:val="NoSpacing"/>
              <w:jc w:val="right"/>
              <w:rPr>
                <w:rFonts w:asciiTheme="minorHAnsi" w:hAnsiTheme="minorHAnsi" w:cstheme="minorHAnsi"/>
                <w:b/>
                <w:bCs/>
                <w:color w:val="000000"/>
                <w:lang w:eastAsia="en-GB"/>
              </w:rPr>
            </w:pPr>
            <w:r w:rsidRPr="00251BBF">
              <w:rPr>
                <w:rFonts w:asciiTheme="minorHAnsi" w:hAnsiTheme="minorHAnsi" w:cstheme="minorHAnsi"/>
                <w:b/>
                <w:bCs/>
                <w:color w:val="000000"/>
                <w:lang w:eastAsia="en-GB"/>
              </w:rPr>
              <w:fldChar w:fldCharType="begin"/>
            </w:r>
            <w:r w:rsidRPr="00251BBF">
              <w:rPr>
                <w:rFonts w:asciiTheme="minorHAnsi" w:hAnsiTheme="minorHAnsi" w:cstheme="minorHAnsi"/>
                <w:b/>
                <w:bCs/>
                <w:color w:val="000000"/>
                <w:lang w:eastAsia="en-GB"/>
              </w:rPr>
              <w:instrText xml:space="preserve"> =SUM(LEFT) </w:instrText>
            </w:r>
            <w:r w:rsidRPr="00251BBF">
              <w:rPr>
                <w:rFonts w:asciiTheme="minorHAnsi" w:hAnsiTheme="minorHAnsi" w:cstheme="minorHAnsi"/>
                <w:b/>
                <w:bCs/>
                <w:color w:val="000000"/>
                <w:lang w:eastAsia="en-GB"/>
              </w:rPr>
              <w:fldChar w:fldCharType="separate"/>
            </w:r>
            <w:r w:rsidRPr="00251BBF">
              <w:rPr>
                <w:rFonts w:asciiTheme="minorHAnsi" w:hAnsiTheme="minorHAnsi" w:cstheme="minorHAnsi"/>
                <w:b/>
                <w:bCs/>
                <w:noProof/>
                <w:color w:val="000000"/>
                <w:lang w:eastAsia="en-GB"/>
              </w:rPr>
              <w:t>32.2</w:t>
            </w:r>
            <w:r w:rsidRPr="00251BBF">
              <w:rPr>
                <w:rFonts w:asciiTheme="minorHAnsi" w:hAnsiTheme="minorHAnsi" w:cstheme="minorHAnsi"/>
                <w:b/>
                <w:bCs/>
                <w:color w:val="000000"/>
                <w:lang w:eastAsia="en-GB"/>
              </w:rPr>
              <w:fldChar w:fldCharType="end"/>
            </w:r>
          </w:p>
        </w:tc>
      </w:tr>
      <w:tr w:rsidR="005D7911" w:rsidRPr="0083255F" w:rsidTr="00251BBF">
        <w:trPr>
          <w:trHeight w:val="300"/>
        </w:trPr>
        <w:tc>
          <w:tcPr>
            <w:tcW w:w="993" w:type="dxa"/>
            <w:tcBorders>
              <w:top w:val="nil"/>
              <w:left w:val="single" w:sz="8" w:space="0" w:color="auto"/>
              <w:bottom w:val="single" w:sz="4" w:space="0" w:color="auto"/>
              <w:right w:val="nil"/>
            </w:tcBorders>
            <w:shd w:val="clear" w:color="auto" w:fill="auto"/>
            <w:noWrap/>
          </w:tcPr>
          <w:p w:rsidR="00A134B9" w:rsidRPr="005D7911" w:rsidRDefault="00A134B9" w:rsidP="00A134B9">
            <w:pPr>
              <w:pStyle w:val="NoSpacing"/>
              <w:jc w:val="center"/>
              <w:rPr>
                <w:rFonts w:asciiTheme="minorHAnsi" w:hAnsiTheme="minorHAnsi" w:cstheme="minorHAnsi"/>
              </w:rPr>
            </w:pPr>
            <w:r w:rsidRPr="005D7911">
              <w:rPr>
                <w:rFonts w:asciiTheme="minorHAnsi" w:hAnsiTheme="minorHAnsi" w:cstheme="minorHAnsi"/>
              </w:rPr>
              <w:t>01028</w:t>
            </w:r>
          </w:p>
        </w:tc>
        <w:tc>
          <w:tcPr>
            <w:tcW w:w="992" w:type="dxa"/>
            <w:tcBorders>
              <w:top w:val="nil"/>
              <w:left w:val="single" w:sz="8" w:space="0" w:color="auto"/>
              <w:bottom w:val="single" w:sz="4" w:space="0" w:color="auto"/>
              <w:right w:val="single" w:sz="4" w:space="0" w:color="auto"/>
            </w:tcBorders>
            <w:shd w:val="clear" w:color="auto" w:fill="auto"/>
            <w:noWrap/>
          </w:tcPr>
          <w:p w:rsidR="00A134B9" w:rsidRPr="005D7911" w:rsidRDefault="00A134B9" w:rsidP="00A134B9">
            <w:pPr>
              <w:pStyle w:val="NoSpacing"/>
              <w:rPr>
                <w:rFonts w:asciiTheme="minorHAnsi" w:hAnsiTheme="minorHAnsi" w:cstheme="minorHAnsi"/>
              </w:rPr>
            </w:pPr>
            <w:r w:rsidRPr="005D7911">
              <w:rPr>
                <w:rFonts w:asciiTheme="minorHAnsi" w:hAnsiTheme="minorHAnsi" w:cstheme="minorHAnsi"/>
              </w:rPr>
              <w:t>2025/26</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3.1</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709"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708" w:type="dxa"/>
            <w:tcBorders>
              <w:top w:val="nil"/>
              <w:left w:val="nil"/>
              <w:bottom w:val="single" w:sz="4" w:space="0" w:color="auto"/>
              <w:right w:val="single" w:sz="4" w:space="0" w:color="auto"/>
            </w:tcBorders>
            <w:shd w:val="clear" w:color="auto" w:fill="auto"/>
            <w:noWrap/>
            <w:vAlign w:val="center"/>
          </w:tcPr>
          <w:p w:rsidR="00A134B9" w:rsidRPr="005D7911" w:rsidRDefault="000006C9"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13.7</w:t>
            </w:r>
          </w:p>
        </w:tc>
        <w:tc>
          <w:tcPr>
            <w:tcW w:w="426" w:type="dxa"/>
            <w:tcBorders>
              <w:top w:val="single" w:sz="4" w:space="0" w:color="auto"/>
              <w:left w:val="single" w:sz="4" w:space="0" w:color="auto"/>
              <w:bottom w:val="single" w:sz="4" w:space="0" w:color="auto"/>
              <w:right w:val="single" w:sz="4" w:space="0" w:color="auto"/>
            </w:tcBorders>
            <w:vAlign w:val="center"/>
          </w:tcPr>
          <w:p w:rsidR="00A134B9" w:rsidRPr="005D7911" w:rsidRDefault="009E5F62" w:rsidP="00900D8F">
            <w:pPr>
              <w:pStyle w:val="NoSpacing"/>
              <w:jc w:val="right"/>
              <w:rPr>
                <w:rFonts w:asciiTheme="minorHAnsi" w:hAnsiTheme="minorHAnsi" w:cstheme="minorHAnsi"/>
                <w:bCs/>
                <w:color w:val="000000"/>
                <w:lang w:eastAsia="en-GB"/>
              </w:rPr>
            </w:pPr>
            <w:r w:rsidRPr="005D7911">
              <w:rPr>
                <w:rFonts w:asciiTheme="minorHAnsi" w:hAnsiTheme="minorHAnsi" w:cstheme="minorHAnsi"/>
                <w:bCs/>
                <w:color w:val="000000"/>
                <w:lang w:eastAsia="en-GB"/>
              </w:rPr>
              <w:t>0</w:t>
            </w:r>
          </w:p>
        </w:tc>
        <w:tc>
          <w:tcPr>
            <w:tcW w:w="425" w:type="dxa"/>
            <w:tcBorders>
              <w:top w:val="nil"/>
              <w:left w:val="single" w:sz="4" w:space="0" w:color="auto"/>
              <w:bottom w:val="single" w:sz="4" w:space="0" w:color="auto"/>
              <w:right w:val="single" w:sz="4" w:space="0" w:color="auto"/>
            </w:tcBorders>
            <w:vAlign w:val="center"/>
          </w:tcPr>
          <w:p w:rsidR="00A134B9" w:rsidRPr="005D7911" w:rsidRDefault="009E5F62" w:rsidP="00900D8F">
            <w:pPr>
              <w:pStyle w:val="NoSpacing"/>
              <w:jc w:val="right"/>
              <w:rPr>
                <w:rFonts w:asciiTheme="minorHAnsi" w:hAnsiTheme="minorHAnsi" w:cstheme="minorHAnsi"/>
                <w:bCs/>
                <w:color w:val="000000"/>
                <w:lang w:eastAsia="en-GB"/>
              </w:rPr>
            </w:pPr>
            <w:r w:rsidRPr="005D7911">
              <w:rPr>
                <w:rFonts w:asciiTheme="minorHAnsi" w:hAnsiTheme="minorHAnsi" w:cstheme="minorHAnsi"/>
                <w:bCs/>
                <w:color w:val="000000"/>
                <w:lang w:eastAsia="en-GB"/>
              </w:rPr>
              <w:t>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A134B9" w:rsidRPr="00251BBF" w:rsidRDefault="005D7911" w:rsidP="00900D8F">
            <w:pPr>
              <w:pStyle w:val="NoSpacing"/>
              <w:jc w:val="right"/>
              <w:rPr>
                <w:rFonts w:asciiTheme="minorHAnsi" w:hAnsiTheme="minorHAnsi" w:cstheme="minorHAnsi"/>
                <w:b/>
                <w:bCs/>
                <w:color w:val="000000"/>
                <w:lang w:eastAsia="en-GB"/>
              </w:rPr>
            </w:pPr>
            <w:r w:rsidRPr="00251BBF">
              <w:rPr>
                <w:rFonts w:asciiTheme="minorHAnsi" w:hAnsiTheme="minorHAnsi" w:cstheme="minorHAnsi"/>
                <w:b/>
                <w:bCs/>
                <w:color w:val="000000"/>
                <w:lang w:eastAsia="en-GB"/>
              </w:rPr>
              <w:fldChar w:fldCharType="begin"/>
            </w:r>
            <w:r w:rsidRPr="00251BBF">
              <w:rPr>
                <w:rFonts w:asciiTheme="minorHAnsi" w:hAnsiTheme="minorHAnsi" w:cstheme="minorHAnsi"/>
                <w:b/>
                <w:bCs/>
                <w:color w:val="000000"/>
                <w:lang w:eastAsia="en-GB"/>
              </w:rPr>
              <w:instrText xml:space="preserve"> =SUM(LEFT) </w:instrText>
            </w:r>
            <w:r w:rsidRPr="00251BBF">
              <w:rPr>
                <w:rFonts w:asciiTheme="minorHAnsi" w:hAnsiTheme="minorHAnsi" w:cstheme="minorHAnsi"/>
                <w:b/>
                <w:bCs/>
                <w:color w:val="000000"/>
                <w:lang w:eastAsia="en-GB"/>
              </w:rPr>
              <w:fldChar w:fldCharType="separate"/>
            </w:r>
            <w:r w:rsidRPr="00251BBF">
              <w:rPr>
                <w:rFonts w:asciiTheme="minorHAnsi" w:hAnsiTheme="minorHAnsi" w:cstheme="minorHAnsi"/>
                <w:b/>
                <w:bCs/>
                <w:noProof/>
                <w:color w:val="000000"/>
                <w:lang w:eastAsia="en-GB"/>
              </w:rPr>
              <w:t>16.8</w:t>
            </w:r>
            <w:r w:rsidRPr="00251BBF">
              <w:rPr>
                <w:rFonts w:asciiTheme="minorHAnsi" w:hAnsiTheme="minorHAnsi" w:cstheme="minorHAnsi"/>
                <w:b/>
                <w:bCs/>
                <w:color w:val="000000"/>
                <w:lang w:eastAsia="en-GB"/>
              </w:rPr>
              <w:fldChar w:fldCharType="end"/>
            </w:r>
          </w:p>
        </w:tc>
      </w:tr>
      <w:tr w:rsidR="005D7911" w:rsidRPr="0083255F" w:rsidTr="00251BBF">
        <w:trPr>
          <w:trHeight w:val="300"/>
        </w:trPr>
        <w:tc>
          <w:tcPr>
            <w:tcW w:w="993" w:type="dxa"/>
            <w:tcBorders>
              <w:top w:val="nil"/>
              <w:left w:val="single" w:sz="8" w:space="0" w:color="auto"/>
              <w:bottom w:val="single" w:sz="4" w:space="0" w:color="auto"/>
              <w:right w:val="nil"/>
            </w:tcBorders>
            <w:shd w:val="clear" w:color="auto" w:fill="auto"/>
            <w:noWrap/>
          </w:tcPr>
          <w:p w:rsidR="00A134B9" w:rsidRPr="005D7911" w:rsidRDefault="00A134B9" w:rsidP="00A134B9">
            <w:pPr>
              <w:pStyle w:val="NoSpacing"/>
              <w:jc w:val="center"/>
              <w:rPr>
                <w:rFonts w:asciiTheme="minorHAnsi" w:hAnsiTheme="minorHAnsi" w:cstheme="minorHAnsi"/>
              </w:rPr>
            </w:pPr>
            <w:r w:rsidRPr="005D7911">
              <w:rPr>
                <w:rFonts w:asciiTheme="minorHAnsi" w:hAnsiTheme="minorHAnsi" w:cstheme="minorHAnsi"/>
              </w:rPr>
              <w:t>01085</w:t>
            </w:r>
          </w:p>
        </w:tc>
        <w:tc>
          <w:tcPr>
            <w:tcW w:w="992" w:type="dxa"/>
            <w:tcBorders>
              <w:top w:val="nil"/>
              <w:left w:val="single" w:sz="8" w:space="0" w:color="auto"/>
              <w:bottom w:val="single" w:sz="4" w:space="0" w:color="auto"/>
              <w:right w:val="single" w:sz="4" w:space="0" w:color="auto"/>
            </w:tcBorders>
            <w:shd w:val="clear" w:color="auto" w:fill="auto"/>
            <w:noWrap/>
          </w:tcPr>
          <w:p w:rsidR="00A134B9" w:rsidRPr="005D7911" w:rsidRDefault="00A134B9" w:rsidP="00A134B9">
            <w:pPr>
              <w:pStyle w:val="NoSpacing"/>
              <w:rPr>
                <w:rFonts w:asciiTheme="minorHAnsi" w:hAnsiTheme="minorHAnsi" w:cstheme="minorHAnsi"/>
              </w:rPr>
            </w:pPr>
            <w:r w:rsidRPr="005D7911">
              <w:rPr>
                <w:rFonts w:asciiTheme="minorHAnsi" w:hAnsiTheme="minorHAnsi" w:cstheme="minorHAnsi"/>
              </w:rPr>
              <w:t>2026/27</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1.7</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709"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0.2</w:t>
            </w:r>
          </w:p>
        </w:tc>
        <w:tc>
          <w:tcPr>
            <w:tcW w:w="567"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0.3</w:t>
            </w:r>
          </w:p>
        </w:tc>
        <w:tc>
          <w:tcPr>
            <w:tcW w:w="708" w:type="dxa"/>
            <w:tcBorders>
              <w:top w:val="nil"/>
              <w:left w:val="nil"/>
              <w:bottom w:val="single" w:sz="4" w:space="0" w:color="auto"/>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6.8</w:t>
            </w:r>
          </w:p>
        </w:tc>
        <w:tc>
          <w:tcPr>
            <w:tcW w:w="426" w:type="dxa"/>
            <w:tcBorders>
              <w:top w:val="single" w:sz="4" w:space="0" w:color="auto"/>
              <w:left w:val="single" w:sz="4" w:space="0" w:color="auto"/>
              <w:bottom w:val="single" w:sz="4" w:space="0" w:color="auto"/>
              <w:right w:val="single" w:sz="4" w:space="0" w:color="auto"/>
            </w:tcBorders>
            <w:vAlign w:val="center"/>
          </w:tcPr>
          <w:p w:rsidR="00A134B9" w:rsidRPr="005D7911" w:rsidRDefault="009E5F62" w:rsidP="00900D8F">
            <w:pPr>
              <w:pStyle w:val="NoSpacing"/>
              <w:jc w:val="right"/>
              <w:rPr>
                <w:rFonts w:asciiTheme="minorHAnsi" w:hAnsiTheme="minorHAnsi" w:cstheme="minorHAnsi"/>
                <w:bCs/>
                <w:color w:val="000000"/>
                <w:lang w:eastAsia="en-GB"/>
              </w:rPr>
            </w:pPr>
            <w:r w:rsidRPr="005D7911">
              <w:rPr>
                <w:rFonts w:asciiTheme="minorHAnsi" w:hAnsiTheme="minorHAnsi" w:cstheme="minorHAnsi"/>
                <w:bCs/>
                <w:color w:val="000000"/>
                <w:lang w:eastAsia="en-GB"/>
              </w:rPr>
              <w:t>0</w:t>
            </w:r>
          </w:p>
        </w:tc>
        <w:tc>
          <w:tcPr>
            <w:tcW w:w="425" w:type="dxa"/>
            <w:tcBorders>
              <w:top w:val="nil"/>
              <w:left w:val="single" w:sz="4" w:space="0" w:color="auto"/>
              <w:bottom w:val="single" w:sz="4" w:space="0" w:color="auto"/>
              <w:right w:val="single" w:sz="4" w:space="0" w:color="auto"/>
            </w:tcBorders>
            <w:vAlign w:val="center"/>
          </w:tcPr>
          <w:p w:rsidR="00A134B9" w:rsidRPr="005D7911" w:rsidRDefault="009E5F62" w:rsidP="00900D8F">
            <w:pPr>
              <w:pStyle w:val="NoSpacing"/>
              <w:jc w:val="right"/>
              <w:rPr>
                <w:rFonts w:asciiTheme="minorHAnsi" w:hAnsiTheme="minorHAnsi" w:cstheme="minorHAnsi"/>
                <w:bCs/>
                <w:color w:val="000000"/>
                <w:lang w:eastAsia="en-GB"/>
              </w:rPr>
            </w:pPr>
            <w:r w:rsidRPr="005D7911">
              <w:rPr>
                <w:rFonts w:asciiTheme="minorHAnsi" w:hAnsiTheme="minorHAnsi" w:cstheme="minorHAnsi"/>
                <w:bCs/>
                <w:color w:val="000000"/>
                <w:lang w:eastAsia="en-GB"/>
              </w:rPr>
              <w:t>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A134B9" w:rsidRPr="00251BBF" w:rsidRDefault="005D7911" w:rsidP="00900D8F">
            <w:pPr>
              <w:pStyle w:val="NoSpacing"/>
              <w:jc w:val="right"/>
              <w:rPr>
                <w:rFonts w:asciiTheme="minorHAnsi" w:hAnsiTheme="minorHAnsi" w:cstheme="minorHAnsi"/>
                <w:b/>
                <w:bCs/>
                <w:color w:val="000000"/>
                <w:lang w:eastAsia="en-GB"/>
              </w:rPr>
            </w:pPr>
            <w:r w:rsidRPr="00251BBF">
              <w:rPr>
                <w:rFonts w:asciiTheme="minorHAnsi" w:hAnsiTheme="minorHAnsi" w:cstheme="minorHAnsi"/>
                <w:b/>
                <w:bCs/>
                <w:color w:val="000000"/>
                <w:lang w:eastAsia="en-GB"/>
              </w:rPr>
              <w:fldChar w:fldCharType="begin"/>
            </w:r>
            <w:r w:rsidRPr="00251BBF">
              <w:rPr>
                <w:rFonts w:asciiTheme="minorHAnsi" w:hAnsiTheme="minorHAnsi" w:cstheme="minorHAnsi"/>
                <w:b/>
                <w:bCs/>
                <w:color w:val="000000"/>
                <w:lang w:eastAsia="en-GB"/>
              </w:rPr>
              <w:instrText xml:space="preserve"> =SUM(LEFT) </w:instrText>
            </w:r>
            <w:r w:rsidRPr="00251BBF">
              <w:rPr>
                <w:rFonts w:asciiTheme="minorHAnsi" w:hAnsiTheme="minorHAnsi" w:cstheme="minorHAnsi"/>
                <w:b/>
                <w:bCs/>
                <w:color w:val="000000"/>
                <w:lang w:eastAsia="en-GB"/>
              </w:rPr>
              <w:fldChar w:fldCharType="separate"/>
            </w:r>
            <w:r w:rsidRPr="00251BBF">
              <w:rPr>
                <w:rFonts w:asciiTheme="minorHAnsi" w:hAnsiTheme="minorHAnsi" w:cstheme="minorHAnsi"/>
                <w:b/>
                <w:bCs/>
                <w:noProof/>
                <w:color w:val="000000"/>
                <w:lang w:eastAsia="en-GB"/>
              </w:rPr>
              <w:t>9</w:t>
            </w:r>
            <w:r w:rsidRPr="00251BBF">
              <w:rPr>
                <w:rFonts w:asciiTheme="minorHAnsi" w:hAnsiTheme="minorHAnsi" w:cstheme="minorHAnsi"/>
                <w:b/>
                <w:bCs/>
                <w:color w:val="000000"/>
                <w:lang w:eastAsia="en-GB"/>
              </w:rPr>
              <w:fldChar w:fldCharType="end"/>
            </w:r>
          </w:p>
        </w:tc>
      </w:tr>
      <w:tr w:rsidR="005D7911" w:rsidRPr="0083255F" w:rsidTr="00251BBF">
        <w:trPr>
          <w:trHeight w:val="315"/>
        </w:trPr>
        <w:tc>
          <w:tcPr>
            <w:tcW w:w="993" w:type="dxa"/>
            <w:tcBorders>
              <w:top w:val="nil"/>
              <w:left w:val="single" w:sz="8" w:space="0" w:color="auto"/>
              <w:bottom w:val="nil"/>
              <w:right w:val="nil"/>
            </w:tcBorders>
            <w:shd w:val="clear" w:color="auto" w:fill="auto"/>
            <w:noWrap/>
          </w:tcPr>
          <w:p w:rsidR="00A134B9" w:rsidRPr="005D7911" w:rsidRDefault="00A134B9" w:rsidP="00A134B9">
            <w:pPr>
              <w:pStyle w:val="NoSpacing"/>
              <w:jc w:val="center"/>
              <w:rPr>
                <w:rFonts w:asciiTheme="minorHAnsi" w:hAnsiTheme="minorHAnsi" w:cstheme="minorHAnsi"/>
              </w:rPr>
            </w:pPr>
            <w:r w:rsidRPr="005D7911">
              <w:rPr>
                <w:rFonts w:asciiTheme="minorHAnsi" w:hAnsiTheme="minorHAnsi" w:cstheme="minorHAnsi"/>
              </w:rPr>
              <w:t>01082</w:t>
            </w:r>
          </w:p>
        </w:tc>
        <w:tc>
          <w:tcPr>
            <w:tcW w:w="992" w:type="dxa"/>
            <w:tcBorders>
              <w:top w:val="nil"/>
              <w:left w:val="single" w:sz="8" w:space="0" w:color="auto"/>
              <w:bottom w:val="nil"/>
              <w:right w:val="single" w:sz="4" w:space="0" w:color="auto"/>
            </w:tcBorders>
            <w:shd w:val="clear" w:color="auto" w:fill="auto"/>
            <w:noWrap/>
          </w:tcPr>
          <w:p w:rsidR="00A134B9" w:rsidRPr="005D7911" w:rsidRDefault="00A134B9" w:rsidP="00A134B9">
            <w:pPr>
              <w:pStyle w:val="NoSpacing"/>
              <w:rPr>
                <w:rFonts w:asciiTheme="minorHAnsi" w:hAnsiTheme="minorHAnsi" w:cstheme="minorHAnsi"/>
              </w:rPr>
            </w:pPr>
            <w:r w:rsidRPr="005D7911">
              <w:rPr>
                <w:rFonts w:asciiTheme="minorHAnsi" w:hAnsiTheme="minorHAnsi" w:cstheme="minorHAnsi"/>
              </w:rPr>
              <w:t>2026/27</w:t>
            </w:r>
          </w:p>
        </w:tc>
        <w:tc>
          <w:tcPr>
            <w:tcW w:w="567" w:type="dxa"/>
            <w:tcBorders>
              <w:top w:val="nil"/>
              <w:left w:val="nil"/>
              <w:bottom w:val="nil"/>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nil"/>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2.3</w:t>
            </w:r>
          </w:p>
        </w:tc>
        <w:tc>
          <w:tcPr>
            <w:tcW w:w="567" w:type="dxa"/>
            <w:tcBorders>
              <w:top w:val="nil"/>
              <w:left w:val="nil"/>
              <w:bottom w:val="nil"/>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nil"/>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nil"/>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nil"/>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0.1</w:t>
            </w:r>
          </w:p>
        </w:tc>
        <w:tc>
          <w:tcPr>
            <w:tcW w:w="709" w:type="dxa"/>
            <w:tcBorders>
              <w:top w:val="nil"/>
              <w:left w:val="nil"/>
              <w:bottom w:val="nil"/>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567" w:type="dxa"/>
            <w:tcBorders>
              <w:top w:val="nil"/>
              <w:left w:val="nil"/>
              <w:bottom w:val="nil"/>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0</w:t>
            </w:r>
          </w:p>
        </w:tc>
        <w:tc>
          <w:tcPr>
            <w:tcW w:w="708" w:type="dxa"/>
            <w:tcBorders>
              <w:top w:val="nil"/>
              <w:left w:val="nil"/>
              <w:bottom w:val="nil"/>
              <w:right w:val="single" w:sz="4" w:space="0" w:color="auto"/>
            </w:tcBorders>
            <w:shd w:val="clear" w:color="auto" w:fill="auto"/>
            <w:noWrap/>
            <w:vAlign w:val="center"/>
          </w:tcPr>
          <w:p w:rsidR="00A134B9" w:rsidRPr="005D7911" w:rsidRDefault="009E5F62" w:rsidP="00900D8F">
            <w:pPr>
              <w:pStyle w:val="NoSpacing"/>
              <w:jc w:val="right"/>
              <w:rPr>
                <w:rFonts w:asciiTheme="minorHAnsi" w:hAnsiTheme="minorHAnsi" w:cstheme="minorHAnsi"/>
                <w:color w:val="000000"/>
                <w:lang w:eastAsia="en-GB"/>
              </w:rPr>
            </w:pPr>
            <w:r w:rsidRPr="005D7911">
              <w:rPr>
                <w:rFonts w:asciiTheme="minorHAnsi" w:hAnsiTheme="minorHAnsi" w:cstheme="minorHAnsi"/>
                <w:color w:val="000000"/>
                <w:lang w:eastAsia="en-GB"/>
              </w:rPr>
              <w:t>3.7</w:t>
            </w:r>
          </w:p>
        </w:tc>
        <w:tc>
          <w:tcPr>
            <w:tcW w:w="426" w:type="dxa"/>
            <w:tcBorders>
              <w:top w:val="single" w:sz="4" w:space="0" w:color="auto"/>
              <w:left w:val="single" w:sz="4" w:space="0" w:color="auto"/>
              <w:bottom w:val="single" w:sz="4" w:space="0" w:color="auto"/>
              <w:right w:val="single" w:sz="4" w:space="0" w:color="auto"/>
            </w:tcBorders>
            <w:vAlign w:val="center"/>
          </w:tcPr>
          <w:p w:rsidR="00A134B9" w:rsidRPr="005D7911" w:rsidRDefault="009E5F62" w:rsidP="00900D8F">
            <w:pPr>
              <w:pStyle w:val="NoSpacing"/>
              <w:jc w:val="right"/>
              <w:rPr>
                <w:rFonts w:asciiTheme="minorHAnsi" w:hAnsiTheme="minorHAnsi" w:cstheme="minorHAnsi"/>
                <w:bCs/>
                <w:color w:val="000000"/>
                <w:lang w:eastAsia="en-GB"/>
              </w:rPr>
            </w:pPr>
            <w:r w:rsidRPr="005D7911">
              <w:rPr>
                <w:rFonts w:asciiTheme="minorHAnsi" w:hAnsiTheme="minorHAnsi" w:cstheme="minorHAnsi"/>
                <w:bCs/>
                <w:color w:val="000000"/>
                <w:lang w:eastAsia="en-GB"/>
              </w:rPr>
              <w:t>0</w:t>
            </w:r>
          </w:p>
        </w:tc>
        <w:tc>
          <w:tcPr>
            <w:tcW w:w="425" w:type="dxa"/>
            <w:tcBorders>
              <w:top w:val="nil"/>
              <w:left w:val="single" w:sz="4" w:space="0" w:color="auto"/>
              <w:bottom w:val="nil"/>
              <w:right w:val="single" w:sz="4" w:space="0" w:color="auto"/>
            </w:tcBorders>
            <w:vAlign w:val="center"/>
          </w:tcPr>
          <w:p w:rsidR="00A134B9" w:rsidRPr="005D7911" w:rsidRDefault="009E5F62" w:rsidP="00900D8F">
            <w:pPr>
              <w:pStyle w:val="NoSpacing"/>
              <w:jc w:val="right"/>
              <w:rPr>
                <w:rFonts w:asciiTheme="minorHAnsi" w:hAnsiTheme="minorHAnsi" w:cstheme="minorHAnsi"/>
                <w:bCs/>
                <w:color w:val="000000"/>
                <w:lang w:eastAsia="en-GB"/>
              </w:rPr>
            </w:pPr>
            <w:r w:rsidRPr="005D7911">
              <w:rPr>
                <w:rFonts w:asciiTheme="minorHAnsi" w:hAnsiTheme="minorHAnsi" w:cstheme="minorHAnsi"/>
                <w:bCs/>
                <w:color w:val="000000"/>
                <w:lang w:eastAsia="en-GB"/>
              </w:rPr>
              <w:t>0</w:t>
            </w:r>
          </w:p>
        </w:tc>
        <w:tc>
          <w:tcPr>
            <w:tcW w:w="850" w:type="dxa"/>
            <w:tcBorders>
              <w:top w:val="nil"/>
              <w:left w:val="single" w:sz="4" w:space="0" w:color="auto"/>
              <w:bottom w:val="nil"/>
              <w:right w:val="single" w:sz="8" w:space="0" w:color="auto"/>
            </w:tcBorders>
            <w:shd w:val="clear" w:color="auto" w:fill="auto"/>
            <w:noWrap/>
            <w:vAlign w:val="center"/>
          </w:tcPr>
          <w:p w:rsidR="00A134B9" w:rsidRPr="00251BBF" w:rsidRDefault="005D7911" w:rsidP="00900D8F">
            <w:pPr>
              <w:pStyle w:val="NoSpacing"/>
              <w:jc w:val="right"/>
              <w:rPr>
                <w:rFonts w:asciiTheme="minorHAnsi" w:hAnsiTheme="minorHAnsi" w:cstheme="minorHAnsi"/>
                <w:b/>
                <w:bCs/>
                <w:color w:val="000000"/>
                <w:lang w:eastAsia="en-GB"/>
              </w:rPr>
            </w:pPr>
            <w:r w:rsidRPr="00251BBF">
              <w:rPr>
                <w:rFonts w:asciiTheme="minorHAnsi" w:hAnsiTheme="minorHAnsi" w:cstheme="minorHAnsi"/>
                <w:b/>
                <w:bCs/>
                <w:color w:val="000000"/>
                <w:lang w:eastAsia="en-GB"/>
              </w:rPr>
              <w:fldChar w:fldCharType="begin"/>
            </w:r>
            <w:r w:rsidRPr="00251BBF">
              <w:rPr>
                <w:rFonts w:asciiTheme="minorHAnsi" w:hAnsiTheme="minorHAnsi" w:cstheme="minorHAnsi"/>
                <w:b/>
                <w:bCs/>
                <w:color w:val="000000"/>
                <w:lang w:eastAsia="en-GB"/>
              </w:rPr>
              <w:instrText xml:space="preserve"> =SUM(LEFT) </w:instrText>
            </w:r>
            <w:r w:rsidRPr="00251BBF">
              <w:rPr>
                <w:rFonts w:asciiTheme="minorHAnsi" w:hAnsiTheme="minorHAnsi" w:cstheme="minorHAnsi"/>
                <w:b/>
                <w:bCs/>
                <w:color w:val="000000"/>
                <w:lang w:eastAsia="en-GB"/>
              </w:rPr>
              <w:fldChar w:fldCharType="separate"/>
            </w:r>
            <w:r w:rsidRPr="00251BBF">
              <w:rPr>
                <w:rFonts w:asciiTheme="minorHAnsi" w:hAnsiTheme="minorHAnsi" w:cstheme="minorHAnsi"/>
                <w:b/>
                <w:bCs/>
                <w:noProof/>
                <w:color w:val="000000"/>
                <w:lang w:eastAsia="en-GB"/>
              </w:rPr>
              <w:t>6.1</w:t>
            </w:r>
            <w:r w:rsidRPr="00251BBF">
              <w:rPr>
                <w:rFonts w:asciiTheme="minorHAnsi" w:hAnsiTheme="minorHAnsi" w:cstheme="minorHAnsi"/>
                <w:b/>
                <w:bCs/>
                <w:color w:val="000000"/>
                <w:lang w:eastAsia="en-GB"/>
              </w:rPr>
              <w:fldChar w:fldCharType="end"/>
            </w:r>
          </w:p>
        </w:tc>
      </w:tr>
      <w:tr w:rsidR="00251BBF" w:rsidRPr="0083255F" w:rsidTr="00251BBF">
        <w:trPr>
          <w:trHeight w:val="315"/>
        </w:trPr>
        <w:tc>
          <w:tcPr>
            <w:tcW w:w="1985" w:type="dxa"/>
            <w:gridSpan w:val="2"/>
            <w:tcBorders>
              <w:top w:val="single" w:sz="8" w:space="0" w:color="auto"/>
              <w:left w:val="single" w:sz="8" w:space="0" w:color="auto"/>
              <w:bottom w:val="single" w:sz="8" w:space="0" w:color="auto"/>
              <w:right w:val="single" w:sz="4" w:space="0" w:color="auto"/>
            </w:tcBorders>
            <w:shd w:val="clear" w:color="auto" w:fill="D9D9D9"/>
            <w:noWrap/>
            <w:vAlign w:val="center"/>
            <w:hideMark/>
          </w:tcPr>
          <w:p w:rsidR="0083255F" w:rsidRPr="005D7911" w:rsidRDefault="0083255F" w:rsidP="0083255F">
            <w:pPr>
              <w:spacing w:after="0" w:line="240" w:lineRule="auto"/>
              <w:jc w:val="right"/>
              <w:rPr>
                <w:rFonts w:asciiTheme="minorHAnsi" w:hAnsiTheme="minorHAnsi" w:cstheme="minorHAnsi"/>
                <w:b/>
                <w:bCs/>
                <w:color w:val="000000"/>
                <w:lang w:val="en-GB" w:eastAsia="en-GB"/>
              </w:rPr>
            </w:pPr>
            <w:r w:rsidRPr="005D7911">
              <w:rPr>
                <w:rFonts w:asciiTheme="minorHAnsi" w:hAnsiTheme="minorHAnsi" w:cstheme="minorHAnsi"/>
                <w:b/>
                <w:bCs/>
                <w:color w:val="000000"/>
                <w:lang w:val="en-GB" w:eastAsia="en-GB"/>
              </w:rPr>
              <w:t>Plan Area Total</w:t>
            </w:r>
          </w:p>
        </w:tc>
        <w:tc>
          <w:tcPr>
            <w:tcW w:w="567" w:type="dxa"/>
            <w:tcBorders>
              <w:top w:val="single" w:sz="8" w:space="0" w:color="auto"/>
              <w:left w:val="nil"/>
              <w:bottom w:val="single" w:sz="8" w:space="0" w:color="auto"/>
              <w:right w:val="single" w:sz="4" w:space="0" w:color="auto"/>
            </w:tcBorders>
            <w:shd w:val="clear" w:color="auto" w:fill="auto"/>
            <w:noWrap/>
            <w:vAlign w:val="center"/>
          </w:tcPr>
          <w:p w:rsidR="0083255F" w:rsidRPr="00251BBF" w:rsidRDefault="009E5F62" w:rsidP="00900D8F">
            <w:pPr>
              <w:spacing w:after="0" w:line="240" w:lineRule="auto"/>
              <w:jc w:val="right"/>
              <w:rPr>
                <w:rFonts w:asciiTheme="minorHAnsi" w:hAnsiTheme="minorHAnsi" w:cstheme="minorHAnsi"/>
                <w:b/>
                <w:bCs/>
                <w:color w:val="000000"/>
                <w:lang w:val="en-GB" w:eastAsia="en-GB"/>
              </w:rPr>
            </w:pPr>
            <w:r w:rsidRPr="00251BBF">
              <w:rPr>
                <w:rFonts w:asciiTheme="minorHAnsi" w:hAnsiTheme="minorHAnsi" w:cstheme="minorHAnsi"/>
                <w:b/>
                <w:bCs/>
                <w:color w:val="000000"/>
                <w:lang w:val="en-GB" w:eastAsia="en-GB"/>
              </w:rPr>
              <w:fldChar w:fldCharType="begin"/>
            </w:r>
            <w:r w:rsidRPr="00251BBF">
              <w:rPr>
                <w:rFonts w:asciiTheme="minorHAnsi" w:hAnsiTheme="minorHAnsi" w:cstheme="minorHAnsi"/>
                <w:b/>
                <w:bCs/>
                <w:color w:val="000000"/>
                <w:lang w:val="en-GB" w:eastAsia="en-GB"/>
              </w:rPr>
              <w:instrText xml:space="preserve"> =SUM(ABOVE) </w:instrText>
            </w:r>
            <w:r w:rsidRPr="00251BBF">
              <w:rPr>
                <w:rFonts w:asciiTheme="minorHAnsi" w:hAnsiTheme="minorHAnsi" w:cstheme="minorHAnsi"/>
                <w:b/>
                <w:bCs/>
                <w:color w:val="000000"/>
                <w:lang w:val="en-GB" w:eastAsia="en-GB"/>
              </w:rPr>
              <w:fldChar w:fldCharType="separate"/>
            </w:r>
            <w:r w:rsidRPr="00251BBF">
              <w:rPr>
                <w:rFonts w:asciiTheme="minorHAnsi" w:hAnsiTheme="minorHAnsi" w:cstheme="minorHAnsi"/>
                <w:b/>
                <w:bCs/>
                <w:noProof/>
                <w:color w:val="000000"/>
                <w:lang w:val="en-GB" w:eastAsia="en-GB"/>
              </w:rPr>
              <w:t>1</w:t>
            </w:r>
            <w:r w:rsidRPr="00251BBF">
              <w:rPr>
                <w:rFonts w:asciiTheme="minorHAnsi" w:hAnsiTheme="minorHAnsi" w:cstheme="minorHAnsi"/>
                <w:b/>
                <w:bCs/>
                <w:color w:val="000000"/>
                <w:lang w:val="en-GB" w:eastAsia="en-GB"/>
              </w:rPr>
              <w:fldChar w:fldCharType="end"/>
            </w:r>
          </w:p>
        </w:tc>
        <w:tc>
          <w:tcPr>
            <w:tcW w:w="567" w:type="dxa"/>
            <w:tcBorders>
              <w:top w:val="single" w:sz="8" w:space="0" w:color="auto"/>
              <w:left w:val="nil"/>
              <w:bottom w:val="single" w:sz="8" w:space="0" w:color="auto"/>
              <w:right w:val="single" w:sz="4" w:space="0" w:color="auto"/>
            </w:tcBorders>
            <w:shd w:val="clear" w:color="auto" w:fill="auto"/>
            <w:noWrap/>
            <w:vAlign w:val="center"/>
          </w:tcPr>
          <w:p w:rsidR="0083255F" w:rsidRPr="00251BBF" w:rsidRDefault="005D7911" w:rsidP="00900D8F">
            <w:pPr>
              <w:spacing w:after="0" w:line="240" w:lineRule="auto"/>
              <w:jc w:val="right"/>
              <w:rPr>
                <w:rFonts w:asciiTheme="minorHAnsi" w:hAnsiTheme="minorHAnsi" w:cstheme="minorHAnsi"/>
                <w:b/>
                <w:bCs/>
                <w:color w:val="000000"/>
                <w:lang w:val="en-GB" w:eastAsia="en-GB"/>
              </w:rPr>
            </w:pPr>
            <w:r w:rsidRPr="00251BBF">
              <w:rPr>
                <w:rFonts w:asciiTheme="minorHAnsi" w:hAnsiTheme="minorHAnsi" w:cstheme="minorHAnsi"/>
                <w:b/>
                <w:bCs/>
                <w:color w:val="000000"/>
                <w:lang w:val="en-GB" w:eastAsia="en-GB"/>
              </w:rPr>
              <w:fldChar w:fldCharType="begin"/>
            </w:r>
            <w:r w:rsidRPr="00251BBF">
              <w:rPr>
                <w:rFonts w:asciiTheme="minorHAnsi" w:hAnsiTheme="minorHAnsi" w:cstheme="minorHAnsi"/>
                <w:b/>
                <w:bCs/>
                <w:color w:val="000000"/>
                <w:lang w:val="en-GB" w:eastAsia="en-GB"/>
              </w:rPr>
              <w:instrText xml:space="preserve"> =SUM(ABOVE) </w:instrText>
            </w:r>
            <w:r w:rsidRPr="00251BBF">
              <w:rPr>
                <w:rFonts w:asciiTheme="minorHAnsi" w:hAnsiTheme="minorHAnsi" w:cstheme="minorHAnsi"/>
                <w:b/>
                <w:bCs/>
                <w:color w:val="000000"/>
                <w:lang w:val="en-GB" w:eastAsia="en-GB"/>
              </w:rPr>
              <w:fldChar w:fldCharType="separate"/>
            </w:r>
            <w:r w:rsidRPr="00251BBF">
              <w:rPr>
                <w:rFonts w:asciiTheme="minorHAnsi" w:hAnsiTheme="minorHAnsi" w:cstheme="minorHAnsi"/>
                <w:b/>
                <w:bCs/>
                <w:noProof/>
                <w:color w:val="000000"/>
                <w:lang w:val="en-GB" w:eastAsia="en-GB"/>
              </w:rPr>
              <w:t>5.5</w:t>
            </w:r>
            <w:r w:rsidRPr="00251BBF">
              <w:rPr>
                <w:rFonts w:asciiTheme="minorHAnsi" w:hAnsiTheme="minorHAnsi" w:cstheme="minorHAnsi"/>
                <w:b/>
                <w:bCs/>
                <w:color w:val="000000"/>
                <w:lang w:val="en-GB" w:eastAsia="en-GB"/>
              </w:rPr>
              <w:fldChar w:fldCharType="end"/>
            </w:r>
            <w:r w:rsidR="009E5F62" w:rsidRPr="00251BBF">
              <w:rPr>
                <w:rFonts w:asciiTheme="minorHAnsi" w:hAnsiTheme="minorHAnsi" w:cstheme="minorHAnsi"/>
                <w:b/>
                <w:bCs/>
                <w:color w:val="000000"/>
                <w:lang w:val="en-GB" w:eastAsia="en-GB"/>
              </w:rPr>
              <w:fldChar w:fldCharType="begin"/>
            </w:r>
            <w:r w:rsidR="009E5F62" w:rsidRPr="00251BBF">
              <w:rPr>
                <w:rFonts w:asciiTheme="minorHAnsi" w:hAnsiTheme="minorHAnsi" w:cstheme="minorHAnsi"/>
                <w:b/>
                <w:bCs/>
                <w:color w:val="000000"/>
                <w:lang w:val="en-GB" w:eastAsia="en-GB"/>
              </w:rPr>
              <w:instrText xml:space="preserve"> {=SUM(D4:D13} </w:instrText>
            </w:r>
            <w:r w:rsidR="009E5F62" w:rsidRPr="00251BBF">
              <w:rPr>
                <w:rFonts w:asciiTheme="minorHAnsi" w:hAnsiTheme="minorHAnsi" w:cstheme="minorHAnsi"/>
                <w:b/>
                <w:bCs/>
                <w:color w:val="000000"/>
                <w:lang w:val="en-GB" w:eastAsia="en-GB"/>
              </w:rPr>
              <w:fldChar w:fldCharType="end"/>
            </w:r>
          </w:p>
        </w:tc>
        <w:tc>
          <w:tcPr>
            <w:tcW w:w="567" w:type="dxa"/>
            <w:tcBorders>
              <w:top w:val="single" w:sz="8" w:space="0" w:color="auto"/>
              <w:left w:val="nil"/>
              <w:bottom w:val="single" w:sz="8" w:space="0" w:color="auto"/>
              <w:right w:val="single" w:sz="4" w:space="0" w:color="auto"/>
            </w:tcBorders>
            <w:shd w:val="clear" w:color="auto" w:fill="auto"/>
            <w:noWrap/>
            <w:vAlign w:val="center"/>
          </w:tcPr>
          <w:p w:rsidR="0083255F" w:rsidRPr="00251BBF" w:rsidRDefault="005D7911" w:rsidP="00900D8F">
            <w:pPr>
              <w:spacing w:after="0" w:line="240" w:lineRule="auto"/>
              <w:jc w:val="right"/>
              <w:rPr>
                <w:rFonts w:asciiTheme="minorHAnsi" w:hAnsiTheme="minorHAnsi" w:cstheme="minorHAnsi"/>
                <w:b/>
                <w:bCs/>
                <w:color w:val="000000"/>
                <w:lang w:val="en-GB" w:eastAsia="en-GB"/>
              </w:rPr>
            </w:pPr>
            <w:r w:rsidRPr="00251BBF">
              <w:rPr>
                <w:rFonts w:asciiTheme="minorHAnsi" w:hAnsiTheme="minorHAnsi" w:cstheme="minorHAnsi"/>
                <w:b/>
                <w:bCs/>
                <w:color w:val="000000"/>
                <w:lang w:val="en-GB" w:eastAsia="en-GB"/>
              </w:rPr>
              <w:fldChar w:fldCharType="begin"/>
            </w:r>
            <w:r w:rsidRPr="00251BBF">
              <w:rPr>
                <w:rFonts w:asciiTheme="minorHAnsi" w:hAnsiTheme="minorHAnsi" w:cstheme="minorHAnsi"/>
                <w:b/>
                <w:bCs/>
                <w:color w:val="000000"/>
                <w:lang w:val="en-GB" w:eastAsia="en-GB"/>
              </w:rPr>
              <w:instrText xml:space="preserve"> =SUM(ABOVE) </w:instrText>
            </w:r>
            <w:r w:rsidRPr="00251BBF">
              <w:rPr>
                <w:rFonts w:asciiTheme="minorHAnsi" w:hAnsiTheme="minorHAnsi" w:cstheme="minorHAnsi"/>
                <w:b/>
                <w:bCs/>
                <w:color w:val="000000"/>
                <w:lang w:val="en-GB" w:eastAsia="en-GB"/>
              </w:rPr>
              <w:fldChar w:fldCharType="separate"/>
            </w:r>
            <w:r w:rsidRPr="00251BBF">
              <w:rPr>
                <w:rFonts w:asciiTheme="minorHAnsi" w:hAnsiTheme="minorHAnsi" w:cstheme="minorHAnsi"/>
                <w:b/>
                <w:bCs/>
                <w:noProof/>
                <w:color w:val="000000"/>
                <w:lang w:val="en-GB" w:eastAsia="en-GB"/>
              </w:rPr>
              <w:t>1.7</w:t>
            </w:r>
            <w:r w:rsidRPr="00251BBF">
              <w:rPr>
                <w:rFonts w:asciiTheme="minorHAnsi" w:hAnsiTheme="minorHAnsi" w:cstheme="minorHAnsi"/>
                <w:b/>
                <w:bCs/>
                <w:color w:val="000000"/>
                <w:lang w:val="en-GB" w:eastAsia="en-GB"/>
              </w:rPr>
              <w:fldChar w:fldCharType="end"/>
            </w:r>
          </w:p>
        </w:tc>
        <w:tc>
          <w:tcPr>
            <w:tcW w:w="567" w:type="dxa"/>
            <w:tcBorders>
              <w:top w:val="single" w:sz="8" w:space="0" w:color="auto"/>
              <w:left w:val="nil"/>
              <w:bottom w:val="single" w:sz="8" w:space="0" w:color="auto"/>
              <w:right w:val="single" w:sz="4" w:space="0" w:color="auto"/>
            </w:tcBorders>
            <w:shd w:val="clear" w:color="auto" w:fill="auto"/>
            <w:noWrap/>
            <w:vAlign w:val="center"/>
          </w:tcPr>
          <w:p w:rsidR="0083255F" w:rsidRPr="00251BBF" w:rsidRDefault="005D7911" w:rsidP="00900D8F">
            <w:pPr>
              <w:spacing w:after="0" w:line="240" w:lineRule="auto"/>
              <w:jc w:val="right"/>
              <w:rPr>
                <w:rFonts w:asciiTheme="minorHAnsi" w:hAnsiTheme="minorHAnsi" w:cstheme="minorHAnsi"/>
                <w:b/>
                <w:bCs/>
                <w:color w:val="000000"/>
                <w:lang w:val="en-GB" w:eastAsia="en-GB"/>
              </w:rPr>
            </w:pPr>
            <w:r w:rsidRPr="00251BBF">
              <w:rPr>
                <w:rFonts w:asciiTheme="minorHAnsi" w:hAnsiTheme="minorHAnsi" w:cstheme="minorHAnsi"/>
                <w:b/>
                <w:bCs/>
                <w:color w:val="000000"/>
                <w:lang w:val="en-GB" w:eastAsia="en-GB"/>
              </w:rPr>
              <w:fldChar w:fldCharType="begin"/>
            </w:r>
            <w:r w:rsidRPr="00251BBF">
              <w:rPr>
                <w:rFonts w:asciiTheme="minorHAnsi" w:hAnsiTheme="minorHAnsi" w:cstheme="minorHAnsi"/>
                <w:b/>
                <w:bCs/>
                <w:color w:val="000000"/>
                <w:lang w:val="en-GB" w:eastAsia="en-GB"/>
              </w:rPr>
              <w:instrText xml:space="preserve"> =SUM(ABOVE) </w:instrText>
            </w:r>
            <w:r w:rsidRPr="00251BBF">
              <w:rPr>
                <w:rFonts w:asciiTheme="minorHAnsi" w:hAnsiTheme="minorHAnsi" w:cstheme="minorHAnsi"/>
                <w:b/>
                <w:bCs/>
                <w:color w:val="000000"/>
                <w:lang w:val="en-GB" w:eastAsia="en-GB"/>
              </w:rPr>
              <w:fldChar w:fldCharType="separate"/>
            </w:r>
            <w:r w:rsidRPr="00251BBF">
              <w:rPr>
                <w:rFonts w:asciiTheme="minorHAnsi" w:hAnsiTheme="minorHAnsi" w:cstheme="minorHAnsi"/>
                <w:b/>
                <w:bCs/>
                <w:noProof/>
                <w:color w:val="000000"/>
                <w:lang w:val="en-GB" w:eastAsia="en-GB"/>
              </w:rPr>
              <w:t>7.5</w:t>
            </w:r>
            <w:r w:rsidRPr="00251BBF">
              <w:rPr>
                <w:rFonts w:asciiTheme="minorHAnsi" w:hAnsiTheme="minorHAnsi" w:cstheme="minorHAnsi"/>
                <w:b/>
                <w:bCs/>
                <w:color w:val="000000"/>
                <w:lang w:val="en-GB" w:eastAsia="en-GB"/>
              </w:rPr>
              <w:fldChar w:fldCharType="end"/>
            </w:r>
          </w:p>
        </w:tc>
        <w:tc>
          <w:tcPr>
            <w:tcW w:w="567" w:type="dxa"/>
            <w:tcBorders>
              <w:top w:val="single" w:sz="8" w:space="0" w:color="auto"/>
              <w:left w:val="nil"/>
              <w:bottom w:val="single" w:sz="8" w:space="0" w:color="auto"/>
              <w:right w:val="single" w:sz="4" w:space="0" w:color="auto"/>
            </w:tcBorders>
            <w:shd w:val="clear" w:color="auto" w:fill="auto"/>
            <w:noWrap/>
            <w:vAlign w:val="center"/>
          </w:tcPr>
          <w:p w:rsidR="0083255F" w:rsidRPr="00251BBF" w:rsidRDefault="005D7911" w:rsidP="00900D8F">
            <w:pPr>
              <w:spacing w:after="0" w:line="240" w:lineRule="auto"/>
              <w:jc w:val="right"/>
              <w:rPr>
                <w:rFonts w:asciiTheme="minorHAnsi" w:hAnsiTheme="minorHAnsi" w:cstheme="minorHAnsi"/>
                <w:b/>
                <w:bCs/>
                <w:color w:val="000000"/>
                <w:lang w:val="en-GB" w:eastAsia="en-GB"/>
              </w:rPr>
            </w:pPr>
            <w:r w:rsidRPr="00251BBF">
              <w:rPr>
                <w:rFonts w:asciiTheme="minorHAnsi" w:hAnsiTheme="minorHAnsi" w:cstheme="minorHAnsi"/>
                <w:b/>
                <w:bCs/>
                <w:color w:val="000000"/>
                <w:lang w:val="en-GB" w:eastAsia="en-GB"/>
              </w:rPr>
              <w:fldChar w:fldCharType="begin"/>
            </w:r>
            <w:r w:rsidRPr="00251BBF">
              <w:rPr>
                <w:rFonts w:asciiTheme="minorHAnsi" w:hAnsiTheme="minorHAnsi" w:cstheme="minorHAnsi"/>
                <w:b/>
                <w:bCs/>
                <w:color w:val="000000"/>
                <w:lang w:val="en-GB" w:eastAsia="en-GB"/>
              </w:rPr>
              <w:instrText xml:space="preserve"> =SUM(ABOVE) </w:instrText>
            </w:r>
            <w:r w:rsidRPr="00251BBF">
              <w:rPr>
                <w:rFonts w:asciiTheme="minorHAnsi" w:hAnsiTheme="minorHAnsi" w:cstheme="minorHAnsi"/>
                <w:b/>
                <w:bCs/>
                <w:color w:val="000000"/>
                <w:lang w:val="en-GB" w:eastAsia="en-GB"/>
              </w:rPr>
              <w:fldChar w:fldCharType="separate"/>
            </w:r>
            <w:r w:rsidRPr="00251BBF">
              <w:rPr>
                <w:rFonts w:asciiTheme="minorHAnsi" w:hAnsiTheme="minorHAnsi" w:cstheme="minorHAnsi"/>
                <w:b/>
                <w:bCs/>
                <w:noProof/>
                <w:color w:val="000000"/>
                <w:lang w:val="en-GB" w:eastAsia="en-GB"/>
              </w:rPr>
              <w:t>4.9</w:t>
            </w:r>
            <w:r w:rsidRPr="00251BBF">
              <w:rPr>
                <w:rFonts w:asciiTheme="minorHAnsi" w:hAnsiTheme="minorHAnsi" w:cstheme="minorHAnsi"/>
                <w:b/>
                <w:bCs/>
                <w:color w:val="000000"/>
                <w:lang w:val="en-GB" w:eastAsia="en-GB"/>
              </w:rPr>
              <w:fldChar w:fldCharType="end"/>
            </w:r>
          </w:p>
        </w:tc>
        <w:tc>
          <w:tcPr>
            <w:tcW w:w="567" w:type="dxa"/>
            <w:tcBorders>
              <w:top w:val="single" w:sz="8" w:space="0" w:color="auto"/>
              <w:left w:val="nil"/>
              <w:bottom w:val="single" w:sz="8" w:space="0" w:color="auto"/>
              <w:right w:val="single" w:sz="4" w:space="0" w:color="auto"/>
            </w:tcBorders>
            <w:shd w:val="clear" w:color="auto" w:fill="auto"/>
            <w:noWrap/>
            <w:vAlign w:val="center"/>
          </w:tcPr>
          <w:p w:rsidR="0083255F" w:rsidRPr="00251BBF" w:rsidRDefault="005D7911" w:rsidP="00900D8F">
            <w:pPr>
              <w:spacing w:after="0" w:line="240" w:lineRule="auto"/>
              <w:jc w:val="right"/>
              <w:rPr>
                <w:rFonts w:asciiTheme="minorHAnsi" w:hAnsiTheme="minorHAnsi" w:cstheme="minorHAnsi"/>
                <w:b/>
                <w:bCs/>
                <w:color w:val="000000"/>
                <w:lang w:val="en-GB" w:eastAsia="en-GB"/>
              </w:rPr>
            </w:pPr>
            <w:r w:rsidRPr="00251BBF">
              <w:rPr>
                <w:rFonts w:asciiTheme="minorHAnsi" w:hAnsiTheme="minorHAnsi" w:cstheme="minorHAnsi"/>
                <w:b/>
                <w:bCs/>
                <w:color w:val="000000"/>
                <w:lang w:val="en-GB" w:eastAsia="en-GB"/>
              </w:rPr>
              <w:fldChar w:fldCharType="begin"/>
            </w:r>
            <w:r w:rsidRPr="00251BBF">
              <w:rPr>
                <w:rFonts w:asciiTheme="minorHAnsi" w:hAnsiTheme="minorHAnsi" w:cstheme="minorHAnsi"/>
                <w:b/>
                <w:bCs/>
                <w:color w:val="000000"/>
                <w:lang w:val="en-GB" w:eastAsia="en-GB"/>
              </w:rPr>
              <w:instrText xml:space="preserve"> =SUM(ABOVE) </w:instrText>
            </w:r>
            <w:r w:rsidRPr="00251BBF">
              <w:rPr>
                <w:rFonts w:asciiTheme="minorHAnsi" w:hAnsiTheme="minorHAnsi" w:cstheme="minorHAnsi"/>
                <w:b/>
                <w:bCs/>
                <w:color w:val="000000"/>
                <w:lang w:val="en-GB" w:eastAsia="en-GB"/>
              </w:rPr>
              <w:fldChar w:fldCharType="separate"/>
            </w:r>
            <w:r w:rsidRPr="00251BBF">
              <w:rPr>
                <w:rFonts w:asciiTheme="minorHAnsi" w:hAnsiTheme="minorHAnsi" w:cstheme="minorHAnsi"/>
                <w:b/>
                <w:bCs/>
                <w:noProof/>
                <w:color w:val="000000"/>
                <w:lang w:val="en-GB" w:eastAsia="en-GB"/>
              </w:rPr>
              <w:t>0.1</w:t>
            </w:r>
            <w:r w:rsidRPr="00251BBF">
              <w:rPr>
                <w:rFonts w:asciiTheme="minorHAnsi" w:hAnsiTheme="minorHAnsi" w:cstheme="minorHAnsi"/>
                <w:b/>
                <w:bCs/>
                <w:color w:val="000000"/>
                <w:lang w:val="en-GB" w:eastAsia="en-GB"/>
              </w:rPr>
              <w:fldChar w:fldCharType="end"/>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83255F" w:rsidRPr="00251BBF" w:rsidRDefault="005D7911" w:rsidP="00900D8F">
            <w:pPr>
              <w:spacing w:after="0" w:line="240" w:lineRule="auto"/>
              <w:jc w:val="right"/>
              <w:rPr>
                <w:rFonts w:asciiTheme="minorHAnsi" w:hAnsiTheme="minorHAnsi" w:cstheme="minorHAnsi"/>
                <w:b/>
                <w:bCs/>
                <w:color w:val="000000"/>
                <w:lang w:val="en-GB" w:eastAsia="en-GB"/>
              </w:rPr>
            </w:pPr>
            <w:r w:rsidRPr="00251BBF">
              <w:rPr>
                <w:rFonts w:asciiTheme="minorHAnsi" w:hAnsiTheme="minorHAnsi" w:cstheme="minorHAnsi"/>
                <w:b/>
                <w:bCs/>
                <w:color w:val="000000"/>
                <w:lang w:val="en-GB" w:eastAsia="en-GB"/>
              </w:rPr>
              <w:fldChar w:fldCharType="begin"/>
            </w:r>
            <w:r w:rsidRPr="00251BBF">
              <w:rPr>
                <w:rFonts w:asciiTheme="minorHAnsi" w:hAnsiTheme="minorHAnsi" w:cstheme="minorHAnsi"/>
                <w:b/>
                <w:bCs/>
                <w:color w:val="000000"/>
                <w:lang w:val="en-GB" w:eastAsia="en-GB"/>
              </w:rPr>
              <w:instrText xml:space="preserve"> =SUM(ABOVE) </w:instrText>
            </w:r>
            <w:r w:rsidRPr="00251BBF">
              <w:rPr>
                <w:rFonts w:asciiTheme="minorHAnsi" w:hAnsiTheme="minorHAnsi" w:cstheme="minorHAnsi"/>
                <w:b/>
                <w:bCs/>
                <w:color w:val="000000"/>
                <w:lang w:val="en-GB" w:eastAsia="en-GB"/>
              </w:rPr>
              <w:fldChar w:fldCharType="separate"/>
            </w:r>
            <w:r w:rsidRPr="00251BBF">
              <w:rPr>
                <w:rFonts w:asciiTheme="minorHAnsi" w:hAnsiTheme="minorHAnsi" w:cstheme="minorHAnsi"/>
                <w:b/>
                <w:bCs/>
                <w:noProof/>
                <w:color w:val="000000"/>
                <w:lang w:val="en-GB" w:eastAsia="en-GB"/>
              </w:rPr>
              <w:t>11.4</w:t>
            </w:r>
            <w:r w:rsidRPr="00251BBF">
              <w:rPr>
                <w:rFonts w:asciiTheme="minorHAnsi" w:hAnsiTheme="minorHAnsi" w:cstheme="minorHAnsi"/>
                <w:b/>
                <w:bCs/>
                <w:color w:val="000000"/>
                <w:lang w:val="en-GB" w:eastAsia="en-GB"/>
              </w:rPr>
              <w:fldChar w:fldCharType="end"/>
            </w:r>
          </w:p>
        </w:tc>
        <w:tc>
          <w:tcPr>
            <w:tcW w:w="567" w:type="dxa"/>
            <w:tcBorders>
              <w:top w:val="single" w:sz="8" w:space="0" w:color="auto"/>
              <w:left w:val="nil"/>
              <w:bottom w:val="single" w:sz="8" w:space="0" w:color="auto"/>
              <w:right w:val="single" w:sz="4" w:space="0" w:color="auto"/>
            </w:tcBorders>
            <w:shd w:val="clear" w:color="auto" w:fill="auto"/>
            <w:noWrap/>
            <w:vAlign w:val="center"/>
          </w:tcPr>
          <w:p w:rsidR="0083255F" w:rsidRPr="00251BBF" w:rsidRDefault="005D7911" w:rsidP="00900D8F">
            <w:pPr>
              <w:spacing w:after="0" w:line="240" w:lineRule="auto"/>
              <w:jc w:val="right"/>
              <w:rPr>
                <w:rFonts w:asciiTheme="minorHAnsi" w:hAnsiTheme="minorHAnsi" w:cstheme="minorHAnsi"/>
                <w:b/>
                <w:bCs/>
                <w:color w:val="000000"/>
                <w:lang w:val="en-GB" w:eastAsia="en-GB"/>
              </w:rPr>
            </w:pPr>
            <w:r w:rsidRPr="00251BBF">
              <w:rPr>
                <w:rFonts w:asciiTheme="minorHAnsi" w:hAnsiTheme="minorHAnsi" w:cstheme="minorHAnsi"/>
                <w:b/>
                <w:bCs/>
                <w:color w:val="000000"/>
                <w:lang w:val="en-GB" w:eastAsia="en-GB"/>
              </w:rPr>
              <w:fldChar w:fldCharType="begin"/>
            </w:r>
            <w:r w:rsidRPr="00251BBF">
              <w:rPr>
                <w:rFonts w:asciiTheme="minorHAnsi" w:hAnsiTheme="minorHAnsi" w:cstheme="minorHAnsi"/>
                <w:b/>
                <w:bCs/>
                <w:color w:val="000000"/>
                <w:lang w:val="en-GB" w:eastAsia="en-GB"/>
              </w:rPr>
              <w:instrText xml:space="preserve"> =SUM(ABOVE) </w:instrText>
            </w:r>
            <w:r w:rsidRPr="00251BBF">
              <w:rPr>
                <w:rFonts w:asciiTheme="minorHAnsi" w:hAnsiTheme="minorHAnsi" w:cstheme="minorHAnsi"/>
                <w:b/>
                <w:bCs/>
                <w:color w:val="000000"/>
                <w:lang w:val="en-GB" w:eastAsia="en-GB"/>
              </w:rPr>
              <w:fldChar w:fldCharType="separate"/>
            </w:r>
            <w:r w:rsidRPr="00251BBF">
              <w:rPr>
                <w:rFonts w:asciiTheme="minorHAnsi" w:hAnsiTheme="minorHAnsi" w:cstheme="minorHAnsi"/>
                <w:b/>
                <w:bCs/>
                <w:noProof/>
                <w:color w:val="000000"/>
                <w:lang w:val="en-GB" w:eastAsia="en-GB"/>
              </w:rPr>
              <w:t>0.6</w:t>
            </w:r>
            <w:r w:rsidRPr="00251BBF">
              <w:rPr>
                <w:rFonts w:asciiTheme="minorHAnsi" w:hAnsiTheme="minorHAnsi" w:cstheme="minorHAnsi"/>
                <w:b/>
                <w:bCs/>
                <w:color w:val="000000"/>
                <w:lang w:val="en-GB" w:eastAsia="en-GB"/>
              </w:rPr>
              <w:fldChar w:fldCharType="end"/>
            </w:r>
          </w:p>
        </w:tc>
        <w:tc>
          <w:tcPr>
            <w:tcW w:w="708" w:type="dxa"/>
            <w:tcBorders>
              <w:top w:val="single" w:sz="8" w:space="0" w:color="auto"/>
              <w:left w:val="nil"/>
              <w:bottom w:val="single" w:sz="8" w:space="0" w:color="auto"/>
              <w:right w:val="single" w:sz="4" w:space="0" w:color="auto"/>
            </w:tcBorders>
            <w:shd w:val="clear" w:color="auto" w:fill="auto"/>
            <w:noWrap/>
            <w:vAlign w:val="center"/>
          </w:tcPr>
          <w:p w:rsidR="0083255F" w:rsidRPr="00251BBF" w:rsidRDefault="005D7911" w:rsidP="00900D8F">
            <w:pPr>
              <w:spacing w:after="0" w:line="240" w:lineRule="auto"/>
              <w:jc w:val="right"/>
              <w:rPr>
                <w:rFonts w:asciiTheme="minorHAnsi" w:hAnsiTheme="minorHAnsi" w:cstheme="minorHAnsi"/>
                <w:b/>
                <w:bCs/>
                <w:color w:val="000000"/>
                <w:lang w:val="en-GB" w:eastAsia="en-GB"/>
              </w:rPr>
            </w:pPr>
            <w:r w:rsidRPr="00251BBF">
              <w:rPr>
                <w:rFonts w:asciiTheme="minorHAnsi" w:hAnsiTheme="minorHAnsi" w:cstheme="minorHAnsi"/>
                <w:b/>
                <w:bCs/>
                <w:color w:val="000000"/>
                <w:lang w:val="en-GB" w:eastAsia="en-GB"/>
              </w:rPr>
              <w:fldChar w:fldCharType="begin"/>
            </w:r>
            <w:r w:rsidRPr="00251BBF">
              <w:rPr>
                <w:rFonts w:asciiTheme="minorHAnsi" w:hAnsiTheme="minorHAnsi" w:cstheme="minorHAnsi"/>
                <w:b/>
                <w:bCs/>
                <w:color w:val="000000"/>
                <w:lang w:val="en-GB" w:eastAsia="en-GB"/>
              </w:rPr>
              <w:instrText xml:space="preserve"> =SUM(ABOVE) </w:instrText>
            </w:r>
            <w:r w:rsidRPr="00251BBF">
              <w:rPr>
                <w:rFonts w:asciiTheme="minorHAnsi" w:hAnsiTheme="minorHAnsi" w:cstheme="minorHAnsi"/>
                <w:b/>
                <w:bCs/>
                <w:color w:val="000000"/>
                <w:lang w:val="en-GB" w:eastAsia="en-GB"/>
              </w:rPr>
              <w:fldChar w:fldCharType="separate"/>
            </w:r>
            <w:r w:rsidRPr="00251BBF">
              <w:rPr>
                <w:rFonts w:asciiTheme="minorHAnsi" w:hAnsiTheme="minorHAnsi" w:cstheme="minorHAnsi"/>
                <w:b/>
                <w:bCs/>
                <w:noProof/>
                <w:color w:val="000000"/>
                <w:lang w:val="en-GB" w:eastAsia="en-GB"/>
              </w:rPr>
              <w:t>69</w:t>
            </w:r>
            <w:r w:rsidRPr="00251BBF">
              <w:rPr>
                <w:rFonts w:asciiTheme="minorHAnsi" w:hAnsiTheme="minorHAnsi" w:cstheme="minorHAnsi"/>
                <w:b/>
                <w:bCs/>
                <w:color w:val="000000"/>
                <w:lang w:val="en-GB" w:eastAsia="en-GB"/>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83255F" w:rsidRPr="00251BBF" w:rsidRDefault="005D7911" w:rsidP="00900D8F">
            <w:pPr>
              <w:spacing w:after="0" w:line="240" w:lineRule="auto"/>
              <w:jc w:val="right"/>
              <w:rPr>
                <w:rFonts w:asciiTheme="minorHAnsi" w:hAnsiTheme="minorHAnsi" w:cstheme="minorHAnsi"/>
                <w:b/>
                <w:bCs/>
                <w:color w:val="000000"/>
                <w:lang w:val="en-GB" w:eastAsia="en-GB"/>
              </w:rPr>
            </w:pPr>
            <w:r w:rsidRPr="00251BBF">
              <w:rPr>
                <w:rFonts w:asciiTheme="minorHAnsi" w:hAnsiTheme="minorHAnsi" w:cstheme="minorHAnsi"/>
                <w:b/>
                <w:bCs/>
                <w:color w:val="000000"/>
                <w:lang w:val="en-GB" w:eastAsia="en-GB"/>
              </w:rPr>
              <w:fldChar w:fldCharType="begin"/>
            </w:r>
            <w:r w:rsidRPr="00251BBF">
              <w:rPr>
                <w:rFonts w:asciiTheme="minorHAnsi" w:hAnsiTheme="minorHAnsi" w:cstheme="minorHAnsi"/>
                <w:b/>
                <w:bCs/>
                <w:color w:val="000000"/>
                <w:lang w:val="en-GB" w:eastAsia="en-GB"/>
              </w:rPr>
              <w:instrText xml:space="preserve"> =SUM(ABOVE) </w:instrText>
            </w:r>
            <w:r w:rsidRPr="00251BBF">
              <w:rPr>
                <w:rFonts w:asciiTheme="minorHAnsi" w:hAnsiTheme="minorHAnsi" w:cstheme="minorHAnsi"/>
                <w:b/>
                <w:bCs/>
                <w:color w:val="000000"/>
                <w:lang w:val="en-GB" w:eastAsia="en-GB"/>
              </w:rPr>
              <w:fldChar w:fldCharType="separate"/>
            </w:r>
            <w:r w:rsidRPr="00251BBF">
              <w:rPr>
                <w:rFonts w:asciiTheme="minorHAnsi" w:hAnsiTheme="minorHAnsi" w:cstheme="minorHAnsi"/>
                <w:b/>
                <w:bCs/>
                <w:noProof/>
                <w:color w:val="000000"/>
                <w:lang w:val="en-GB" w:eastAsia="en-GB"/>
              </w:rPr>
              <w:t>0</w:t>
            </w:r>
            <w:r w:rsidRPr="00251BBF">
              <w:rPr>
                <w:rFonts w:asciiTheme="minorHAnsi" w:hAnsiTheme="minorHAnsi" w:cstheme="minorHAnsi"/>
                <w:b/>
                <w:bCs/>
                <w:color w:val="000000"/>
                <w:lang w:val="en-GB" w:eastAsia="en-GB"/>
              </w:rPr>
              <w:fldChar w:fldCharType="end"/>
            </w:r>
          </w:p>
        </w:tc>
        <w:tc>
          <w:tcPr>
            <w:tcW w:w="425" w:type="dxa"/>
            <w:tcBorders>
              <w:top w:val="single" w:sz="8" w:space="0" w:color="auto"/>
              <w:left w:val="single" w:sz="4" w:space="0" w:color="auto"/>
              <w:bottom w:val="single" w:sz="8" w:space="0" w:color="auto"/>
              <w:right w:val="single" w:sz="4" w:space="0" w:color="auto"/>
            </w:tcBorders>
            <w:vAlign w:val="center"/>
          </w:tcPr>
          <w:p w:rsidR="0083255F" w:rsidRPr="00251BBF" w:rsidRDefault="005D7911" w:rsidP="00900D8F">
            <w:pPr>
              <w:spacing w:after="0" w:line="240" w:lineRule="auto"/>
              <w:jc w:val="right"/>
              <w:rPr>
                <w:rFonts w:asciiTheme="minorHAnsi" w:hAnsiTheme="minorHAnsi" w:cstheme="minorHAnsi"/>
                <w:b/>
                <w:bCs/>
                <w:color w:val="000000"/>
                <w:lang w:val="en-GB" w:eastAsia="en-GB"/>
              </w:rPr>
            </w:pPr>
            <w:r w:rsidRPr="00251BBF">
              <w:rPr>
                <w:rFonts w:asciiTheme="minorHAnsi" w:hAnsiTheme="minorHAnsi" w:cstheme="minorHAnsi"/>
                <w:b/>
                <w:bCs/>
                <w:color w:val="000000"/>
                <w:lang w:val="en-GB" w:eastAsia="en-GB"/>
              </w:rPr>
              <w:fldChar w:fldCharType="begin"/>
            </w:r>
            <w:r w:rsidRPr="00251BBF">
              <w:rPr>
                <w:rFonts w:asciiTheme="minorHAnsi" w:hAnsiTheme="minorHAnsi" w:cstheme="minorHAnsi"/>
                <w:b/>
                <w:bCs/>
                <w:color w:val="000000"/>
                <w:lang w:val="en-GB" w:eastAsia="en-GB"/>
              </w:rPr>
              <w:instrText xml:space="preserve"> =SUM(ABOVE) </w:instrText>
            </w:r>
            <w:r w:rsidRPr="00251BBF">
              <w:rPr>
                <w:rFonts w:asciiTheme="minorHAnsi" w:hAnsiTheme="minorHAnsi" w:cstheme="minorHAnsi"/>
                <w:b/>
                <w:bCs/>
                <w:color w:val="000000"/>
                <w:lang w:val="en-GB" w:eastAsia="en-GB"/>
              </w:rPr>
              <w:fldChar w:fldCharType="separate"/>
            </w:r>
            <w:r w:rsidRPr="00251BBF">
              <w:rPr>
                <w:rFonts w:asciiTheme="minorHAnsi" w:hAnsiTheme="minorHAnsi" w:cstheme="minorHAnsi"/>
                <w:b/>
                <w:bCs/>
                <w:noProof/>
                <w:color w:val="000000"/>
                <w:lang w:val="en-GB" w:eastAsia="en-GB"/>
              </w:rPr>
              <w:t>0</w:t>
            </w:r>
            <w:r w:rsidRPr="00251BBF">
              <w:rPr>
                <w:rFonts w:asciiTheme="minorHAnsi" w:hAnsiTheme="minorHAnsi" w:cstheme="minorHAnsi"/>
                <w:b/>
                <w:bCs/>
                <w:color w:val="000000"/>
                <w:lang w:val="en-GB" w:eastAsia="en-GB"/>
              </w:rPr>
              <w:fldChar w:fldCharType="end"/>
            </w:r>
          </w:p>
        </w:tc>
        <w:tc>
          <w:tcPr>
            <w:tcW w:w="850" w:type="dxa"/>
            <w:tcBorders>
              <w:top w:val="single" w:sz="8" w:space="0" w:color="auto"/>
              <w:left w:val="single" w:sz="4" w:space="0" w:color="auto"/>
              <w:bottom w:val="single" w:sz="8" w:space="0" w:color="auto"/>
              <w:right w:val="single" w:sz="8" w:space="0" w:color="auto"/>
            </w:tcBorders>
            <w:shd w:val="clear" w:color="auto" w:fill="auto"/>
            <w:noWrap/>
            <w:vAlign w:val="center"/>
          </w:tcPr>
          <w:p w:rsidR="0083255F" w:rsidRPr="00251BBF" w:rsidRDefault="00251BBF" w:rsidP="00900D8F">
            <w:pPr>
              <w:spacing w:after="0" w:line="240" w:lineRule="auto"/>
              <w:jc w:val="right"/>
              <w:rPr>
                <w:rFonts w:asciiTheme="minorHAnsi" w:hAnsiTheme="minorHAnsi" w:cstheme="minorHAnsi"/>
                <w:b/>
                <w:bCs/>
                <w:color w:val="000000"/>
                <w:lang w:val="en-GB" w:eastAsia="en-GB"/>
              </w:rPr>
            </w:pPr>
            <w:r w:rsidRPr="00251BBF">
              <w:rPr>
                <w:rFonts w:asciiTheme="minorHAnsi" w:hAnsiTheme="minorHAnsi" w:cstheme="minorHAnsi"/>
                <w:b/>
                <w:bCs/>
                <w:color w:val="000000"/>
                <w:lang w:val="en-GB" w:eastAsia="en-GB"/>
              </w:rPr>
              <w:fldChar w:fldCharType="begin"/>
            </w:r>
            <w:r w:rsidRPr="00251BBF">
              <w:rPr>
                <w:rFonts w:asciiTheme="minorHAnsi" w:hAnsiTheme="minorHAnsi" w:cstheme="minorHAnsi"/>
                <w:b/>
                <w:bCs/>
                <w:color w:val="000000"/>
                <w:lang w:val="en-GB" w:eastAsia="en-GB"/>
              </w:rPr>
              <w:instrText xml:space="preserve"> =SUM(LEFT) </w:instrText>
            </w:r>
            <w:r w:rsidRPr="00251BBF">
              <w:rPr>
                <w:rFonts w:asciiTheme="minorHAnsi" w:hAnsiTheme="minorHAnsi" w:cstheme="minorHAnsi"/>
                <w:b/>
                <w:bCs/>
                <w:color w:val="000000"/>
                <w:lang w:val="en-GB" w:eastAsia="en-GB"/>
              </w:rPr>
              <w:fldChar w:fldCharType="separate"/>
            </w:r>
            <w:r w:rsidRPr="00251BBF">
              <w:rPr>
                <w:rFonts w:asciiTheme="minorHAnsi" w:hAnsiTheme="minorHAnsi" w:cstheme="minorHAnsi"/>
                <w:b/>
                <w:bCs/>
                <w:noProof/>
                <w:color w:val="000000"/>
                <w:lang w:val="en-GB" w:eastAsia="en-GB"/>
              </w:rPr>
              <w:t>101.7</w:t>
            </w:r>
            <w:r w:rsidRPr="00251BBF">
              <w:rPr>
                <w:rFonts w:asciiTheme="minorHAnsi" w:hAnsiTheme="minorHAnsi" w:cstheme="minorHAnsi"/>
                <w:b/>
                <w:bCs/>
                <w:color w:val="000000"/>
                <w:lang w:val="en-GB" w:eastAsia="en-GB"/>
              </w:rPr>
              <w:fldChar w:fldCharType="end"/>
            </w:r>
          </w:p>
        </w:tc>
      </w:tr>
    </w:tbl>
    <w:p w:rsidR="0083255F" w:rsidRPr="0083255F" w:rsidRDefault="0083255F" w:rsidP="0083255F">
      <w:pPr>
        <w:spacing w:after="0" w:line="240" w:lineRule="auto"/>
        <w:rPr>
          <w:rFonts w:asciiTheme="minorHAnsi" w:hAnsiTheme="minorHAnsi" w:cstheme="minorHAnsi"/>
          <w:sz w:val="24"/>
          <w:szCs w:val="24"/>
          <w:lang w:val="en-GB" w:eastAsia="en-GB"/>
        </w:rPr>
      </w:pPr>
    </w:p>
    <w:p w:rsidR="0083255F" w:rsidRDefault="0083255F" w:rsidP="0083255F">
      <w:pPr>
        <w:spacing w:after="0" w:line="240" w:lineRule="auto"/>
        <w:rPr>
          <w:rFonts w:asciiTheme="minorHAnsi" w:hAnsiTheme="minorHAnsi" w:cstheme="minorHAnsi"/>
          <w:sz w:val="24"/>
          <w:szCs w:val="24"/>
          <w:lang w:val="en-GB" w:eastAsia="en-GB"/>
        </w:rPr>
      </w:pPr>
    </w:p>
    <w:p w:rsidR="00796444" w:rsidRDefault="00796444" w:rsidP="0083255F">
      <w:pPr>
        <w:spacing w:after="0" w:line="240" w:lineRule="auto"/>
        <w:rPr>
          <w:rFonts w:asciiTheme="minorHAnsi" w:hAnsiTheme="minorHAnsi" w:cstheme="minorHAnsi"/>
          <w:sz w:val="24"/>
          <w:szCs w:val="24"/>
          <w:lang w:val="en-GB" w:eastAsia="en-GB"/>
        </w:rPr>
      </w:pPr>
    </w:p>
    <w:p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lastRenderedPageBreak/>
        <w:t>Table 5</w:t>
      </w:r>
    </w:p>
    <w:tbl>
      <w:tblPr>
        <w:tblStyle w:val="TableGrid2"/>
        <w:tblW w:w="0" w:type="auto"/>
        <w:tblLayout w:type="fixed"/>
        <w:tblLook w:val="04A0" w:firstRow="1" w:lastRow="0" w:firstColumn="1" w:lastColumn="0" w:noHBand="0" w:noVBand="1"/>
      </w:tblPr>
      <w:tblGrid>
        <w:gridCol w:w="866"/>
        <w:gridCol w:w="972"/>
        <w:gridCol w:w="567"/>
        <w:gridCol w:w="602"/>
        <w:gridCol w:w="390"/>
        <w:gridCol w:w="567"/>
        <w:gridCol w:w="334"/>
        <w:gridCol w:w="471"/>
        <w:gridCol w:w="188"/>
        <w:gridCol w:w="567"/>
        <w:gridCol w:w="992"/>
        <w:gridCol w:w="567"/>
        <w:gridCol w:w="1276"/>
        <w:gridCol w:w="657"/>
      </w:tblGrid>
      <w:tr w:rsidR="0083255F" w:rsidRPr="0083255F" w:rsidTr="0083255F">
        <w:tc>
          <w:tcPr>
            <w:tcW w:w="9016" w:type="dxa"/>
            <w:gridSpan w:val="14"/>
            <w:shd w:val="clear" w:color="auto" w:fill="000000"/>
            <w:vAlign w:val="center"/>
          </w:tcPr>
          <w:p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Scale of Proposed Felling Areas</w:t>
            </w:r>
          </w:p>
        </w:tc>
      </w:tr>
      <w:tr w:rsidR="0083255F" w:rsidRPr="0083255F" w:rsidTr="0083255F">
        <w:tc>
          <w:tcPr>
            <w:tcW w:w="3007" w:type="dxa"/>
            <w:gridSpan w:val="4"/>
            <w:shd w:val="clear" w:color="auto" w:fill="D9D9D9"/>
          </w:tcPr>
          <w:p w:rsidR="0083255F" w:rsidRPr="0083255F" w:rsidRDefault="0083255F" w:rsidP="0083255F">
            <w:pPr>
              <w:spacing w:after="0" w:line="240" w:lineRule="auto"/>
              <w:rPr>
                <w:rFonts w:asciiTheme="minorHAnsi" w:hAnsiTheme="minorHAnsi" w:cstheme="minorHAnsi"/>
                <w:b/>
                <w:sz w:val="24"/>
                <w:szCs w:val="24"/>
                <w:lang w:val="en-GB"/>
              </w:rPr>
            </w:pPr>
            <w:r w:rsidRPr="0083255F">
              <w:rPr>
                <w:rFonts w:asciiTheme="minorHAnsi" w:hAnsiTheme="minorHAnsi" w:cstheme="minorHAnsi"/>
                <w:b/>
                <w:sz w:val="24"/>
                <w:szCs w:val="24"/>
                <w:lang w:val="en-GB"/>
              </w:rPr>
              <w:t>Total Woodland Area</w:t>
            </w:r>
          </w:p>
        </w:tc>
        <w:tc>
          <w:tcPr>
            <w:tcW w:w="1291" w:type="dxa"/>
            <w:gridSpan w:val="3"/>
            <w:shd w:val="clear" w:color="auto" w:fill="auto"/>
          </w:tcPr>
          <w:p w:rsidR="0083255F" w:rsidRPr="0083255F" w:rsidRDefault="00B136AD"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1073</w:t>
            </w:r>
          </w:p>
          <w:p w:rsidR="0083255F" w:rsidRPr="0083255F" w:rsidRDefault="0083255F" w:rsidP="0083255F">
            <w:pPr>
              <w:spacing w:after="0" w:line="240" w:lineRule="auto"/>
              <w:rPr>
                <w:rFonts w:asciiTheme="minorHAnsi" w:hAnsiTheme="minorHAnsi" w:cstheme="minorHAnsi"/>
                <w:sz w:val="24"/>
                <w:szCs w:val="24"/>
                <w:lang w:val="en-GB"/>
              </w:rPr>
            </w:pPr>
          </w:p>
        </w:tc>
        <w:tc>
          <w:tcPr>
            <w:tcW w:w="471" w:type="dxa"/>
            <w:shd w:val="clear" w:color="auto" w:fill="D9D9D9"/>
          </w:tcPr>
          <w:p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ha</w:t>
            </w:r>
          </w:p>
        </w:tc>
        <w:tc>
          <w:tcPr>
            <w:tcW w:w="4247" w:type="dxa"/>
            <w:gridSpan w:val="6"/>
            <w:shd w:val="clear" w:color="auto" w:fill="D9D9D9"/>
          </w:tcPr>
          <w:p w:rsidR="0083255F" w:rsidRPr="0083255F" w:rsidRDefault="0083255F" w:rsidP="0083255F">
            <w:pPr>
              <w:spacing w:after="0" w:line="240" w:lineRule="auto"/>
              <w:rPr>
                <w:rFonts w:asciiTheme="minorHAnsi" w:hAnsiTheme="minorHAnsi" w:cstheme="minorHAnsi"/>
                <w:sz w:val="24"/>
                <w:szCs w:val="24"/>
                <w:lang w:val="en-GB"/>
              </w:rPr>
            </w:pPr>
          </w:p>
        </w:tc>
      </w:tr>
      <w:tr w:rsidR="0083255F" w:rsidRPr="0083255F" w:rsidTr="00B93F61">
        <w:tc>
          <w:tcPr>
            <w:tcW w:w="866" w:type="dxa"/>
          </w:tcPr>
          <w:p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Felling</w:t>
            </w:r>
          </w:p>
        </w:tc>
        <w:tc>
          <w:tcPr>
            <w:tcW w:w="972" w:type="dxa"/>
            <w:shd w:val="clear" w:color="auto" w:fill="D9D9D9"/>
          </w:tcPr>
          <w:p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Phase 1</w:t>
            </w:r>
          </w:p>
        </w:tc>
        <w:tc>
          <w:tcPr>
            <w:tcW w:w="567" w:type="dxa"/>
          </w:tcPr>
          <w:p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c>
          <w:tcPr>
            <w:tcW w:w="992" w:type="dxa"/>
            <w:gridSpan w:val="2"/>
            <w:shd w:val="clear" w:color="auto" w:fill="D9D9D9"/>
          </w:tcPr>
          <w:p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Phase 2</w:t>
            </w:r>
          </w:p>
        </w:tc>
        <w:tc>
          <w:tcPr>
            <w:tcW w:w="567" w:type="dxa"/>
          </w:tcPr>
          <w:p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c>
          <w:tcPr>
            <w:tcW w:w="993" w:type="dxa"/>
            <w:gridSpan w:val="3"/>
            <w:shd w:val="clear" w:color="auto" w:fill="D9D9D9"/>
          </w:tcPr>
          <w:p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Phase 3</w:t>
            </w:r>
          </w:p>
        </w:tc>
        <w:tc>
          <w:tcPr>
            <w:tcW w:w="567" w:type="dxa"/>
          </w:tcPr>
          <w:p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c>
          <w:tcPr>
            <w:tcW w:w="992" w:type="dxa"/>
            <w:shd w:val="clear" w:color="auto" w:fill="D9D9D9"/>
          </w:tcPr>
          <w:p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Phase 4</w:t>
            </w:r>
          </w:p>
        </w:tc>
        <w:tc>
          <w:tcPr>
            <w:tcW w:w="567" w:type="dxa"/>
          </w:tcPr>
          <w:p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c>
          <w:tcPr>
            <w:tcW w:w="1276" w:type="dxa"/>
            <w:shd w:val="clear" w:color="auto" w:fill="D9D9D9"/>
          </w:tcPr>
          <w:p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Long Term Retention</w:t>
            </w:r>
          </w:p>
        </w:tc>
        <w:tc>
          <w:tcPr>
            <w:tcW w:w="657" w:type="dxa"/>
          </w:tcPr>
          <w:p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r>
      <w:tr w:rsidR="0083255F" w:rsidRPr="0083255F" w:rsidTr="00B93F61">
        <w:tc>
          <w:tcPr>
            <w:tcW w:w="866" w:type="dxa"/>
          </w:tcPr>
          <w:p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Net Area (ha)</w:t>
            </w:r>
          </w:p>
        </w:tc>
        <w:tc>
          <w:tcPr>
            <w:tcW w:w="972" w:type="dxa"/>
          </w:tcPr>
          <w:p w:rsidR="0083255F" w:rsidRPr="00B93F61" w:rsidRDefault="008A5FAA" w:rsidP="0083255F">
            <w:pPr>
              <w:spacing w:after="0" w:line="240" w:lineRule="auto"/>
              <w:rPr>
                <w:rFonts w:asciiTheme="minorHAnsi" w:hAnsiTheme="minorHAnsi" w:cstheme="minorHAnsi"/>
                <w:b/>
                <w:sz w:val="24"/>
                <w:szCs w:val="24"/>
                <w:lang w:val="en-GB"/>
              </w:rPr>
            </w:pPr>
            <w:r w:rsidRPr="00B93F61">
              <w:rPr>
                <w:rFonts w:asciiTheme="minorHAnsi" w:hAnsiTheme="minorHAnsi" w:cstheme="minorHAnsi"/>
                <w:b/>
                <w:sz w:val="24"/>
                <w:szCs w:val="24"/>
                <w:lang w:val="en-GB"/>
              </w:rPr>
              <w:t>69.8</w:t>
            </w:r>
          </w:p>
        </w:tc>
        <w:tc>
          <w:tcPr>
            <w:tcW w:w="567" w:type="dxa"/>
          </w:tcPr>
          <w:p w:rsidR="0083255F" w:rsidRPr="0083255F" w:rsidRDefault="00601567"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6.5</w:t>
            </w:r>
          </w:p>
        </w:tc>
        <w:tc>
          <w:tcPr>
            <w:tcW w:w="992" w:type="dxa"/>
            <w:gridSpan w:val="2"/>
          </w:tcPr>
          <w:p w:rsidR="0083255F" w:rsidRPr="00B93F61" w:rsidRDefault="008A5FAA" w:rsidP="0083255F">
            <w:pPr>
              <w:spacing w:after="0" w:line="240" w:lineRule="auto"/>
              <w:rPr>
                <w:rFonts w:asciiTheme="minorHAnsi" w:hAnsiTheme="minorHAnsi" w:cstheme="minorHAnsi"/>
                <w:b/>
                <w:sz w:val="24"/>
                <w:szCs w:val="24"/>
                <w:lang w:val="en-GB"/>
              </w:rPr>
            </w:pPr>
            <w:r w:rsidRPr="00B93F61">
              <w:rPr>
                <w:rFonts w:asciiTheme="minorHAnsi" w:hAnsiTheme="minorHAnsi" w:cstheme="minorHAnsi"/>
                <w:b/>
                <w:sz w:val="24"/>
                <w:szCs w:val="24"/>
                <w:lang w:val="en-GB"/>
              </w:rPr>
              <w:t>31.9</w:t>
            </w:r>
          </w:p>
        </w:tc>
        <w:tc>
          <w:tcPr>
            <w:tcW w:w="567" w:type="dxa"/>
          </w:tcPr>
          <w:p w:rsidR="0083255F" w:rsidRPr="0083255F" w:rsidRDefault="00601567"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3.0</w:t>
            </w:r>
          </w:p>
        </w:tc>
        <w:tc>
          <w:tcPr>
            <w:tcW w:w="993" w:type="dxa"/>
            <w:gridSpan w:val="3"/>
          </w:tcPr>
          <w:p w:rsidR="0083255F" w:rsidRPr="00B93F61" w:rsidRDefault="00D814C7" w:rsidP="0083255F">
            <w:pPr>
              <w:spacing w:after="0" w:line="240" w:lineRule="auto"/>
              <w:rPr>
                <w:rFonts w:asciiTheme="minorHAnsi" w:hAnsiTheme="minorHAnsi" w:cstheme="minorHAnsi"/>
                <w:b/>
                <w:sz w:val="24"/>
                <w:szCs w:val="24"/>
                <w:lang w:val="en-GB"/>
              </w:rPr>
            </w:pPr>
            <w:r w:rsidRPr="00B93F61">
              <w:rPr>
                <w:rFonts w:asciiTheme="minorHAnsi" w:hAnsiTheme="minorHAnsi" w:cstheme="minorHAnsi"/>
                <w:b/>
                <w:sz w:val="24"/>
                <w:szCs w:val="24"/>
                <w:lang w:val="en-GB"/>
              </w:rPr>
              <w:t>25.1</w:t>
            </w:r>
          </w:p>
        </w:tc>
        <w:tc>
          <w:tcPr>
            <w:tcW w:w="567" w:type="dxa"/>
          </w:tcPr>
          <w:p w:rsidR="0083255F" w:rsidRPr="0083255F" w:rsidRDefault="00B93F61"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2.3</w:t>
            </w:r>
          </w:p>
        </w:tc>
        <w:tc>
          <w:tcPr>
            <w:tcW w:w="992" w:type="dxa"/>
          </w:tcPr>
          <w:p w:rsidR="0083255F" w:rsidRPr="00B93F61" w:rsidRDefault="00B93F61" w:rsidP="0083255F">
            <w:pPr>
              <w:spacing w:after="0" w:line="240" w:lineRule="auto"/>
              <w:rPr>
                <w:rFonts w:asciiTheme="minorHAnsi" w:hAnsiTheme="minorHAnsi" w:cstheme="minorHAnsi"/>
                <w:b/>
                <w:sz w:val="24"/>
                <w:szCs w:val="24"/>
                <w:lang w:val="en-GB"/>
              </w:rPr>
            </w:pPr>
            <w:r w:rsidRPr="00B93F61">
              <w:rPr>
                <w:rFonts w:asciiTheme="minorHAnsi" w:hAnsiTheme="minorHAnsi" w:cstheme="minorHAnsi"/>
                <w:b/>
                <w:sz w:val="24"/>
                <w:szCs w:val="24"/>
                <w:lang w:val="en-GB"/>
              </w:rPr>
              <w:t>7.7</w:t>
            </w:r>
          </w:p>
        </w:tc>
        <w:tc>
          <w:tcPr>
            <w:tcW w:w="567" w:type="dxa"/>
          </w:tcPr>
          <w:p w:rsidR="0083255F" w:rsidRPr="0083255F" w:rsidRDefault="00B93F61"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0.7</w:t>
            </w:r>
          </w:p>
        </w:tc>
        <w:tc>
          <w:tcPr>
            <w:tcW w:w="1276" w:type="dxa"/>
          </w:tcPr>
          <w:p w:rsidR="0083255F" w:rsidRPr="00B93F61" w:rsidRDefault="00B93F61" w:rsidP="0083255F">
            <w:pPr>
              <w:spacing w:after="0" w:line="240" w:lineRule="auto"/>
              <w:rPr>
                <w:rFonts w:asciiTheme="minorHAnsi" w:hAnsiTheme="minorHAnsi" w:cstheme="minorHAnsi"/>
                <w:b/>
                <w:sz w:val="24"/>
                <w:szCs w:val="24"/>
                <w:lang w:val="en-GB"/>
              </w:rPr>
            </w:pPr>
            <w:r w:rsidRPr="00B93F61">
              <w:rPr>
                <w:rFonts w:asciiTheme="minorHAnsi" w:hAnsiTheme="minorHAnsi" w:cstheme="minorHAnsi"/>
                <w:b/>
                <w:sz w:val="24"/>
                <w:szCs w:val="24"/>
                <w:lang w:val="en-GB"/>
              </w:rPr>
              <w:t>24.2</w:t>
            </w:r>
          </w:p>
        </w:tc>
        <w:tc>
          <w:tcPr>
            <w:tcW w:w="657" w:type="dxa"/>
          </w:tcPr>
          <w:p w:rsidR="0083255F" w:rsidRPr="0083255F" w:rsidRDefault="00B93F61"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2.3</w:t>
            </w:r>
          </w:p>
        </w:tc>
      </w:tr>
    </w:tbl>
    <w:p w:rsidR="0083255F" w:rsidRPr="0083255F" w:rsidRDefault="0083255F" w:rsidP="0083255F">
      <w:pPr>
        <w:spacing w:after="0" w:line="240" w:lineRule="auto"/>
        <w:rPr>
          <w:rFonts w:asciiTheme="minorHAnsi" w:hAnsiTheme="minorHAnsi" w:cstheme="minorHAnsi"/>
          <w:sz w:val="24"/>
          <w:szCs w:val="24"/>
          <w:lang w:val="en-GB" w:eastAsia="en-GB"/>
        </w:rPr>
      </w:pPr>
    </w:p>
    <w:p w:rsidR="0083255F" w:rsidRPr="0083255F" w:rsidRDefault="0083255F" w:rsidP="0083255F">
      <w:pPr>
        <w:spacing w:after="0" w:line="240" w:lineRule="auto"/>
        <w:rPr>
          <w:rFonts w:asciiTheme="minorHAnsi" w:hAnsiTheme="minorHAnsi" w:cstheme="minorHAnsi"/>
          <w:sz w:val="24"/>
          <w:szCs w:val="24"/>
          <w:lang w:val="en-GB" w:eastAsia="en-GB"/>
        </w:rPr>
      </w:pPr>
    </w:p>
    <w:p w:rsidR="0083255F" w:rsidRPr="0083255F" w:rsidRDefault="0083255F" w:rsidP="0083255F">
      <w:pPr>
        <w:pStyle w:val="FLSHeading3"/>
        <w:rPr>
          <w:lang w:val="en-GB" w:eastAsia="en-GB"/>
        </w:rPr>
      </w:pPr>
      <w:r w:rsidRPr="0083255F">
        <w:rPr>
          <w:lang w:val="en-GB" w:eastAsia="en-GB"/>
        </w:rPr>
        <w:t>3.3  Thinning</w:t>
      </w:r>
    </w:p>
    <w:p w:rsidR="0083255F" w:rsidRPr="0083255F" w:rsidRDefault="0083255F" w:rsidP="0083255F">
      <w:pPr>
        <w:spacing w:after="0" w:line="240" w:lineRule="auto"/>
        <w:rPr>
          <w:rFonts w:asciiTheme="minorHAnsi" w:hAnsiTheme="minorHAnsi" w:cstheme="minorHAnsi"/>
          <w:sz w:val="24"/>
          <w:szCs w:val="24"/>
          <w:lang w:val="en-GB" w:eastAsia="en-GB"/>
        </w:rPr>
      </w:pPr>
    </w:p>
    <w:p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Potential sites for thinning in the plan period are identified on the Thinning map (</w:t>
      </w:r>
      <w:r w:rsidRPr="0083255F">
        <w:rPr>
          <w:rFonts w:asciiTheme="minorHAnsi" w:hAnsiTheme="minorHAnsi" w:cstheme="minorHAnsi"/>
          <w:b/>
          <w:sz w:val="24"/>
          <w:szCs w:val="24"/>
          <w:lang w:val="en-GB" w:eastAsia="en-GB"/>
        </w:rPr>
        <w:t>Map 5</w:t>
      </w:r>
      <w:r w:rsidRPr="0083255F">
        <w:rPr>
          <w:rFonts w:asciiTheme="minorHAnsi" w:hAnsiTheme="minorHAnsi" w:cstheme="minorHAnsi"/>
          <w:sz w:val="24"/>
          <w:szCs w:val="24"/>
          <w:lang w:val="en-GB" w:eastAsia="en-GB"/>
        </w:rPr>
        <w:t>).</w:t>
      </w:r>
    </w:p>
    <w:p w:rsidR="0083255F" w:rsidRDefault="0083255F" w:rsidP="0083255F">
      <w:pPr>
        <w:spacing w:after="0" w:line="240" w:lineRule="auto"/>
        <w:jc w:val="both"/>
        <w:rPr>
          <w:rFonts w:asciiTheme="minorHAnsi" w:hAnsiTheme="minorHAnsi" w:cstheme="minorHAnsi"/>
          <w:sz w:val="24"/>
          <w:szCs w:val="24"/>
          <w:lang w:val="en-GB" w:eastAsia="en-GB"/>
        </w:rPr>
      </w:pPr>
    </w:p>
    <w:p w:rsidR="001F7EB3" w:rsidRPr="006B4D38" w:rsidRDefault="006B4D38" w:rsidP="0083255F">
      <w:pPr>
        <w:spacing w:after="0" w:line="240" w:lineRule="auto"/>
        <w:jc w:val="both"/>
        <w:rPr>
          <w:rFonts w:asciiTheme="minorHAnsi" w:hAnsiTheme="minorHAnsi" w:cstheme="minorHAnsi"/>
          <w:sz w:val="24"/>
          <w:szCs w:val="24"/>
          <w:lang w:val="en-GB" w:eastAsia="en-GB"/>
        </w:rPr>
      </w:pPr>
      <w:r w:rsidRPr="006B4D38">
        <w:rPr>
          <w:rFonts w:asciiTheme="minorHAnsi" w:hAnsiTheme="minorHAnsi" w:cstheme="minorHAnsi"/>
          <w:sz w:val="24"/>
          <w:szCs w:val="24"/>
          <w:lang w:val="en-GB" w:eastAsia="en-GB"/>
        </w:rPr>
        <w:t>This covers an area of 821</w:t>
      </w:r>
      <w:r>
        <w:rPr>
          <w:rFonts w:asciiTheme="minorHAnsi" w:hAnsiTheme="minorHAnsi" w:cstheme="minorHAnsi"/>
          <w:sz w:val="24"/>
          <w:szCs w:val="24"/>
          <w:lang w:val="en-GB" w:eastAsia="en-GB"/>
        </w:rPr>
        <w:t xml:space="preserve"> ha.</w:t>
      </w:r>
    </w:p>
    <w:p w:rsidR="001F7EB3" w:rsidRPr="0083255F" w:rsidRDefault="001F7EB3" w:rsidP="0083255F">
      <w:pPr>
        <w:spacing w:after="0" w:line="240" w:lineRule="auto"/>
        <w:jc w:val="both"/>
        <w:rPr>
          <w:rFonts w:asciiTheme="minorHAnsi" w:hAnsiTheme="minorHAnsi" w:cstheme="minorHAnsi"/>
          <w:sz w:val="24"/>
          <w:szCs w:val="24"/>
          <w:lang w:val="en-GB" w:eastAsia="en-GB"/>
        </w:rPr>
      </w:pPr>
    </w:p>
    <w:p w:rsidR="0083255F" w:rsidRPr="0083255F" w:rsidRDefault="0083255F" w:rsidP="0083255F">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rPr>
        <w:t>Thinning will normally be carried out at, or below, the level of marginal thinning intensity (i.e. removing no more than 70% of the maximum MAI, or YC, per year). Higher intensities (no more than 140 % of maximum MAI, or YC, per year) may be applied where thinning has been delayed, larger tree sizes are being sought or as part of a LISS prescription.  In all cases work plans will define the detailed thinning prescription before work is carried out and operations will be monitored by checking pre and post thinning basal areas for the key crop components.</w:t>
      </w:r>
    </w:p>
    <w:p w:rsidR="0083255F" w:rsidRPr="0083255F" w:rsidRDefault="0083255F" w:rsidP="0083255F">
      <w:pPr>
        <w:spacing w:after="0" w:line="240" w:lineRule="auto"/>
        <w:rPr>
          <w:rFonts w:asciiTheme="minorHAnsi" w:hAnsiTheme="minorHAnsi" w:cstheme="minorHAnsi"/>
          <w:sz w:val="24"/>
          <w:szCs w:val="24"/>
          <w:lang w:val="en-GB" w:eastAsia="en-GB"/>
        </w:rPr>
      </w:pPr>
    </w:p>
    <w:p w:rsidR="00AE664D" w:rsidRPr="0083255F" w:rsidRDefault="00AE664D" w:rsidP="0083255F">
      <w:pPr>
        <w:spacing w:after="0" w:line="240" w:lineRule="auto"/>
        <w:rPr>
          <w:rFonts w:asciiTheme="minorHAnsi" w:hAnsiTheme="minorHAnsi" w:cstheme="minorHAnsi"/>
          <w:sz w:val="24"/>
          <w:szCs w:val="24"/>
          <w:lang w:val="en-GB" w:eastAsia="en-GB"/>
        </w:rPr>
      </w:pPr>
    </w:p>
    <w:p w:rsidR="0083255F" w:rsidRPr="0083255F" w:rsidRDefault="0083255F" w:rsidP="0083255F">
      <w:pPr>
        <w:pStyle w:val="FLSHeading3"/>
        <w:rPr>
          <w:lang w:val="en-GB" w:eastAsia="en-GB"/>
        </w:rPr>
      </w:pPr>
      <w:r w:rsidRPr="0083255F">
        <w:rPr>
          <w:lang w:val="en-GB" w:eastAsia="en-GB"/>
        </w:rPr>
        <w:t>3.4  Other tree felling in exceptional circumstances</w:t>
      </w:r>
    </w:p>
    <w:p w:rsidR="0083255F" w:rsidRPr="0083255F" w:rsidRDefault="0083255F" w:rsidP="0083255F">
      <w:pPr>
        <w:spacing w:after="0" w:line="240" w:lineRule="auto"/>
        <w:jc w:val="both"/>
        <w:rPr>
          <w:rFonts w:asciiTheme="minorHAnsi" w:hAnsiTheme="minorHAnsi" w:cstheme="minorHAnsi"/>
          <w:sz w:val="24"/>
          <w:szCs w:val="24"/>
          <w:lang w:val="en-GB" w:eastAsia="en-GB"/>
        </w:rPr>
      </w:pPr>
    </w:p>
    <w:p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r w:rsidRPr="0083255F">
        <w:rPr>
          <w:rFonts w:asciiTheme="minorHAnsi" w:hAnsiTheme="minorHAnsi" w:cstheme="minorHAnsi"/>
          <w:color w:val="000000"/>
          <w:sz w:val="24"/>
          <w:szCs w:val="24"/>
          <w:lang w:val="en-GB"/>
        </w:rPr>
        <w:t xml:space="preserve">FLS will normally seek to map and identify all planned tree felling in advance through the LMP process. </w:t>
      </w:r>
    </w:p>
    <w:p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p>
    <w:p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r w:rsidRPr="0083255F">
        <w:rPr>
          <w:rFonts w:asciiTheme="minorHAnsi" w:hAnsiTheme="minorHAnsi" w:cstheme="minorHAnsi"/>
          <w:color w:val="000000"/>
          <w:sz w:val="24"/>
          <w:szCs w:val="24"/>
          <w:lang w:val="en-GB"/>
        </w:rPr>
        <w:t xml:space="preserve">However, there are some circumstances requiring small scale tree felling where this may not be possible and where it may be impractical to apply for a separate felling permission due to the risks or impacts of delaying the felling. </w:t>
      </w:r>
    </w:p>
    <w:p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p>
    <w:p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r w:rsidRPr="0083255F">
        <w:rPr>
          <w:rFonts w:asciiTheme="minorHAnsi" w:hAnsiTheme="minorHAnsi" w:cstheme="minorHAnsi"/>
          <w:color w:val="000000"/>
          <w:sz w:val="24"/>
          <w:szCs w:val="24"/>
          <w:lang w:val="en-GB"/>
        </w:rPr>
        <w:t xml:space="preserve">Felling permission is therefore sought for the LMP approval period to cover the following circumstances: </w:t>
      </w:r>
    </w:p>
    <w:p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p>
    <w:p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r w:rsidRPr="0083255F">
        <w:rPr>
          <w:rFonts w:asciiTheme="minorHAnsi" w:hAnsiTheme="minorHAnsi" w:cstheme="minorHAnsi"/>
          <w:color w:val="000000"/>
          <w:sz w:val="24"/>
          <w:szCs w:val="24"/>
          <w:lang w:val="en-GB"/>
        </w:rPr>
        <w:t xml:space="preserve">Individual trees, rows of trees or small groups of trees that are impacting on important infrastructure (as defined below*), either because they are now encroaching on or have been destabilised or made unsafe by wind, physical damage, or impeded drainage. </w:t>
      </w:r>
    </w:p>
    <w:p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p>
    <w:p w:rsidR="0083255F" w:rsidRPr="0083255F" w:rsidRDefault="0083255F" w:rsidP="0083255F">
      <w:pPr>
        <w:autoSpaceDE w:val="0"/>
        <w:autoSpaceDN w:val="0"/>
        <w:adjustRightInd w:val="0"/>
        <w:spacing w:after="0" w:line="240" w:lineRule="auto"/>
        <w:jc w:val="both"/>
        <w:rPr>
          <w:rFonts w:asciiTheme="minorHAnsi" w:hAnsiTheme="minorHAnsi" w:cstheme="minorHAnsi"/>
          <w:i/>
          <w:color w:val="000000"/>
          <w:sz w:val="24"/>
          <w:szCs w:val="24"/>
          <w:lang w:val="en-GB"/>
        </w:rPr>
      </w:pPr>
      <w:r w:rsidRPr="0083255F">
        <w:rPr>
          <w:rFonts w:asciiTheme="minorHAnsi" w:hAnsiTheme="minorHAnsi" w:cstheme="minorHAnsi"/>
          <w:i/>
          <w:color w:val="000000"/>
          <w:sz w:val="24"/>
          <w:szCs w:val="24"/>
          <w:lang w:val="en-GB"/>
        </w:rPr>
        <w:lastRenderedPageBreak/>
        <w:t xml:space="preserve">*Infrastructure includes forest roads, footpaths, access (vehicle, cycle, horse walking) routes, buildings, utilities and services, and drains. </w:t>
      </w:r>
    </w:p>
    <w:p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p>
    <w:p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r w:rsidRPr="0083255F">
        <w:rPr>
          <w:rFonts w:asciiTheme="minorHAnsi" w:hAnsiTheme="minorHAnsi" w:cstheme="minorHAnsi"/>
          <w:color w:val="000000"/>
          <w:sz w:val="24"/>
          <w:szCs w:val="24"/>
          <w:lang w:val="en-GB"/>
        </w:rPr>
        <w:t xml:space="preserve">The maximum volume of felling in exceptional circumstances over the plan area covered by this approval is 40 cubic metres per calendar year. </w:t>
      </w:r>
    </w:p>
    <w:p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p>
    <w:p w:rsidR="0083255F" w:rsidRPr="0083255F" w:rsidRDefault="0083255F" w:rsidP="0083255F">
      <w:pPr>
        <w:spacing w:after="0" w:line="240" w:lineRule="auto"/>
        <w:jc w:val="both"/>
        <w:rPr>
          <w:rFonts w:asciiTheme="minorHAnsi" w:hAnsiTheme="minorHAnsi" w:cstheme="minorHAnsi"/>
          <w:sz w:val="24"/>
          <w:szCs w:val="24"/>
          <w:lang w:val="en-GB"/>
        </w:rPr>
      </w:pPr>
      <w:r w:rsidRPr="0083255F">
        <w:rPr>
          <w:rFonts w:asciiTheme="minorHAnsi" w:hAnsiTheme="minorHAnsi" w:cstheme="minorHAnsi"/>
          <w:sz w:val="24"/>
          <w:szCs w:val="24"/>
          <w:lang w:val="en-GB"/>
        </w:rPr>
        <w:t>A record of the volume felled in this way will be maintained and will be considered during the five year Land Management Plan review.</w:t>
      </w:r>
    </w:p>
    <w:p w:rsidR="0083255F" w:rsidRPr="0083255F" w:rsidRDefault="0083255F" w:rsidP="0083255F">
      <w:pPr>
        <w:spacing w:after="0" w:line="240" w:lineRule="auto"/>
        <w:jc w:val="both"/>
        <w:rPr>
          <w:rFonts w:asciiTheme="minorHAnsi" w:hAnsiTheme="minorHAnsi" w:cstheme="minorHAnsi"/>
          <w:sz w:val="24"/>
          <w:szCs w:val="24"/>
          <w:lang w:val="en-GB"/>
        </w:rPr>
      </w:pPr>
    </w:p>
    <w:p w:rsidR="004D42B7" w:rsidRDefault="004D42B7" w:rsidP="004D42B7">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rPr>
        <w:t>[N.B. Trees may be felled without permission if they: are of less than 10 cm diameter at breast height (1.3 m); pose immediate danger to persons or property; are completely dead; or are part of Authorised Planning Permission works or wayleave agreements].</w:t>
      </w:r>
    </w:p>
    <w:p w:rsidR="0083255F" w:rsidRPr="0083255F" w:rsidRDefault="0083255F" w:rsidP="0083255F">
      <w:pPr>
        <w:spacing w:after="0" w:line="240" w:lineRule="auto"/>
        <w:rPr>
          <w:rFonts w:asciiTheme="minorHAnsi" w:hAnsiTheme="minorHAnsi" w:cstheme="minorHAnsi"/>
          <w:sz w:val="24"/>
          <w:szCs w:val="24"/>
          <w:lang w:val="en-GB" w:eastAsia="en-GB"/>
        </w:rPr>
      </w:pPr>
    </w:p>
    <w:p w:rsidR="00AE664D" w:rsidRDefault="00AE664D" w:rsidP="0083255F">
      <w:pPr>
        <w:spacing w:after="0" w:line="240" w:lineRule="auto"/>
        <w:rPr>
          <w:rFonts w:asciiTheme="minorHAnsi" w:hAnsiTheme="minorHAnsi" w:cstheme="minorHAnsi"/>
          <w:sz w:val="24"/>
          <w:szCs w:val="24"/>
          <w:lang w:val="en-GB" w:eastAsia="en-GB"/>
        </w:rPr>
      </w:pPr>
    </w:p>
    <w:p w:rsidR="0083255F" w:rsidRPr="0083255F" w:rsidRDefault="0083255F" w:rsidP="0083255F">
      <w:pPr>
        <w:pStyle w:val="FLSHeading3"/>
        <w:rPr>
          <w:lang w:val="en-GB" w:eastAsia="en-GB"/>
        </w:rPr>
      </w:pPr>
      <w:r w:rsidRPr="0083255F">
        <w:rPr>
          <w:lang w:val="en-GB" w:eastAsia="en-GB"/>
        </w:rPr>
        <w:t>3.5  Restocking</w:t>
      </w:r>
    </w:p>
    <w:p w:rsidR="0083255F" w:rsidRPr="0083255F" w:rsidRDefault="0083255F" w:rsidP="0083255F">
      <w:pPr>
        <w:spacing w:after="0" w:line="240" w:lineRule="auto"/>
        <w:rPr>
          <w:rFonts w:asciiTheme="minorHAnsi" w:hAnsiTheme="minorHAnsi" w:cstheme="minorHAnsi"/>
          <w:sz w:val="24"/>
          <w:szCs w:val="24"/>
          <w:lang w:val="en-GB" w:eastAsia="en-GB"/>
        </w:rPr>
      </w:pPr>
    </w:p>
    <w:p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Proposed restocking is shown on the Future Habitats and Species map (</w:t>
      </w:r>
      <w:r w:rsidRPr="0083255F">
        <w:rPr>
          <w:rFonts w:asciiTheme="minorHAnsi" w:hAnsiTheme="minorHAnsi" w:cstheme="minorHAnsi"/>
          <w:b/>
          <w:sz w:val="24"/>
          <w:szCs w:val="24"/>
          <w:lang w:val="en-GB" w:eastAsia="en-GB"/>
        </w:rPr>
        <w:t>Map 6</w:t>
      </w:r>
      <w:r w:rsidRPr="0083255F">
        <w:rPr>
          <w:rFonts w:asciiTheme="minorHAnsi" w:hAnsiTheme="minorHAnsi" w:cstheme="minorHAnsi"/>
          <w:sz w:val="24"/>
          <w:szCs w:val="24"/>
          <w:lang w:val="en-GB" w:eastAsia="en-GB"/>
        </w:rPr>
        <w:t>).</w:t>
      </w:r>
    </w:p>
    <w:p w:rsidR="0083255F" w:rsidRDefault="0083255F" w:rsidP="0083255F">
      <w:pPr>
        <w:spacing w:after="0" w:line="240" w:lineRule="auto"/>
        <w:rPr>
          <w:rFonts w:asciiTheme="minorHAnsi" w:hAnsiTheme="minorHAnsi" w:cstheme="minorHAnsi"/>
          <w:sz w:val="24"/>
          <w:szCs w:val="24"/>
          <w:lang w:val="en-GB" w:eastAsia="en-GB"/>
        </w:rPr>
      </w:pPr>
    </w:p>
    <w:p w:rsidR="0092588A" w:rsidRDefault="0092588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Mixed broadleaf planting will consist of native species.</w:t>
      </w:r>
    </w:p>
    <w:p w:rsidR="0092588A" w:rsidRPr="0083255F" w:rsidRDefault="0092588A" w:rsidP="0083255F">
      <w:pPr>
        <w:spacing w:after="0" w:line="240" w:lineRule="auto"/>
        <w:rPr>
          <w:rFonts w:asciiTheme="minorHAnsi" w:hAnsiTheme="minorHAnsi" w:cstheme="minorHAnsi"/>
          <w:sz w:val="24"/>
          <w:szCs w:val="24"/>
          <w:lang w:val="en-GB" w:eastAsia="en-GB"/>
        </w:rPr>
      </w:pPr>
    </w:p>
    <w:p w:rsidR="0083255F" w:rsidRPr="0083255F" w:rsidRDefault="002B4592"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Table 6</w:t>
      </w:r>
    </w:p>
    <w:tbl>
      <w:tblPr>
        <w:tblStyle w:val="TableGrid2"/>
        <w:tblW w:w="0" w:type="auto"/>
        <w:tblLook w:val="04A0" w:firstRow="1" w:lastRow="0" w:firstColumn="1" w:lastColumn="0" w:noHBand="0" w:noVBand="1"/>
      </w:tblPr>
      <w:tblGrid>
        <w:gridCol w:w="795"/>
        <w:gridCol w:w="1018"/>
        <w:gridCol w:w="766"/>
        <w:gridCol w:w="1143"/>
        <w:gridCol w:w="997"/>
        <w:gridCol w:w="1043"/>
        <w:gridCol w:w="1551"/>
        <w:gridCol w:w="1704"/>
      </w:tblGrid>
      <w:tr w:rsidR="0083255F" w:rsidRPr="0083255F" w:rsidTr="00CE25A6">
        <w:tc>
          <w:tcPr>
            <w:tcW w:w="9017" w:type="dxa"/>
            <w:gridSpan w:val="8"/>
            <w:shd w:val="clear" w:color="auto" w:fill="000000"/>
          </w:tcPr>
          <w:p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Restocking</w:t>
            </w:r>
          </w:p>
        </w:tc>
      </w:tr>
      <w:tr w:rsidR="00491DF0" w:rsidRPr="0083255F" w:rsidTr="00DC223B">
        <w:tc>
          <w:tcPr>
            <w:tcW w:w="795" w:type="dxa"/>
            <w:shd w:val="clear" w:color="auto" w:fill="D9D9D9"/>
          </w:tcPr>
          <w:p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Phase</w:t>
            </w:r>
          </w:p>
        </w:tc>
        <w:tc>
          <w:tcPr>
            <w:tcW w:w="1018" w:type="dxa"/>
            <w:shd w:val="clear" w:color="auto" w:fill="D9D9D9"/>
          </w:tcPr>
          <w:p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Coupe Number</w:t>
            </w:r>
          </w:p>
        </w:tc>
        <w:tc>
          <w:tcPr>
            <w:tcW w:w="766" w:type="dxa"/>
            <w:shd w:val="clear" w:color="auto" w:fill="D9D9D9"/>
          </w:tcPr>
          <w:p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Gross Area (ha)</w:t>
            </w:r>
          </w:p>
        </w:tc>
        <w:tc>
          <w:tcPr>
            <w:tcW w:w="1143" w:type="dxa"/>
            <w:shd w:val="clear" w:color="auto" w:fill="D9D9D9"/>
          </w:tcPr>
          <w:p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Proposed Restock Year</w:t>
            </w:r>
          </w:p>
        </w:tc>
        <w:tc>
          <w:tcPr>
            <w:tcW w:w="1031" w:type="dxa"/>
            <w:shd w:val="clear" w:color="auto" w:fill="D9D9D9"/>
          </w:tcPr>
          <w:p w:rsidR="0083255F" w:rsidRPr="0083255F" w:rsidRDefault="0083255F" w:rsidP="0083255F">
            <w:pPr>
              <w:spacing w:after="0" w:line="240" w:lineRule="auto"/>
              <w:jc w:val="center"/>
              <w:rPr>
                <w:rFonts w:asciiTheme="minorHAnsi" w:hAnsiTheme="minorHAnsi" w:cstheme="minorHAnsi"/>
                <w:sz w:val="24"/>
                <w:szCs w:val="24"/>
                <w:lang w:val="en-GB"/>
              </w:rPr>
            </w:pPr>
            <w:r w:rsidRPr="001312E9">
              <w:rPr>
                <w:rFonts w:asciiTheme="minorHAnsi" w:hAnsiTheme="minorHAnsi" w:cstheme="minorHAnsi"/>
                <w:sz w:val="24"/>
                <w:szCs w:val="24"/>
                <w:lang w:val="en-GB"/>
              </w:rPr>
              <w:t>Species</w:t>
            </w:r>
          </w:p>
        </w:tc>
        <w:tc>
          <w:tcPr>
            <w:tcW w:w="1043" w:type="dxa"/>
            <w:shd w:val="clear" w:color="auto" w:fill="D9D9D9"/>
          </w:tcPr>
          <w:p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Method *</w:t>
            </w:r>
          </w:p>
        </w:tc>
        <w:tc>
          <w:tcPr>
            <w:tcW w:w="1244" w:type="dxa"/>
            <w:shd w:val="clear" w:color="auto" w:fill="D9D9D9"/>
          </w:tcPr>
          <w:p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Minimum stocking Density (s/ha)</w:t>
            </w:r>
          </w:p>
        </w:tc>
        <w:tc>
          <w:tcPr>
            <w:tcW w:w="1977" w:type="dxa"/>
            <w:shd w:val="clear" w:color="auto" w:fill="D9D9D9"/>
          </w:tcPr>
          <w:p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Note</w:t>
            </w:r>
          </w:p>
        </w:tc>
      </w:tr>
      <w:tr w:rsidR="00491DF0" w:rsidRPr="0083255F" w:rsidTr="00DC223B">
        <w:tc>
          <w:tcPr>
            <w:tcW w:w="795" w:type="dxa"/>
            <w:vAlign w:val="center"/>
          </w:tcPr>
          <w:p w:rsidR="00491DF0" w:rsidRDefault="00491DF0"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vAlign w:val="center"/>
          </w:tcPr>
          <w:p w:rsidR="00491DF0" w:rsidRDefault="00491DF0" w:rsidP="00CE25A6">
            <w:pPr>
              <w:spacing w:after="0" w:line="240" w:lineRule="auto"/>
              <w:jc w:val="center"/>
              <w:rPr>
                <w:rFonts w:asciiTheme="minorHAnsi" w:hAnsiTheme="minorHAnsi" w:cstheme="minorHAnsi"/>
                <w:sz w:val="24"/>
                <w:szCs w:val="24"/>
                <w:lang w:val="en-GB"/>
              </w:rPr>
            </w:pPr>
          </w:p>
        </w:tc>
        <w:tc>
          <w:tcPr>
            <w:tcW w:w="766" w:type="dxa"/>
            <w:vAlign w:val="center"/>
          </w:tcPr>
          <w:p w:rsidR="00491DF0" w:rsidRDefault="00491DF0" w:rsidP="00CE25A6">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250</w:t>
            </w:r>
          </w:p>
        </w:tc>
        <w:tc>
          <w:tcPr>
            <w:tcW w:w="1143" w:type="dxa"/>
            <w:vAlign w:val="center"/>
          </w:tcPr>
          <w:p w:rsidR="00491DF0" w:rsidRDefault="00491DF0" w:rsidP="00CE25A6">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2019/20</w:t>
            </w:r>
          </w:p>
          <w:p w:rsidR="00491DF0" w:rsidRDefault="00491DF0" w:rsidP="00CE25A6">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2020/21</w:t>
            </w:r>
          </w:p>
        </w:tc>
        <w:tc>
          <w:tcPr>
            <w:tcW w:w="1031" w:type="dxa"/>
            <w:vAlign w:val="center"/>
          </w:tcPr>
          <w:p w:rsidR="00491DF0" w:rsidRDefault="00796444"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MC,</w:t>
            </w:r>
          </w:p>
          <w:p w:rsidR="00796444" w:rsidRDefault="00796444"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MB</w:t>
            </w:r>
          </w:p>
        </w:tc>
        <w:tc>
          <w:tcPr>
            <w:tcW w:w="1043" w:type="dxa"/>
          </w:tcPr>
          <w:p w:rsidR="00491DF0" w:rsidRDefault="00796444"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 (MC),</w:t>
            </w:r>
          </w:p>
          <w:p w:rsidR="00796444" w:rsidRDefault="00796444"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R/NR (MB)</w:t>
            </w:r>
          </w:p>
        </w:tc>
        <w:tc>
          <w:tcPr>
            <w:tcW w:w="1244" w:type="dxa"/>
          </w:tcPr>
          <w:p w:rsidR="00491DF0" w:rsidRDefault="00491DF0" w:rsidP="00CE25A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 (conifer)</w:t>
            </w:r>
          </w:p>
          <w:p w:rsidR="00491DF0" w:rsidRDefault="00491DF0" w:rsidP="00CE25A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1100 (broadleaves)</w:t>
            </w:r>
          </w:p>
        </w:tc>
        <w:tc>
          <w:tcPr>
            <w:tcW w:w="1977" w:type="dxa"/>
            <w:vAlign w:val="center"/>
          </w:tcPr>
          <w:p w:rsidR="00491DF0" w:rsidRDefault="00491DF0" w:rsidP="00491DF0">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This is for all the existing fallow areas combined</w:t>
            </w:r>
          </w:p>
        </w:tc>
      </w:tr>
      <w:tr w:rsidR="00491DF0" w:rsidRPr="0083255F" w:rsidTr="00DC223B">
        <w:tc>
          <w:tcPr>
            <w:tcW w:w="795" w:type="dxa"/>
            <w:vAlign w:val="center"/>
          </w:tcPr>
          <w:p w:rsidR="00CE25A6" w:rsidRPr="0083255F" w:rsidRDefault="00CE25A6"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vAlign w:val="center"/>
          </w:tcPr>
          <w:p w:rsidR="00CE25A6" w:rsidRPr="0083255F" w:rsidRDefault="00CE25A6"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01074</w:t>
            </w:r>
          </w:p>
        </w:tc>
        <w:tc>
          <w:tcPr>
            <w:tcW w:w="766" w:type="dxa"/>
            <w:vAlign w:val="center"/>
          </w:tcPr>
          <w:p w:rsidR="00CE25A6" w:rsidRPr="0083255F" w:rsidRDefault="00CE25A6" w:rsidP="00CE25A6">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1.2</w:t>
            </w:r>
          </w:p>
        </w:tc>
        <w:tc>
          <w:tcPr>
            <w:tcW w:w="1143" w:type="dxa"/>
            <w:vAlign w:val="center"/>
          </w:tcPr>
          <w:p w:rsidR="00CE25A6" w:rsidRPr="0083255F" w:rsidRDefault="00CE25A6" w:rsidP="00CE25A6">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2021/22</w:t>
            </w:r>
          </w:p>
        </w:tc>
        <w:tc>
          <w:tcPr>
            <w:tcW w:w="1031" w:type="dxa"/>
            <w:vAlign w:val="center"/>
          </w:tcPr>
          <w:p w:rsidR="00CE25A6" w:rsidRPr="0083255F" w:rsidRDefault="00CE25A6"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MB, MC</w:t>
            </w:r>
          </w:p>
        </w:tc>
        <w:tc>
          <w:tcPr>
            <w:tcW w:w="1043" w:type="dxa"/>
          </w:tcPr>
          <w:p w:rsidR="009B75FF" w:rsidRDefault="003135DF"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NR</w:t>
            </w:r>
            <w:r w:rsidR="009B75FF">
              <w:rPr>
                <w:rFonts w:asciiTheme="minorHAnsi" w:hAnsiTheme="minorHAnsi" w:cstheme="minorHAnsi"/>
                <w:sz w:val="24"/>
                <w:szCs w:val="24"/>
                <w:lang w:val="en-GB"/>
              </w:rPr>
              <w:t xml:space="preserve">(MB), </w:t>
            </w:r>
          </w:p>
          <w:p w:rsidR="00CE25A6" w:rsidRPr="0083255F" w:rsidRDefault="00CE25A6"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r w:rsidR="009B75FF">
              <w:rPr>
                <w:rFonts w:asciiTheme="minorHAnsi" w:hAnsiTheme="minorHAnsi" w:cstheme="minorHAnsi"/>
                <w:sz w:val="24"/>
                <w:szCs w:val="24"/>
                <w:lang w:val="en-GB"/>
              </w:rPr>
              <w:t>(MC)</w:t>
            </w:r>
          </w:p>
        </w:tc>
        <w:tc>
          <w:tcPr>
            <w:tcW w:w="1244" w:type="dxa"/>
          </w:tcPr>
          <w:p w:rsidR="00CE25A6" w:rsidRPr="0083255F" w:rsidRDefault="00CE25A6" w:rsidP="00CE25A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1100</w:t>
            </w:r>
            <w:r w:rsidR="009B75FF">
              <w:rPr>
                <w:rFonts w:asciiTheme="minorHAnsi" w:hAnsiTheme="minorHAnsi" w:cstheme="minorHAnsi"/>
                <w:sz w:val="24"/>
                <w:szCs w:val="24"/>
                <w:lang w:val="en-GB"/>
              </w:rPr>
              <w:t>(MB), 2500(MC)</w:t>
            </w:r>
          </w:p>
        </w:tc>
        <w:tc>
          <w:tcPr>
            <w:tcW w:w="1977" w:type="dxa"/>
            <w:vAlign w:val="center"/>
          </w:tcPr>
          <w:p w:rsidR="00CE25A6" w:rsidRPr="0083255F" w:rsidRDefault="00CE25A6" w:rsidP="00CE25A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Amenity woodland in core recreation zone</w:t>
            </w:r>
          </w:p>
        </w:tc>
      </w:tr>
      <w:tr w:rsidR="00491DF0" w:rsidRPr="0083255F" w:rsidTr="00DC223B">
        <w:tc>
          <w:tcPr>
            <w:tcW w:w="795" w:type="dxa"/>
            <w:vAlign w:val="center"/>
          </w:tcPr>
          <w:p w:rsidR="00CE25A6" w:rsidRPr="0083255F" w:rsidRDefault="00CE25A6"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vAlign w:val="center"/>
          </w:tcPr>
          <w:p w:rsidR="00CE25A6" w:rsidRPr="0083255F" w:rsidRDefault="00CE25A6"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01063</w:t>
            </w:r>
          </w:p>
        </w:tc>
        <w:tc>
          <w:tcPr>
            <w:tcW w:w="766" w:type="dxa"/>
            <w:vAlign w:val="center"/>
          </w:tcPr>
          <w:p w:rsidR="00CE25A6" w:rsidRPr="0083255F" w:rsidRDefault="00CE25A6" w:rsidP="00CE25A6">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2.3</w:t>
            </w:r>
          </w:p>
        </w:tc>
        <w:tc>
          <w:tcPr>
            <w:tcW w:w="1143" w:type="dxa"/>
            <w:vAlign w:val="center"/>
          </w:tcPr>
          <w:p w:rsidR="00CE25A6" w:rsidRPr="0083255F" w:rsidRDefault="00CE25A6" w:rsidP="00CE25A6">
            <w:pPr>
              <w:spacing w:after="0" w:line="240" w:lineRule="auto"/>
              <w:jc w:val="right"/>
              <w:rPr>
                <w:rFonts w:asciiTheme="minorHAnsi" w:hAnsiTheme="minorHAnsi" w:cstheme="minorHAnsi"/>
                <w:sz w:val="24"/>
                <w:szCs w:val="24"/>
                <w:lang w:val="en-GB"/>
              </w:rPr>
            </w:pPr>
            <w:r w:rsidRPr="00CE25A6">
              <w:rPr>
                <w:rFonts w:asciiTheme="minorHAnsi" w:hAnsiTheme="minorHAnsi" w:cstheme="minorHAnsi"/>
                <w:sz w:val="24"/>
                <w:szCs w:val="24"/>
                <w:lang w:val="en-GB"/>
              </w:rPr>
              <w:t>2021/22</w:t>
            </w:r>
          </w:p>
        </w:tc>
        <w:tc>
          <w:tcPr>
            <w:tcW w:w="1031" w:type="dxa"/>
            <w:vAlign w:val="center"/>
          </w:tcPr>
          <w:p w:rsidR="00CE25A6" w:rsidRPr="0083255F" w:rsidRDefault="009B75FF"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MB, MC</w:t>
            </w:r>
          </w:p>
        </w:tc>
        <w:tc>
          <w:tcPr>
            <w:tcW w:w="1043" w:type="dxa"/>
          </w:tcPr>
          <w:p w:rsidR="00CE25A6" w:rsidRPr="0083255F" w:rsidRDefault="009B75FF"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NR</w:t>
            </w:r>
            <w:r w:rsidR="003135DF">
              <w:rPr>
                <w:rFonts w:asciiTheme="minorHAnsi" w:hAnsiTheme="minorHAnsi" w:cstheme="minorHAnsi"/>
                <w:sz w:val="24"/>
                <w:szCs w:val="24"/>
                <w:lang w:val="en-GB"/>
              </w:rPr>
              <w:t>(MB)</w:t>
            </w:r>
            <w:r>
              <w:rPr>
                <w:rFonts w:asciiTheme="minorHAnsi" w:hAnsiTheme="minorHAnsi" w:cstheme="minorHAnsi"/>
                <w:sz w:val="24"/>
                <w:szCs w:val="24"/>
                <w:lang w:val="en-GB"/>
              </w:rPr>
              <w:t>, R</w:t>
            </w:r>
            <w:r w:rsidR="003135DF">
              <w:rPr>
                <w:rFonts w:asciiTheme="minorHAnsi" w:hAnsiTheme="minorHAnsi" w:cstheme="minorHAnsi"/>
                <w:sz w:val="24"/>
                <w:szCs w:val="24"/>
                <w:lang w:val="en-GB"/>
              </w:rPr>
              <w:t>(MC)</w:t>
            </w:r>
          </w:p>
        </w:tc>
        <w:tc>
          <w:tcPr>
            <w:tcW w:w="1244" w:type="dxa"/>
          </w:tcPr>
          <w:p w:rsidR="00CE25A6" w:rsidRPr="0083255F" w:rsidRDefault="003135DF" w:rsidP="00CE25A6">
            <w:pPr>
              <w:spacing w:after="0" w:line="240" w:lineRule="auto"/>
              <w:rPr>
                <w:rFonts w:asciiTheme="minorHAnsi" w:hAnsiTheme="minorHAnsi" w:cstheme="minorHAnsi"/>
                <w:sz w:val="24"/>
                <w:szCs w:val="24"/>
                <w:lang w:val="en-GB"/>
              </w:rPr>
            </w:pPr>
            <w:r w:rsidRPr="003135DF">
              <w:rPr>
                <w:rFonts w:asciiTheme="minorHAnsi" w:hAnsiTheme="minorHAnsi" w:cstheme="minorHAnsi"/>
                <w:sz w:val="24"/>
                <w:szCs w:val="24"/>
                <w:lang w:val="en-GB"/>
              </w:rPr>
              <w:t>1100(MB), 2500(MC)</w:t>
            </w:r>
          </w:p>
        </w:tc>
        <w:tc>
          <w:tcPr>
            <w:tcW w:w="1977" w:type="dxa"/>
            <w:vAlign w:val="center"/>
          </w:tcPr>
          <w:p w:rsidR="00CE25A6" w:rsidRPr="0083255F" w:rsidRDefault="00683E9F" w:rsidP="00CE25A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 xml:space="preserve">Lots of MB natural regen </w:t>
            </w:r>
            <w:r w:rsidR="003135DF">
              <w:rPr>
                <w:rFonts w:asciiTheme="minorHAnsi" w:hAnsiTheme="minorHAnsi" w:cstheme="minorHAnsi"/>
                <w:sz w:val="24"/>
                <w:szCs w:val="24"/>
                <w:lang w:val="en-GB"/>
              </w:rPr>
              <w:t>present</w:t>
            </w:r>
          </w:p>
        </w:tc>
      </w:tr>
      <w:tr w:rsidR="00491DF0" w:rsidRPr="0083255F" w:rsidTr="00DC223B">
        <w:tc>
          <w:tcPr>
            <w:tcW w:w="795" w:type="dxa"/>
            <w:vAlign w:val="center"/>
          </w:tcPr>
          <w:p w:rsidR="00CE25A6" w:rsidRPr="0083255F" w:rsidRDefault="00CE25A6"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vAlign w:val="center"/>
          </w:tcPr>
          <w:p w:rsidR="00CE25A6" w:rsidRPr="0083255F" w:rsidRDefault="00CE25A6"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01068</w:t>
            </w:r>
          </w:p>
        </w:tc>
        <w:tc>
          <w:tcPr>
            <w:tcW w:w="766" w:type="dxa"/>
            <w:vAlign w:val="center"/>
          </w:tcPr>
          <w:p w:rsidR="00CE25A6" w:rsidRPr="0083255F" w:rsidRDefault="00CE25A6" w:rsidP="00CE25A6">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4.3</w:t>
            </w:r>
          </w:p>
        </w:tc>
        <w:tc>
          <w:tcPr>
            <w:tcW w:w="1143" w:type="dxa"/>
            <w:vAlign w:val="center"/>
          </w:tcPr>
          <w:p w:rsidR="00CE25A6" w:rsidRPr="0083255F" w:rsidRDefault="00CE25A6" w:rsidP="00CE25A6">
            <w:pPr>
              <w:spacing w:after="0" w:line="240" w:lineRule="auto"/>
              <w:jc w:val="right"/>
              <w:rPr>
                <w:rFonts w:asciiTheme="minorHAnsi" w:hAnsiTheme="minorHAnsi" w:cstheme="minorHAnsi"/>
                <w:sz w:val="24"/>
                <w:szCs w:val="24"/>
                <w:lang w:val="en-GB"/>
              </w:rPr>
            </w:pPr>
            <w:r w:rsidRPr="00CE25A6">
              <w:rPr>
                <w:rFonts w:asciiTheme="minorHAnsi" w:hAnsiTheme="minorHAnsi" w:cstheme="minorHAnsi"/>
                <w:sz w:val="24"/>
                <w:szCs w:val="24"/>
                <w:lang w:val="en-GB"/>
              </w:rPr>
              <w:t>2021/22</w:t>
            </w:r>
          </w:p>
        </w:tc>
        <w:tc>
          <w:tcPr>
            <w:tcW w:w="1031" w:type="dxa"/>
            <w:vAlign w:val="center"/>
          </w:tcPr>
          <w:p w:rsidR="00CE25A6" w:rsidRPr="0083255F" w:rsidRDefault="003135DF"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NF, ASP, MB</w:t>
            </w:r>
          </w:p>
        </w:tc>
        <w:tc>
          <w:tcPr>
            <w:tcW w:w="1043" w:type="dxa"/>
          </w:tcPr>
          <w:p w:rsidR="00CE25A6" w:rsidRPr="0083255F" w:rsidRDefault="003135DF"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244" w:type="dxa"/>
          </w:tcPr>
          <w:p w:rsidR="00CE25A6" w:rsidRPr="0083255F" w:rsidRDefault="003135DF" w:rsidP="00CE25A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1100(MB), 2500(NF</w:t>
            </w:r>
            <w:r w:rsidRPr="003135DF">
              <w:rPr>
                <w:rFonts w:asciiTheme="minorHAnsi" w:hAnsiTheme="minorHAnsi" w:cstheme="minorHAnsi"/>
                <w:sz w:val="24"/>
                <w:szCs w:val="24"/>
                <w:lang w:val="en-GB"/>
              </w:rPr>
              <w:t>)</w:t>
            </w:r>
          </w:p>
        </w:tc>
        <w:tc>
          <w:tcPr>
            <w:tcW w:w="1977" w:type="dxa"/>
            <w:vAlign w:val="center"/>
          </w:tcPr>
          <w:p w:rsidR="00CE25A6" w:rsidRPr="0083255F" w:rsidRDefault="00CE25A6" w:rsidP="00CE25A6">
            <w:pPr>
              <w:spacing w:after="0" w:line="240" w:lineRule="auto"/>
              <w:rPr>
                <w:rFonts w:asciiTheme="minorHAnsi" w:hAnsiTheme="minorHAnsi" w:cstheme="minorHAnsi"/>
                <w:sz w:val="24"/>
                <w:szCs w:val="24"/>
                <w:lang w:val="en-GB"/>
              </w:rPr>
            </w:pPr>
          </w:p>
        </w:tc>
      </w:tr>
      <w:tr w:rsidR="00491DF0" w:rsidRPr="0083255F" w:rsidTr="00DC223B">
        <w:tc>
          <w:tcPr>
            <w:tcW w:w="795" w:type="dxa"/>
            <w:tcBorders>
              <w:bottom w:val="single" w:sz="4" w:space="0" w:color="auto"/>
            </w:tcBorders>
            <w:vAlign w:val="center"/>
          </w:tcPr>
          <w:p w:rsidR="00CE25A6" w:rsidRPr="0083255F" w:rsidRDefault="00CE25A6"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Borders>
              <w:bottom w:val="single" w:sz="4" w:space="0" w:color="auto"/>
            </w:tcBorders>
            <w:vAlign w:val="center"/>
          </w:tcPr>
          <w:p w:rsidR="00CE25A6" w:rsidRPr="0083255F" w:rsidRDefault="00CE25A6"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01069</w:t>
            </w:r>
          </w:p>
        </w:tc>
        <w:tc>
          <w:tcPr>
            <w:tcW w:w="766" w:type="dxa"/>
            <w:tcBorders>
              <w:bottom w:val="single" w:sz="4" w:space="0" w:color="auto"/>
            </w:tcBorders>
            <w:vAlign w:val="center"/>
          </w:tcPr>
          <w:p w:rsidR="00CE25A6" w:rsidRPr="0083255F" w:rsidRDefault="00CE25A6" w:rsidP="00CE25A6">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1.9</w:t>
            </w:r>
          </w:p>
        </w:tc>
        <w:tc>
          <w:tcPr>
            <w:tcW w:w="1143" w:type="dxa"/>
            <w:tcBorders>
              <w:bottom w:val="single" w:sz="4" w:space="0" w:color="auto"/>
            </w:tcBorders>
            <w:vAlign w:val="center"/>
          </w:tcPr>
          <w:p w:rsidR="00CE25A6" w:rsidRPr="0083255F" w:rsidRDefault="00CE25A6" w:rsidP="00CE25A6">
            <w:pPr>
              <w:spacing w:after="0" w:line="240" w:lineRule="auto"/>
              <w:jc w:val="right"/>
              <w:rPr>
                <w:rFonts w:asciiTheme="minorHAnsi" w:hAnsiTheme="minorHAnsi" w:cstheme="minorHAnsi"/>
                <w:sz w:val="24"/>
                <w:szCs w:val="24"/>
                <w:lang w:val="en-GB"/>
              </w:rPr>
            </w:pPr>
            <w:r w:rsidRPr="00CE25A6">
              <w:rPr>
                <w:rFonts w:asciiTheme="minorHAnsi" w:hAnsiTheme="minorHAnsi" w:cstheme="minorHAnsi"/>
                <w:sz w:val="24"/>
                <w:szCs w:val="24"/>
                <w:lang w:val="en-GB"/>
              </w:rPr>
              <w:t>2021/22</w:t>
            </w:r>
          </w:p>
        </w:tc>
        <w:tc>
          <w:tcPr>
            <w:tcW w:w="1031" w:type="dxa"/>
            <w:vAlign w:val="center"/>
          </w:tcPr>
          <w:p w:rsidR="00CE25A6" w:rsidRPr="0083255F" w:rsidRDefault="001312E9"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XC</w:t>
            </w:r>
          </w:p>
        </w:tc>
        <w:tc>
          <w:tcPr>
            <w:tcW w:w="1043" w:type="dxa"/>
          </w:tcPr>
          <w:p w:rsidR="00CE25A6" w:rsidRPr="0083255F" w:rsidRDefault="0052190D"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244" w:type="dxa"/>
          </w:tcPr>
          <w:p w:rsidR="00CE25A6" w:rsidRPr="0083255F" w:rsidRDefault="0052190D" w:rsidP="00CE25A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tc>
        <w:tc>
          <w:tcPr>
            <w:tcW w:w="1977" w:type="dxa"/>
            <w:vAlign w:val="center"/>
          </w:tcPr>
          <w:p w:rsidR="00CE25A6" w:rsidRPr="0083255F" w:rsidRDefault="00CE25A6" w:rsidP="00CE25A6">
            <w:pPr>
              <w:spacing w:after="0" w:line="240" w:lineRule="auto"/>
              <w:rPr>
                <w:rFonts w:asciiTheme="minorHAnsi" w:hAnsiTheme="minorHAnsi" w:cstheme="minorHAnsi"/>
                <w:sz w:val="24"/>
                <w:szCs w:val="24"/>
                <w:lang w:val="en-GB"/>
              </w:rPr>
            </w:pPr>
          </w:p>
        </w:tc>
      </w:tr>
      <w:tr w:rsidR="00491DF0" w:rsidRPr="0083255F" w:rsidTr="00DC223B">
        <w:tc>
          <w:tcPr>
            <w:tcW w:w="795" w:type="dxa"/>
            <w:tcBorders>
              <w:bottom w:val="single" w:sz="4" w:space="0" w:color="auto"/>
            </w:tcBorders>
            <w:vAlign w:val="center"/>
          </w:tcPr>
          <w:p w:rsidR="00CE25A6" w:rsidRPr="0083255F" w:rsidRDefault="00CE25A6"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lastRenderedPageBreak/>
              <w:t>1</w:t>
            </w:r>
          </w:p>
        </w:tc>
        <w:tc>
          <w:tcPr>
            <w:tcW w:w="1018" w:type="dxa"/>
            <w:tcBorders>
              <w:bottom w:val="single" w:sz="4" w:space="0" w:color="auto"/>
            </w:tcBorders>
            <w:vAlign w:val="center"/>
          </w:tcPr>
          <w:p w:rsidR="00CE25A6" w:rsidRPr="0083255F" w:rsidRDefault="00CE25A6"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01017</w:t>
            </w:r>
          </w:p>
        </w:tc>
        <w:tc>
          <w:tcPr>
            <w:tcW w:w="766" w:type="dxa"/>
            <w:tcBorders>
              <w:bottom w:val="single" w:sz="4" w:space="0" w:color="auto"/>
            </w:tcBorders>
            <w:vAlign w:val="center"/>
          </w:tcPr>
          <w:p w:rsidR="00CE25A6" w:rsidRPr="0083255F" w:rsidRDefault="00CE25A6" w:rsidP="00CE25A6">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34.7</w:t>
            </w:r>
          </w:p>
        </w:tc>
        <w:tc>
          <w:tcPr>
            <w:tcW w:w="1143" w:type="dxa"/>
            <w:tcBorders>
              <w:bottom w:val="single" w:sz="4" w:space="0" w:color="auto"/>
            </w:tcBorders>
            <w:vAlign w:val="center"/>
          </w:tcPr>
          <w:p w:rsidR="00CE25A6" w:rsidRPr="0083255F" w:rsidRDefault="00125D35" w:rsidP="00CE25A6">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2024/25</w:t>
            </w:r>
          </w:p>
        </w:tc>
        <w:tc>
          <w:tcPr>
            <w:tcW w:w="1031" w:type="dxa"/>
            <w:tcBorders>
              <w:bottom w:val="single" w:sz="4" w:space="0" w:color="auto"/>
            </w:tcBorders>
            <w:vAlign w:val="center"/>
          </w:tcPr>
          <w:p w:rsidR="00CE25A6" w:rsidRPr="0083255F" w:rsidRDefault="0052190D"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SS, NS, DF, MB</w:t>
            </w:r>
          </w:p>
        </w:tc>
        <w:tc>
          <w:tcPr>
            <w:tcW w:w="1043" w:type="dxa"/>
            <w:tcBorders>
              <w:bottom w:val="single" w:sz="4" w:space="0" w:color="auto"/>
            </w:tcBorders>
          </w:tcPr>
          <w:p w:rsidR="00CE25A6" w:rsidRPr="0083255F" w:rsidRDefault="0052190D"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 NR(MB)</w:t>
            </w:r>
          </w:p>
        </w:tc>
        <w:tc>
          <w:tcPr>
            <w:tcW w:w="1244" w:type="dxa"/>
            <w:tcBorders>
              <w:bottom w:val="single" w:sz="4" w:space="0" w:color="auto"/>
            </w:tcBorders>
          </w:tcPr>
          <w:p w:rsidR="00CE25A6" w:rsidRPr="0083255F" w:rsidRDefault="0052190D" w:rsidP="00CE25A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 1100(MB)</w:t>
            </w:r>
          </w:p>
        </w:tc>
        <w:tc>
          <w:tcPr>
            <w:tcW w:w="1977" w:type="dxa"/>
            <w:tcBorders>
              <w:bottom w:val="single" w:sz="4" w:space="0" w:color="auto"/>
            </w:tcBorders>
            <w:vAlign w:val="center"/>
          </w:tcPr>
          <w:p w:rsidR="00CE25A6" w:rsidRPr="0083255F" w:rsidRDefault="00125D35" w:rsidP="00780AA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 xml:space="preserve">4 year fallow </w:t>
            </w:r>
            <w:r w:rsidR="00780AAF">
              <w:rPr>
                <w:rFonts w:asciiTheme="minorHAnsi" w:hAnsiTheme="minorHAnsi" w:cstheme="minorHAnsi"/>
                <w:sz w:val="24"/>
                <w:szCs w:val="24"/>
                <w:lang w:val="en-GB"/>
              </w:rPr>
              <w:t>for</w:t>
            </w:r>
            <w:bookmarkStart w:id="0" w:name="_GoBack"/>
            <w:bookmarkEnd w:id="0"/>
            <w:r>
              <w:rPr>
                <w:rFonts w:asciiTheme="minorHAnsi" w:hAnsiTheme="minorHAnsi" w:cstheme="minorHAnsi"/>
                <w:sz w:val="24"/>
                <w:szCs w:val="24"/>
                <w:lang w:val="en-GB"/>
              </w:rPr>
              <w:t xml:space="preserve"> separation</w:t>
            </w:r>
          </w:p>
        </w:tc>
      </w:tr>
      <w:tr w:rsidR="00491DF0" w:rsidRPr="0083255F" w:rsidTr="00DC223B">
        <w:tc>
          <w:tcPr>
            <w:tcW w:w="795" w:type="dxa"/>
            <w:tcBorders>
              <w:bottom w:val="single" w:sz="4" w:space="0" w:color="auto"/>
            </w:tcBorders>
            <w:vAlign w:val="center"/>
          </w:tcPr>
          <w:p w:rsidR="00CE25A6" w:rsidRPr="0083255F" w:rsidRDefault="00CE25A6"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Borders>
              <w:bottom w:val="single" w:sz="4" w:space="0" w:color="auto"/>
            </w:tcBorders>
            <w:vAlign w:val="center"/>
          </w:tcPr>
          <w:p w:rsidR="00CE25A6" w:rsidRPr="0083255F" w:rsidRDefault="00CE25A6"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01052</w:t>
            </w:r>
          </w:p>
        </w:tc>
        <w:tc>
          <w:tcPr>
            <w:tcW w:w="766" w:type="dxa"/>
            <w:tcBorders>
              <w:bottom w:val="single" w:sz="4" w:space="0" w:color="auto"/>
            </w:tcBorders>
            <w:vAlign w:val="center"/>
          </w:tcPr>
          <w:p w:rsidR="00CE25A6" w:rsidRPr="0083255F" w:rsidRDefault="00CE25A6" w:rsidP="00CE25A6">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3.5</w:t>
            </w:r>
          </w:p>
        </w:tc>
        <w:tc>
          <w:tcPr>
            <w:tcW w:w="1143" w:type="dxa"/>
            <w:tcBorders>
              <w:bottom w:val="single" w:sz="4" w:space="0" w:color="auto"/>
            </w:tcBorders>
            <w:vAlign w:val="center"/>
          </w:tcPr>
          <w:p w:rsidR="00CE25A6" w:rsidRPr="0083255F" w:rsidRDefault="00CE25A6" w:rsidP="00CE25A6">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2022/23</w:t>
            </w:r>
          </w:p>
        </w:tc>
        <w:tc>
          <w:tcPr>
            <w:tcW w:w="1031" w:type="dxa"/>
            <w:tcBorders>
              <w:bottom w:val="single" w:sz="4" w:space="0" w:color="auto"/>
            </w:tcBorders>
            <w:vAlign w:val="center"/>
          </w:tcPr>
          <w:p w:rsidR="00CE25A6" w:rsidRPr="0083255F" w:rsidRDefault="00DC223B"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NS</w:t>
            </w:r>
          </w:p>
        </w:tc>
        <w:tc>
          <w:tcPr>
            <w:tcW w:w="1043" w:type="dxa"/>
            <w:tcBorders>
              <w:bottom w:val="single" w:sz="4" w:space="0" w:color="auto"/>
            </w:tcBorders>
          </w:tcPr>
          <w:p w:rsidR="00CE25A6" w:rsidRPr="0083255F" w:rsidRDefault="00DC223B"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244" w:type="dxa"/>
            <w:tcBorders>
              <w:bottom w:val="single" w:sz="4" w:space="0" w:color="auto"/>
            </w:tcBorders>
          </w:tcPr>
          <w:p w:rsidR="00CE25A6" w:rsidRPr="0083255F" w:rsidRDefault="00DC223B" w:rsidP="00CE25A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tc>
        <w:tc>
          <w:tcPr>
            <w:tcW w:w="1977" w:type="dxa"/>
            <w:tcBorders>
              <w:bottom w:val="single" w:sz="4" w:space="0" w:color="auto"/>
            </w:tcBorders>
            <w:vAlign w:val="center"/>
          </w:tcPr>
          <w:p w:rsidR="00CE25A6" w:rsidRPr="0083255F" w:rsidRDefault="00CE25A6" w:rsidP="00CE25A6">
            <w:pPr>
              <w:spacing w:after="0" w:line="240" w:lineRule="auto"/>
              <w:rPr>
                <w:rFonts w:asciiTheme="minorHAnsi" w:hAnsiTheme="minorHAnsi" w:cstheme="minorHAnsi"/>
                <w:sz w:val="24"/>
                <w:szCs w:val="24"/>
                <w:lang w:val="en-GB"/>
              </w:rPr>
            </w:pPr>
          </w:p>
        </w:tc>
      </w:tr>
      <w:tr w:rsidR="00491DF0" w:rsidRPr="0083255F" w:rsidTr="00DC223B">
        <w:tc>
          <w:tcPr>
            <w:tcW w:w="795" w:type="dxa"/>
            <w:tcBorders>
              <w:bottom w:val="single" w:sz="4" w:space="0" w:color="auto"/>
            </w:tcBorders>
            <w:vAlign w:val="center"/>
          </w:tcPr>
          <w:p w:rsidR="00DC223B" w:rsidRPr="0083255F" w:rsidRDefault="00DC223B" w:rsidP="00DC223B">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Borders>
              <w:bottom w:val="single" w:sz="4" w:space="0" w:color="auto"/>
            </w:tcBorders>
            <w:vAlign w:val="center"/>
          </w:tcPr>
          <w:p w:rsidR="00DC223B" w:rsidRPr="0083255F" w:rsidRDefault="00DC223B" w:rsidP="00DC223B">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01084</w:t>
            </w:r>
          </w:p>
        </w:tc>
        <w:tc>
          <w:tcPr>
            <w:tcW w:w="766" w:type="dxa"/>
            <w:tcBorders>
              <w:bottom w:val="single" w:sz="4" w:space="0" w:color="auto"/>
            </w:tcBorders>
            <w:vAlign w:val="center"/>
          </w:tcPr>
          <w:p w:rsidR="00DC223B" w:rsidRPr="0083255F" w:rsidRDefault="00DC223B" w:rsidP="00DC223B">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34.1</w:t>
            </w:r>
          </w:p>
        </w:tc>
        <w:tc>
          <w:tcPr>
            <w:tcW w:w="1143" w:type="dxa"/>
            <w:tcBorders>
              <w:bottom w:val="single" w:sz="4" w:space="0" w:color="auto"/>
            </w:tcBorders>
            <w:vAlign w:val="center"/>
          </w:tcPr>
          <w:p w:rsidR="00DC223B" w:rsidRPr="0083255F" w:rsidRDefault="00DC223B" w:rsidP="00DC223B">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2022/23</w:t>
            </w:r>
          </w:p>
        </w:tc>
        <w:tc>
          <w:tcPr>
            <w:tcW w:w="1031" w:type="dxa"/>
            <w:tcBorders>
              <w:bottom w:val="single" w:sz="4" w:space="0" w:color="auto"/>
            </w:tcBorders>
            <w:vAlign w:val="center"/>
          </w:tcPr>
          <w:p w:rsidR="00DC223B" w:rsidRPr="0083255F" w:rsidRDefault="00DC223B" w:rsidP="00DC223B">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SS, NS, MB</w:t>
            </w:r>
          </w:p>
        </w:tc>
        <w:tc>
          <w:tcPr>
            <w:tcW w:w="1043" w:type="dxa"/>
            <w:tcBorders>
              <w:bottom w:val="single" w:sz="4" w:space="0" w:color="auto"/>
            </w:tcBorders>
          </w:tcPr>
          <w:p w:rsidR="00DC223B" w:rsidRPr="0083255F" w:rsidRDefault="00DC223B" w:rsidP="00DC223B">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 NR(MB)</w:t>
            </w:r>
          </w:p>
        </w:tc>
        <w:tc>
          <w:tcPr>
            <w:tcW w:w="1244" w:type="dxa"/>
            <w:tcBorders>
              <w:bottom w:val="single" w:sz="4" w:space="0" w:color="auto"/>
            </w:tcBorders>
          </w:tcPr>
          <w:p w:rsidR="00DC223B" w:rsidRPr="0083255F" w:rsidRDefault="00DC223B" w:rsidP="00DC223B">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 1100(MB)</w:t>
            </w:r>
          </w:p>
        </w:tc>
        <w:tc>
          <w:tcPr>
            <w:tcW w:w="1977" w:type="dxa"/>
            <w:tcBorders>
              <w:bottom w:val="single" w:sz="4" w:space="0" w:color="auto"/>
            </w:tcBorders>
            <w:vAlign w:val="center"/>
          </w:tcPr>
          <w:p w:rsidR="00DC223B" w:rsidRPr="0083255F" w:rsidRDefault="00DC223B" w:rsidP="00DC223B">
            <w:pPr>
              <w:spacing w:after="0" w:line="240" w:lineRule="auto"/>
              <w:rPr>
                <w:rFonts w:asciiTheme="minorHAnsi" w:hAnsiTheme="minorHAnsi" w:cstheme="minorHAnsi"/>
                <w:sz w:val="24"/>
                <w:szCs w:val="24"/>
                <w:lang w:val="en-GB"/>
              </w:rPr>
            </w:pPr>
          </w:p>
        </w:tc>
      </w:tr>
      <w:tr w:rsidR="00491DF0" w:rsidRPr="0083255F" w:rsidTr="00DC223B">
        <w:tc>
          <w:tcPr>
            <w:tcW w:w="795" w:type="dxa"/>
            <w:tcBorders>
              <w:bottom w:val="single" w:sz="4" w:space="0" w:color="auto"/>
            </w:tcBorders>
            <w:vAlign w:val="center"/>
          </w:tcPr>
          <w:p w:rsidR="00CE25A6" w:rsidRPr="0083255F" w:rsidRDefault="00CE25A6"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018" w:type="dxa"/>
            <w:tcBorders>
              <w:bottom w:val="single" w:sz="4" w:space="0" w:color="auto"/>
            </w:tcBorders>
            <w:vAlign w:val="center"/>
          </w:tcPr>
          <w:p w:rsidR="00CE25A6" w:rsidRPr="0083255F" w:rsidRDefault="00CE25A6"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01028</w:t>
            </w:r>
          </w:p>
        </w:tc>
        <w:tc>
          <w:tcPr>
            <w:tcW w:w="766" w:type="dxa"/>
            <w:tcBorders>
              <w:bottom w:val="single" w:sz="4" w:space="0" w:color="auto"/>
            </w:tcBorders>
            <w:vAlign w:val="center"/>
          </w:tcPr>
          <w:p w:rsidR="00CE25A6" w:rsidRPr="0083255F" w:rsidRDefault="00CE25A6" w:rsidP="00CE25A6">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19.4</w:t>
            </w:r>
          </w:p>
        </w:tc>
        <w:tc>
          <w:tcPr>
            <w:tcW w:w="1143" w:type="dxa"/>
            <w:tcBorders>
              <w:bottom w:val="single" w:sz="4" w:space="0" w:color="auto"/>
            </w:tcBorders>
            <w:vAlign w:val="center"/>
          </w:tcPr>
          <w:p w:rsidR="00CE25A6" w:rsidRPr="0083255F" w:rsidRDefault="00632A24" w:rsidP="00CE25A6">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2028/29</w:t>
            </w:r>
          </w:p>
        </w:tc>
        <w:tc>
          <w:tcPr>
            <w:tcW w:w="1031" w:type="dxa"/>
            <w:tcBorders>
              <w:bottom w:val="single" w:sz="4" w:space="0" w:color="auto"/>
            </w:tcBorders>
            <w:vAlign w:val="center"/>
          </w:tcPr>
          <w:p w:rsidR="00CE25A6" w:rsidRPr="0083255F" w:rsidRDefault="00DC223B"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 xml:space="preserve">SS, SP, </w:t>
            </w:r>
            <w:proofErr w:type="spellStart"/>
            <w:r>
              <w:rPr>
                <w:rFonts w:asciiTheme="minorHAnsi" w:hAnsiTheme="minorHAnsi" w:cstheme="minorHAnsi"/>
                <w:sz w:val="24"/>
                <w:szCs w:val="24"/>
                <w:lang w:val="en-GB"/>
              </w:rPr>
              <w:t>SBI</w:t>
            </w:r>
            <w:proofErr w:type="spellEnd"/>
          </w:p>
        </w:tc>
        <w:tc>
          <w:tcPr>
            <w:tcW w:w="1043" w:type="dxa"/>
            <w:tcBorders>
              <w:bottom w:val="single" w:sz="4" w:space="0" w:color="auto"/>
            </w:tcBorders>
          </w:tcPr>
          <w:p w:rsidR="00CE25A6" w:rsidRPr="0083255F" w:rsidRDefault="00DC223B"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244" w:type="dxa"/>
            <w:tcBorders>
              <w:bottom w:val="single" w:sz="4" w:space="0" w:color="auto"/>
            </w:tcBorders>
          </w:tcPr>
          <w:p w:rsidR="00CE25A6" w:rsidRPr="0083255F" w:rsidRDefault="00DC223B" w:rsidP="00CE25A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tc>
        <w:tc>
          <w:tcPr>
            <w:tcW w:w="1977" w:type="dxa"/>
            <w:tcBorders>
              <w:bottom w:val="single" w:sz="4" w:space="0" w:color="auto"/>
            </w:tcBorders>
            <w:vAlign w:val="center"/>
          </w:tcPr>
          <w:p w:rsidR="00CE25A6" w:rsidRPr="0083255F" w:rsidRDefault="00632A24" w:rsidP="00CE25A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3 year fallow for separation</w:t>
            </w:r>
          </w:p>
        </w:tc>
      </w:tr>
      <w:tr w:rsidR="00491DF0" w:rsidRPr="0083255F" w:rsidTr="00DC223B">
        <w:tc>
          <w:tcPr>
            <w:tcW w:w="795" w:type="dxa"/>
            <w:tcBorders>
              <w:bottom w:val="single" w:sz="4" w:space="0" w:color="auto"/>
            </w:tcBorders>
            <w:vAlign w:val="center"/>
          </w:tcPr>
          <w:p w:rsidR="00CE25A6" w:rsidRPr="0083255F" w:rsidRDefault="00CE25A6"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018" w:type="dxa"/>
            <w:tcBorders>
              <w:bottom w:val="single" w:sz="4" w:space="0" w:color="auto"/>
            </w:tcBorders>
            <w:vAlign w:val="center"/>
          </w:tcPr>
          <w:p w:rsidR="00CE25A6" w:rsidRPr="0083255F" w:rsidRDefault="00CE25A6"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01085</w:t>
            </w:r>
          </w:p>
        </w:tc>
        <w:tc>
          <w:tcPr>
            <w:tcW w:w="766" w:type="dxa"/>
            <w:tcBorders>
              <w:bottom w:val="single" w:sz="4" w:space="0" w:color="auto"/>
            </w:tcBorders>
            <w:vAlign w:val="center"/>
          </w:tcPr>
          <w:p w:rsidR="00CE25A6" w:rsidRPr="0083255F" w:rsidRDefault="00CE25A6" w:rsidP="00CE25A6">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9.4</w:t>
            </w:r>
          </w:p>
        </w:tc>
        <w:tc>
          <w:tcPr>
            <w:tcW w:w="1143" w:type="dxa"/>
            <w:tcBorders>
              <w:bottom w:val="single" w:sz="4" w:space="0" w:color="auto"/>
            </w:tcBorders>
            <w:vAlign w:val="center"/>
          </w:tcPr>
          <w:p w:rsidR="00CE25A6" w:rsidRPr="0083255F" w:rsidRDefault="00CE25A6" w:rsidP="00CE25A6">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2027/28</w:t>
            </w:r>
          </w:p>
        </w:tc>
        <w:tc>
          <w:tcPr>
            <w:tcW w:w="1031" w:type="dxa"/>
            <w:tcBorders>
              <w:bottom w:val="single" w:sz="4" w:space="0" w:color="auto"/>
            </w:tcBorders>
            <w:vAlign w:val="center"/>
          </w:tcPr>
          <w:p w:rsidR="00CE25A6" w:rsidRPr="0083255F" w:rsidRDefault="00DC223B"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MB, SP, SS</w:t>
            </w:r>
          </w:p>
        </w:tc>
        <w:tc>
          <w:tcPr>
            <w:tcW w:w="1043" w:type="dxa"/>
            <w:tcBorders>
              <w:bottom w:val="single" w:sz="4" w:space="0" w:color="auto"/>
            </w:tcBorders>
          </w:tcPr>
          <w:p w:rsidR="00DC223B" w:rsidRPr="0083255F" w:rsidRDefault="00DC223B"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244" w:type="dxa"/>
            <w:tcBorders>
              <w:bottom w:val="single" w:sz="4" w:space="0" w:color="auto"/>
            </w:tcBorders>
          </w:tcPr>
          <w:p w:rsidR="00DC223B" w:rsidRDefault="00DC223B" w:rsidP="00DC223B">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1100(MB, SP),</w:t>
            </w:r>
          </w:p>
          <w:p w:rsidR="00CE25A6" w:rsidRPr="0083255F" w:rsidRDefault="00DC223B" w:rsidP="00DC223B">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2500(SS)</w:t>
            </w:r>
          </w:p>
        </w:tc>
        <w:tc>
          <w:tcPr>
            <w:tcW w:w="1977" w:type="dxa"/>
            <w:tcBorders>
              <w:bottom w:val="single" w:sz="4" w:space="0" w:color="auto"/>
            </w:tcBorders>
            <w:vAlign w:val="center"/>
          </w:tcPr>
          <w:p w:rsidR="00CE25A6" w:rsidRPr="0083255F" w:rsidRDefault="00CE25A6" w:rsidP="00CE25A6">
            <w:pPr>
              <w:spacing w:after="0" w:line="240" w:lineRule="auto"/>
              <w:rPr>
                <w:rFonts w:asciiTheme="minorHAnsi" w:hAnsiTheme="minorHAnsi" w:cstheme="minorHAnsi"/>
                <w:sz w:val="24"/>
                <w:szCs w:val="24"/>
                <w:lang w:val="en-GB"/>
              </w:rPr>
            </w:pPr>
          </w:p>
        </w:tc>
      </w:tr>
      <w:tr w:rsidR="00491DF0" w:rsidRPr="0083255F" w:rsidTr="00DC223B">
        <w:tc>
          <w:tcPr>
            <w:tcW w:w="795" w:type="dxa"/>
            <w:tcBorders>
              <w:bottom w:val="single" w:sz="4" w:space="0" w:color="auto"/>
            </w:tcBorders>
            <w:vAlign w:val="center"/>
          </w:tcPr>
          <w:p w:rsidR="00CE25A6" w:rsidRPr="0083255F" w:rsidRDefault="00CE25A6"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018" w:type="dxa"/>
            <w:tcBorders>
              <w:bottom w:val="single" w:sz="4" w:space="0" w:color="auto"/>
            </w:tcBorders>
            <w:vAlign w:val="center"/>
          </w:tcPr>
          <w:p w:rsidR="00CE25A6" w:rsidRPr="0083255F" w:rsidRDefault="00CE25A6"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01082</w:t>
            </w:r>
          </w:p>
        </w:tc>
        <w:tc>
          <w:tcPr>
            <w:tcW w:w="766" w:type="dxa"/>
            <w:tcBorders>
              <w:bottom w:val="single" w:sz="4" w:space="0" w:color="auto"/>
            </w:tcBorders>
            <w:vAlign w:val="center"/>
          </w:tcPr>
          <w:p w:rsidR="00CE25A6" w:rsidRPr="0083255F" w:rsidRDefault="00CE25A6" w:rsidP="00CE25A6">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6.4</w:t>
            </w:r>
          </w:p>
        </w:tc>
        <w:tc>
          <w:tcPr>
            <w:tcW w:w="1143" w:type="dxa"/>
            <w:tcBorders>
              <w:bottom w:val="single" w:sz="4" w:space="0" w:color="auto"/>
            </w:tcBorders>
            <w:vAlign w:val="center"/>
          </w:tcPr>
          <w:p w:rsidR="00CE25A6" w:rsidRPr="0083255F" w:rsidRDefault="00CE25A6" w:rsidP="00CE25A6">
            <w:pPr>
              <w:spacing w:after="0" w:line="240" w:lineRule="auto"/>
              <w:jc w:val="right"/>
              <w:rPr>
                <w:rFonts w:asciiTheme="minorHAnsi" w:hAnsiTheme="minorHAnsi" w:cstheme="minorHAnsi"/>
                <w:sz w:val="24"/>
                <w:szCs w:val="24"/>
                <w:lang w:val="en-GB"/>
              </w:rPr>
            </w:pPr>
            <w:r>
              <w:rPr>
                <w:rFonts w:asciiTheme="minorHAnsi" w:hAnsiTheme="minorHAnsi" w:cstheme="minorHAnsi"/>
                <w:sz w:val="24"/>
                <w:szCs w:val="24"/>
                <w:lang w:val="en-GB"/>
              </w:rPr>
              <w:t>2027/28</w:t>
            </w:r>
          </w:p>
        </w:tc>
        <w:tc>
          <w:tcPr>
            <w:tcW w:w="1031" w:type="dxa"/>
            <w:tcBorders>
              <w:bottom w:val="single" w:sz="4" w:space="0" w:color="auto"/>
            </w:tcBorders>
            <w:vAlign w:val="center"/>
          </w:tcPr>
          <w:p w:rsidR="00CE25A6" w:rsidRPr="0083255F" w:rsidRDefault="00DC223B"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MB</w:t>
            </w:r>
          </w:p>
        </w:tc>
        <w:tc>
          <w:tcPr>
            <w:tcW w:w="1043" w:type="dxa"/>
            <w:tcBorders>
              <w:bottom w:val="single" w:sz="4" w:space="0" w:color="auto"/>
            </w:tcBorders>
          </w:tcPr>
          <w:p w:rsidR="00CE25A6" w:rsidRPr="0083255F" w:rsidRDefault="00DC223B" w:rsidP="00CE25A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NR</w:t>
            </w:r>
          </w:p>
        </w:tc>
        <w:tc>
          <w:tcPr>
            <w:tcW w:w="1244" w:type="dxa"/>
            <w:tcBorders>
              <w:bottom w:val="single" w:sz="4" w:space="0" w:color="auto"/>
            </w:tcBorders>
          </w:tcPr>
          <w:p w:rsidR="00CE25A6" w:rsidRPr="0083255F" w:rsidRDefault="00DC223B" w:rsidP="00CE25A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1100</w:t>
            </w:r>
          </w:p>
        </w:tc>
        <w:tc>
          <w:tcPr>
            <w:tcW w:w="1977" w:type="dxa"/>
            <w:tcBorders>
              <w:bottom w:val="single" w:sz="4" w:space="0" w:color="auto"/>
            </w:tcBorders>
            <w:vAlign w:val="center"/>
          </w:tcPr>
          <w:p w:rsidR="00CE25A6" w:rsidRPr="0083255F" w:rsidRDefault="00B34CFB" w:rsidP="00CE25A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Monitor and beat up if necessary</w:t>
            </w:r>
          </w:p>
        </w:tc>
      </w:tr>
      <w:tr w:rsidR="00491DF0" w:rsidRPr="0083255F" w:rsidTr="00DC223B">
        <w:tc>
          <w:tcPr>
            <w:tcW w:w="795" w:type="dxa"/>
            <w:tcBorders>
              <w:left w:val="nil"/>
              <w:bottom w:val="nil"/>
              <w:right w:val="nil"/>
            </w:tcBorders>
            <w:vAlign w:val="center"/>
          </w:tcPr>
          <w:p w:rsidR="0083255F" w:rsidRPr="0083255F" w:rsidRDefault="0083255F" w:rsidP="0083255F">
            <w:pPr>
              <w:spacing w:after="0" w:line="240" w:lineRule="auto"/>
              <w:jc w:val="center"/>
              <w:rPr>
                <w:rFonts w:asciiTheme="minorHAnsi" w:hAnsiTheme="minorHAnsi" w:cstheme="minorHAnsi"/>
                <w:sz w:val="24"/>
                <w:szCs w:val="24"/>
                <w:lang w:val="en-GB"/>
              </w:rPr>
            </w:pPr>
          </w:p>
        </w:tc>
        <w:tc>
          <w:tcPr>
            <w:tcW w:w="1018" w:type="dxa"/>
            <w:tcBorders>
              <w:left w:val="nil"/>
              <w:bottom w:val="single" w:sz="4" w:space="0" w:color="auto"/>
              <w:right w:val="nil"/>
            </w:tcBorders>
            <w:vAlign w:val="center"/>
          </w:tcPr>
          <w:p w:rsidR="0083255F" w:rsidRPr="0083255F" w:rsidRDefault="0083255F" w:rsidP="0083255F">
            <w:pPr>
              <w:spacing w:after="0" w:line="240" w:lineRule="auto"/>
              <w:jc w:val="center"/>
              <w:rPr>
                <w:rFonts w:asciiTheme="minorHAnsi" w:hAnsiTheme="minorHAnsi" w:cstheme="minorHAnsi"/>
                <w:sz w:val="24"/>
                <w:szCs w:val="24"/>
                <w:lang w:val="en-GB"/>
              </w:rPr>
            </w:pPr>
          </w:p>
        </w:tc>
        <w:tc>
          <w:tcPr>
            <w:tcW w:w="766" w:type="dxa"/>
            <w:tcBorders>
              <w:left w:val="nil"/>
              <w:bottom w:val="single" w:sz="4" w:space="0" w:color="auto"/>
              <w:right w:val="nil"/>
            </w:tcBorders>
          </w:tcPr>
          <w:p w:rsidR="0083255F" w:rsidRPr="0083255F" w:rsidRDefault="0083255F" w:rsidP="0083255F">
            <w:pPr>
              <w:spacing w:after="0" w:line="240" w:lineRule="auto"/>
              <w:jc w:val="center"/>
              <w:rPr>
                <w:rFonts w:asciiTheme="minorHAnsi" w:hAnsiTheme="minorHAnsi" w:cstheme="minorHAnsi"/>
                <w:sz w:val="24"/>
                <w:szCs w:val="24"/>
                <w:lang w:val="en-GB"/>
              </w:rPr>
            </w:pPr>
          </w:p>
        </w:tc>
        <w:tc>
          <w:tcPr>
            <w:tcW w:w="1143" w:type="dxa"/>
            <w:tcBorders>
              <w:left w:val="nil"/>
              <w:bottom w:val="nil"/>
              <w:right w:val="nil"/>
            </w:tcBorders>
            <w:vAlign w:val="center"/>
          </w:tcPr>
          <w:p w:rsidR="0083255F" w:rsidRPr="0083255F" w:rsidRDefault="0083255F" w:rsidP="0083255F">
            <w:pPr>
              <w:spacing w:after="0" w:line="240" w:lineRule="auto"/>
              <w:jc w:val="center"/>
              <w:rPr>
                <w:rFonts w:asciiTheme="minorHAnsi" w:hAnsiTheme="minorHAnsi" w:cstheme="minorHAnsi"/>
                <w:sz w:val="24"/>
                <w:szCs w:val="24"/>
                <w:lang w:val="en-GB"/>
              </w:rPr>
            </w:pPr>
          </w:p>
        </w:tc>
        <w:tc>
          <w:tcPr>
            <w:tcW w:w="1031" w:type="dxa"/>
            <w:tcBorders>
              <w:left w:val="nil"/>
              <w:bottom w:val="nil"/>
              <w:right w:val="nil"/>
            </w:tcBorders>
            <w:vAlign w:val="center"/>
          </w:tcPr>
          <w:p w:rsidR="0083255F" w:rsidRPr="0083255F" w:rsidRDefault="0083255F" w:rsidP="0083255F">
            <w:pPr>
              <w:spacing w:after="0" w:line="240" w:lineRule="auto"/>
              <w:jc w:val="center"/>
              <w:rPr>
                <w:rFonts w:asciiTheme="minorHAnsi" w:hAnsiTheme="minorHAnsi" w:cstheme="minorHAnsi"/>
                <w:sz w:val="24"/>
                <w:szCs w:val="24"/>
                <w:lang w:val="en-GB"/>
              </w:rPr>
            </w:pPr>
          </w:p>
        </w:tc>
        <w:tc>
          <w:tcPr>
            <w:tcW w:w="1043" w:type="dxa"/>
            <w:tcBorders>
              <w:left w:val="nil"/>
              <w:bottom w:val="nil"/>
              <w:right w:val="nil"/>
            </w:tcBorders>
          </w:tcPr>
          <w:p w:rsidR="0083255F" w:rsidRPr="0083255F" w:rsidRDefault="0083255F" w:rsidP="0083255F">
            <w:pPr>
              <w:spacing w:after="0" w:line="240" w:lineRule="auto"/>
              <w:rPr>
                <w:rFonts w:asciiTheme="minorHAnsi" w:hAnsiTheme="minorHAnsi" w:cstheme="minorHAnsi"/>
                <w:sz w:val="24"/>
                <w:szCs w:val="24"/>
                <w:lang w:val="en-GB"/>
              </w:rPr>
            </w:pPr>
          </w:p>
        </w:tc>
        <w:tc>
          <w:tcPr>
            <w:tcW w:w="1244" w:type="dxa"/>
            <w:tcBorders>
              <w:left w:val="nil"/>
              <w:bottom w:val="nil"/>
              <w:right w:val="nil"/>
            </w:tcBorders>
          </w:tcPr>
          <w:p w:rsidR="0083255F" w:rsidRPr="0083255F" w:rsidRDefault="0083255F" w:rsidP="0083255F">
            <w:pPr>
              <w:spacing w:after="0" w:line="240" w:lineRule="auto"/>
              <w:rPr>
                <w:rFonts w:asciiTheme="minorHAnsi" w:hAnsiTheme="minorHAnsi" w:cstheme="minorHAnsi"/>
                <w:sz w:val="24"/>
                <w:szCs w:val="24"/>
                <w:lang w:val="en-GB"/>
              </w:rPr>
            </w:pPr>
          </w:p>
        </w:tc>
        <w:tc>
          <w:tcPr>
            <w:tcW w:w="1977" w:type="dxa"/>
            <w:tcBorders>
              <w:left w:val="nil"/>
              <w:bottom w:val="nil"/>
              <w:right w:val="nil"/>
            </w:tcBorders>
            <w:vAlign w:val="center"/>
          </w:tcPr>
          <w:p w:rsidR="0083255F" w:rsidRPr="0083255F" w:rsidRDefault="0083255F" w:rsidP="0083255F">
            <w:pPr>
              <w:spacing w:after="0" w:line="240" w:lineRule="auto"/>
              <w:rPr>
                <w:rFonts w:asciiTheme="minorHAnsi" w:hAnsiTheme="minorHAnsi" w:cstheme="minorHAnsi"/>
                <w:sz w:val="24"/>
                <w:szCs w:val="24"/>
                <w:lang w:val="en-GB"/>
              </w:rPr>
            </w:pPr>
          </w:p>
        </w:tc>
      </w:tr>
      <w:tr w:rsidR="00491DF0" w:rsidRPr="0083255F" w:rsidTr="00DC223B">
        <w:tc>
          <w:tcPr>
            <w:tcW w:w="795" w:type="dxa"/>
            <w:tcBorders>
              <w:top w:val="nil"/>
              <w:left w:val="nil"/>
              <w:bottom w:val="nil"/>
            </w:tcBorders>
            <w:vAlign w:val="center"/>
          </w:tcPr>
          <w:p w:rsidR="0083255F" w:rsidRPr="0083255F" w:rsidRDefault="0083255F" w:rsidP="0083255F">
            <w:pPr>
              <w:spacing w:after="0" w:line="240" w:lineRule="auto"/>
              <w:jc w:val="center"/>
              <w:rPr>
                <w:rFonts w:asciiTheme="minorHAnsi" w:hAnsiTheme="minorHAnsi" w:cstheme="minorHAnsi"/>
                <w:sz w:val="24"/>
                <w:szCs w:val="24"/>
                <w:lang w:val="en-GB"/>
              </w:rPr>
            </w:pPr>
          </w:p>
        </w:tc>
        <w:tc>
          <w:tcPr>
            <w:tcW w:w="1018" w:type="dxa"/>
            <w:tcBorders>
              <w:top w:val="single" w:sz="4" w:space="0" w:color="auto"/>
            </w:tcBorders>
            <w:shd w:val="clear" w:color="auto" w:fill="D9D9D9"/>
            <w:vAlign w:val="center"/>
          </w:tcPr>
          <w:p w:rsidR="0083255F" w:rsidRPr="0083255F" w:rsidRDefault="0083255F" w:rsidP="0083255F">
            <w:pPr>
              <w:spacing w:after="0" w:line="240" w:lineRule="auto"/>
              <w:jc w:val="center"/>
              <w:rPr>
                <w:rFonts w:asciiTheme="minorHAnsi" w:hAnsiTheme="minorHAnsi" w:cstheme="minorHAnsi"/>
                <w:b/>
                <w:sz w:val="24"/>
                <w:szCs w:val="24"/>
                <w:lang w:val="en-GB"/>
              </w:rPr>
            </w:pPr>
            <w:r w:rsidRPr="0083255F">
              <w:rPr>
                <w:rFonts w:asciiTheme="minorHAnsi" w:hAnsiTheme="minorHAnsi" w:cstheme="minorHAnsi"/>
                <w:b/>
                <w:sz w:val="24"/>
                <w:szCs w:val="24"/>
                <w:lang w:val="en-GB"/>
              </w:rPr>
              <w:t>Total</w:t>
            </w:r>
          </w:p>
        </w:tc>
        <w:tc>
          <w:tcPr>
            <w:tcW w:w="766" w:type="dxa"/>
            <w:tcBorders>
              <w:top w:val="single" w:sz="4" w:space="0" w:color="auto"/>
            </w:tcBorders>
          </w:tcPr>
          <w:p w:rsidR="0083255F" w:rsidRPr="0083255F" w:rsidRDefault="00491DF0" w:rsidP="00491DF0">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fldChar w:fldCharType="begin"/>
            </w:r>
            <w:r>
              <w:rPr>
                <w:rFonts w:asciiTheme="minorHAnsi" w:hAnsiTheme="minorHAnsi" w:cstheme="minorHAnsi"/>
                <w:sz w:val="24"/>
                <w:szCs w:val="24"/>
                <w:lang w:val="en-GB"/>
              </w:rPr>
              <w:instrText xml:space="preserve"> =SUM(ABOVE) </w:instrText>
            </w:r>
            <w:r>
              <w:rPr>
                <w:rFonts w:asciiTheme="minorHAnsi" w:hAnsiTheme="minorHAnsi" w:cstheme="minorHAnsi"/>
                <w:sz w:val="24"/>
                <w:szCs w:val="24"/>
                <w:lang w:val="en-GB"/>
              </w:rPr>
              <w:fldChar w:fldCharType="separate"/>
            </w:r>
            <w:r>
              <w:rPr>
                <w:rFonts w:asciiTheme="minorHAnsi" w:hAnsiTheme="minorHAnsi" w:cstheme="minorHAnsi"/>
                <w:noProof/>
                <w:sz w:val="24"/>
                <w:szCs w:val="24"/>
                <w:lang w:val="en-GB"/>
              </w:rPr>
              <w:t>367.2</w:t>
            </w:r>
            <w:r>
              <w:rPr>
                <w:rFonts w:asciiTheme="minorHAnsi" w:hAnsiTheme="minorHAnsi" w:cstheme="minorHAnsi"/>
                <w:sz w:val="24"/>
                <w:szCs w:val="24"/>
                <w:lang w:val="en-GB"/>
              </w:rPr>
              <w:fldChar w:fldCharType="end"/>
            </w:r>
          </w:p>
        </w:tc>
        <w:tc>
          <w:tcPr>
            <w:tcW w:w="1143" w:type="dxa"/>
            <w:tcBorders>
              <w:top w:val="nil"/>
              <w:bottom w:val="nil"/>
              <w:right w:val="nil"/>
            </w:tcBorders>
            <w:vAlign w:val="center"/>
          </w:tcPr>
          <w:p w:rsidR="0083255F" w:rsidRPr="0083255F" w:rsidRDefault="0083255F" w:rsidP="0083255F">
            <w:pPr>
              <w:spacing w:after="0" w:line="240" w:lineRule="auto"/>
              <w:jc w:val="center"/>
              <w:rPr>
                <w:rFonts w:asciiTheme="minorHAnsi" w:hAnsiTheme="minorHAnsi" w:cstheme="minorHAnsi"/>
                <w:sz w:val="24"/>
                <w:szCs w:val="24"/>
                <w:lang w:val="en-GB"/>
              </w:rPr>
            </w:pPr>
          </w:p>
        </w:tc>
        <w:tc>
          <w:tcPr>
            <w:tcW w:w="1031" w:type="dxa"/>
            <w:tcBorders>
              <w:top w:val="nil"/>
              <w:left w:val="nil"/>
              <w:bottom w:val="nil"/>
              <w:right w:val="nil"/>
            </w:tcBorders>
            <w:vAlign w:val="center"/>
          </w:tcPr>
          <w:p w:rsidR="0083255F" w:rsidRPr="0083255F" w:rsidRDefault="0083255F" w:rsidP="0083255F">
            <w:pPr>
              <w:spacing w:after="0" w:line="240" w:lineRule="auto"/>
              <w:jc w:val="center"/>
              <w:rPr>
                <w:rFonts w:asciiTheme="minorHAnsi" w:hAnsiTheme="minorHAnsi" w:cstheme="minorHAnsi"/>
                <w:sz w:val="24"/>
                <w:szCs w:val="24"/>
                <w:lang w:val="en-GB"/>
              </w:rPr>
            </w:pPr>
          </w:p>
        </w:tc>
        <w:tc>
          <w:tcPr>
            <w:tcW w:w="1043" w:type="dxa"/>
            <w:tcBorders>
              <w:top w:val="nil"/>
              <w:left w:val="nil"/>
              <w:bottom w:val="nil"/>
              <w:right w:val="nil"/>
            </w:tcBorders>
          </w:tcPr>
          <w:p w:rsidR="0083255F" w:rsidRPr="0083255F" w:rsidRDefault="0083255F" w:rsidP="0083255F">
            <w:pPr>
              <w:spacing w:after="0" w:line="240" w:lineRule="auto"/>
              <w:rPr>
                <w:rFonts w:asciiTheme="minorHAnsi" w:hAnsiTheme="minorHAnsi" w:cstheme="minorHAnsi"/>
                <w:sz w:val="24"/>
                <w:szCs w:val="24"/>
                <w:lang w:val="en-GB"/>
              </w:rPr>
            </w:pPr>
          </w:p>
        </w:tc>
        <w:tc>
          <w:tcPr>
            <w:tcW w:w="1244" w:type="dxa"/>
            <w:tcBorders>
              <w:top w:val="nil"/>
              <w:left w:val="nil"/>
              <w:bottom w:val="nil"/>
              <w:right w:val="nil"/>
            </w:tcBorders>
          </w:tcPr>
          <w:p w:rsidR="0083255F" w:rsidRPr="0083255F" w:rsidRDefault="0083255F" w:rsidP="0083255F">
            <w:pPr>
              <w:spacing w:after="0" w:line="240" w:lineRule="auto"/>
              <w:rPr>
                <w:rFonts w:asciiTheme="minorHAnsi" w:hAnsiTheme="minorHAnsi" w:cstheme="minorHAnsi"/>
                <w:sz w:val="24"/>
                <w:szCs w:val="24"/>
                <w:lang w:val="en-GB"/>
              </w:rPr>
            </w:pPr>
          </w:p>
        </w:tc>
        <w:tc>
          <w:tcPr>
            <w:tcW w:w="1977" w:type="dxa"/>
            <w:tcBorders>
              <w:top w:val="nil"/>
              <w:left w:val="nil"/>
              <w:bottom w:val="nil"/>
              <w:right w:val="nil"/>
            </w:tcBorders>
            <w:vAlign w:val="center"/>
          </w:tcPr>
          <w:p w:rsidR="0083255F" w:rsidRPr="0083255F" w:rsidRDefault="0083255F" w:rsidP="0083255F">
            <w:pPr>
              <w:spacing w:after="0" w:line="240" w:lineRule="auto"/>
              <w:rPr>
                <w:rFonts w:asciiTheme="minorHAnsi" w:hAnsiTheme="minorHAnsi" w:cstheme="minorHAnsi"/>
                <w:sz w:val="24"/>
                <w:szCs w:val="24"/>
                <w:lang w:val="en-GB"/>
              </w:rPr>
            </w:pPr>
          </w:p>
        </w:tc>
      </w:tr>
    </w:tbl>
    <w:p w:rsidR="0083255F" w:rsidRPr="0083255F" w:rsidRDefault="0083255F" w:rsidP="0083255F">
      <w:pPr>
        <w:spacing w:after="0" w:line="240" w:lineRule="auto"/>
        <w:rPr>
          <w:rFonts w:asciiTheme="minorHAnsi" w:hAnsiTheme="minorHAnsi" w:cstheme="minorHAnsi"/>
          <w:sz w:val="24"/>
          <w:szCs w:val="24"/>
          <w:lang w:val="en-GB"/>
        </w:rPr>
      </w:pPr>
    </w:p>
    <w:p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 replant (R) / natural regeneration (NR) / plant alternative area (ALT) / no restocking (None)</w:t>
      </w:r>
    </w:p>
    <w:p w:rsidR="0083255F" w:rsidRPr="0083255F" w:rsidRDefault="0083255F" w:rsidP="0083255F">
      <w:pPr>
        <w:spacing w:after="0" w:line="240" w:lineRule="auto"/>
        <w:rPr>
          <w:rFonts w:asciiTheme="minorHAnsi" w:hAnsiTheme="minorHAnsi" w:cstheme="minorHAnsi"/>
          <w:sz w:val="24"/>
          <w:szCs w:val="24"/>
          <w:lang w:val="en-GB"/>
        </w:rPr>
      </w:pPr>
    </w:p>
    <w:p w:rsidR="0083255F" w:rsidRPr="0083255F" w:rsidRDefault="0083255F" w:rsidP="0083255F">
      <w:pPr>
        <w:spacing w:after="0" w:line="240" w:lineRule="auto"/>
        <w:rPr>
          <w:rFonts w:asciiTheme="minorHAnsi" w:hAnsiTheme="minorHAnsi" w:cstheme="minorHAnsi"/>
          <w:sz w:val="24"/>
          <w:szCs w:val="24"/>
          <w:lang w:val="en-GB"/>
        </w:rPr>
      </w:pPr>
    </w:p>
    <w:p w:rsidR="0083255F" w:rsidRPr="0083255F" w:rsidRDefault="0083255F" w:rsidP="0083255F">
      <w:pPr>
        <w:pStyle w:val="FLSHeading3"/>
        <w:rPr>
          <w:lang w:val="en-GB" w:eastAsia="en-GB"/>
        </w:rPr>
      </w:pPr>
      <w:r w:rsidRPr="0083255F">
        <w:rPr>
          <w:lang w:val="en-GB" w:eastAsia="en-GB"/>
        </w:rPr>
        <w:t>3.6  Species diversity and age structure</w:t>
      </w:r>
    </w:p>
    <w:p w:rsidR="0083255F" w:rsidRPr="0083255F" w:rsidRDefault="0083255F" w:rsidP="0083255F">
      <w:pPr>
        <w:spacing w:after="0" w:line="240" w:lineRule="auto"/>
        <w:rPr>
          <w:rFonts w:asciiTheme="minorHAnsi" w:hAnsiTheme="minorHAnsi" w:cstheme="minorHAnsi"/>
          <w:sz w:val="24"/>
          <w:szCs w:val="24"/>
          <w:lang w:val="en-GB" w:eastAsia="en-GB"/>
        </w:rPr>
      </w:pPr>
    </w:p>
    <w:p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 xml:space="preserve">The following tables </w:t>
      </w:r>
      <w:r w:rsidR="00C245E6">
        <w:rPr>
          <w:rFonts w:asciiTheme="minorHAnsi" w:hAnsiTheme="minorHAnsi" w:cstheme="minorHAnsi"/>
          <w:sz w:val="24"/>
          <w:szCs w:val="24"/>
          <w:lang w:val="en-GB" w:eastAsia="en-GB"/>
        </w:rPr>
        <w:t xml:space="preserve">and charts </w:t>
      </w:r>
      <w:r w:rsidRPr="0083255F">
        <w:rPr>
          <w:rFonts w:asciiTheme="minorHAnsi" w:hAnsiTheme="minorHAnsi" w:cstheme="minorHAnsi"/>
          <w:sz w:val="24"/>
          <w:szCs w:val="24"/>
          <w:lang w:val="en-GB" w:eastAsia="en-GB"/>
        </w:rPr>
        <w:t>show how the proposed management of the forest will help to maintain or establish a diverse species composition and age-class structure, as recommended in the UK Forestry Standard.</w:t>
      </w:r>
    </w:p>
    <w:p w:rsidR="0083255F" w:rsidRPr="0083255F" w:rsidRDefault="0083255F" w:rsidP="0083255F">
      <w:pPr>
        <w:spacing w:after="0" w:line="240" w:lineRule="auto"/>
        <w:rPr>
          <w:rFonts w:asciiTheme="minorHAnsi" w:hAnsiTheme="minorHAnsi" w:cstheme="minorHAnsi"/>
          <w:sz w:val="24"/>
          <w:szCs w:val="24"/>
          <w:lang w:val="en-GB" w:eastAsia="en-GB"/>
        </w:rPr>
      </w:pPr>
    </w:p>
    <w:p w:rsidR="0083255F" w:rsidRPr="0083255F" w:rsidRDefault="002B4592"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Table 7</w:t>
      </w:r>
    </w:p>
    <w:tbl>
      <w:tblPr>
        <w:tblStyle w:val="TableGrid2"/>
        <w:tblW w:w="0" w:type="auto"/>
        <w:tblLook w:val="04A0" w:firstRow="1" w:lastRow="0" w:firstColumn="1" w:lastColumn="0" w:noHBand="0" w:noVBand="1"/>
      </w:tblPr>
      <w:tblGrid>
        <w:gridCol w:w="1555"/>
        <w:gridCol w:w="1243"/>
        <w:gridCol w:w="1244"/>
        <w:gridCol w:w="1243"/>
        <w:gridCol w:w="1244"/>
        <w:gridCol w:w="1243"/>
        <w:gridCol w:w="1244"/>
      </w:tblGrid>
      <w:tr w:rsidR="0083255F" w:rsidRPr="0083255F" w:rsidTr="0083255F">
        <w:tc>
          <w:tcPr>
            <w:tcW w:w="9016" w:type="dxa"/>
            <w:gridSpan w:val="7"/>
            <w:tcBorders>
              <w:top w:val="single" w:sz="4" w:space="0" w:color="auto"/>
              <w:left w:val="single" w:sz="4" w:space="0" w:color="auto"/>
              <w:bottom w:val="single" w:sz="4" w:space="0" w:color="auto"/>
              <w:right w:val="single" w:sz="4" w:space="0" w:color="auto"/>
            </w:tcBorders>
            <w:shd w:val="clear" w:color="auto" w:fill="000000"/>
            <w:hideMark/>
          </w:tcPr>
          <w:p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Plan area by Species</w:t>
            </w:r>
          </w:p>
        </w:tc>
      </w:tr>
      <w:tr w:rsidR="0083255F" w:rsidRPr="0083255F" w:rsidTr="0083255F">
        <w:tc>
          <w:tcPr>
            <w:tcW w:w="1555"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83255F" w:rsidRPr="0083255F" w:rsidRDefault="0083255F" w:rsidP="0083255F">
            <w:pPr>
              <w:spacing w:after="0" w:line="240" w:lineRule="auto"/>
              <w:rPr>
                <w:rFonts w:asciiTheme="minorHAnsi" w:hAnsiTheme="minorHAnsi" w:cstheme="minorHAnsi"/>
                <w:b/>
                <w:sz w:val="24"/>
                <w:szCs w:val="24"/>
                <w:lang w:val="en-GB"/>
              </w:rPr>
            </w:pPr>
            <w:r w:rsidRPr="0083255F">
              <w:rPr>
                <w:rFonts w:asciiTheme="minorHAnsi" w:hAnsiTheme="minorHAnsi" w:cstheme="minorHAnsi"/>
                <w:b/>
                <w:sz w:val="24"/>
                <w:szCs w:val="24"/>
                <w:lang w:val="en-GB"/>
              </w:rPr>
              <w:t>Species</w:t>
            </w:r>
          </w:p>
        </w:tc>
        <w:tc>
          <w:tcPr>
            <w:tcW w:w="248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3255F" w:rsidRPr="0083255F" w:rsidRDefault="0083255F" w:rsidP="0083255F">
            <w:pPr>
              <w:spacing w:after="0" w:line="240" w:lineRule="auto"/>
              <w:jc w:val="center"/>
              <w:rPr>
                <w:rFonts w:asciiTheme="minorHAnsi" w:hAnsiTheme="minorHAnsi" w:cstheme="minorHAnsi"/>
                <w:b/>
                <w:sz w:val="24"/>
                <w:szCs w:val="24"/>
                <w:lang w:val="en-GB"/>
              </w:rPr>
            </w:pPr>
            <w:r w:rsidRPr="0083255F">
              <w:rPr>
                <w:rFonts w:asciiTheme="minorHAnsi" w:hAnsiTheme="minorHAnsi" w:cstheme="minorHAnsi"/>
                <w:b/>
                <w:sz w:val="24"/>
                <w:szCs w:val="24"/>
                <w:lang w:val="en-GB"/>
              </w:rPr>
              <w:t>Current</w:t>
            </w:r>
          </w:p>
        </w:tc>
        <w:tc>
          <w:tcPr>
            <w:tcW w:w="248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3255F" w:rsidRPr="0083255F" w:rsidRDefault="0083255F" w:rsidP="0083255F">
            <w:pPr>
              <w:spacing w:after="0" w:line="240" w:lineRule="auto"/>
              <w:jc w:val="center"/>
              <w:rPr>
                <w:rFonts w:asciiTheme="minorHAnsi" w:hAnsiTheme="minorHAnsi" w:cstheme="minorHAnsi"/>
                <w:b/>
                <w:sz w:val="24"/>
                <w:szCs w:val="24"/>
                <w:lang w:val="en-GB"/>
              </w:rPr>
            </w:pPr>
            <w:r w:rsidRPr="0083255F">
              <w:rPr>
                <w:rFonts w:asciiTheme="minorHAnsi" w:hAnsiTheme="minorHAnsi" w:cstheme="minorHAnsi"/>
                <w:b/>
                <w:sz w:val="24"/>
                <w:szCs w:val="24"/>
                <w:lang w:val="en-GB"/>
              </w:rPr>
              <w:t>Year 10</w:t>
            </w:r>
          </w:p>
        </w:tc>
        <w:tc>
          <w:tcPr>
            <w:tcW w:w="248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3255F" w:rsidRPr="0083255F" w:rsidRDefault="0083255F" w:rsidP="0083255F">
            <w:pPr>
              <w:spacing w:after="0" w:line="240" w:lineRule="auto"/>
              <w:jc w:val="center"/>
              <w:rPr>
                <w:rFonts w:asciiTheme="minorHAnsi" w:hAnsiTheme="minorHAnsi" w:cstheme="minorHAnsi"/>
                <w:b/>
                <w:sz w:val="24"/>
                <w:szCs w:val="24"/>
                <w:lang w:val="en-GB"/>
              </w:rPr>
            </w:pPr>
            <w:r w:rsidRPr="0083255F">
              <w:rPr>
                <w:rFonts w:asciiTheme="minorHAnsi" w:hAnsiTheme="minorHAnsi" w:cstheme="minorHAnsi"/>
                <w:b/>
                <w:sz w:val="24"/>
                <w:szCs w:val="24"/>
                <w:lang w:val="en-GB"/>
              </w:rPr>
              <w:t>Year 20</w:t>
            </w:r>
          </w:p>
        </w:tc>
      </w:tr>
      <w:tr w:rsidR="0083255F" w:rsidRPr="0083255F" w:rsidTr="0083255F">
        <w:tc>
          <w:tcPr>
            <w:tcW w:w="0" w:type="auto"/>
            <w:vMerge/>
            <w:tcBorders>
              <w:top w:val="single" w:sz="4" w:space="0" w:color="auto"/>
              <w:left w:val="single" w:sz="4" w:space="0" w:color="auto"/>
              <w:bottom w:val="single" w:sz="4" w:space="0" w:color="auto"/>
              <w:right w:val="single" w:sz="4" w:space="0" w:color="auto"/>
            </w:tcBorders>
            <w:vAlign w:val="center"/>
            <w:hideMark/>
          </w:tcPr>
          <w:p w:rsidR="0083255F" w:rsidRPr="0083255F" w:rsidRDefault="0083255F" w:rsidP="0083255F">
            <w:pPr>
              <w:spacing w:after="0" w:line="240" w:lineRule="auto"/>
              <w:rPr>
                <w:rFonts w:asciiTheme="minorHAnsi" w:hAnsiTheme="minorHAnsi" w:cstheme="minorHAnsi"/>
                <w:b/>
                <w:sz w:val="24"/>
                <w:szCs w:val="24"/>
                <w:lang w:val="en-GB"/>
              </w:rPr>
            </w:pPr>
          </w:p>
        </w:tc>
        <w:tc>
          <w:tcPr>
            <w:tcW w:w="12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Area (ha)</w:t>
            </w:r>
          </w:p>
        </w:tc>
        <w:tc>
          <w:tcPr>
            <w:tcW w:w="124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c>
          <w:tcPr>
            <w:tcW w:w="12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Area (ha)</w:t>
            </w:r>
          </w:p>
        </w:tc>
        <w:tc>
          <w:tcPr>
            <w:tcW w:w="124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c>
          <w:tcPr>
            <w:tcW w:w="12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Area (ha)</w:t>
            </w:r>
          </w:p>
        </w:tc>
        <w:tc>
          <w:tcPr>
            <w:tcW w:w="124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r>
      <w:tr w:rsidR="00C245E6" w:rsidRPr="0083255F" w:rsidTr="00B363E3">
        <w:tc>
          <w:tcPr>
            <w:tcW w:w="1555" w:type="dxa"/>
            <w:tcBorders>
              <w:top w:val="single" w:sz="4" w:space="0" w:color="auto"/>
              <w:left w:val="single" w:sz="4" w:space="0" w:color="auto"/>
              <w:bottom w:val="single" w:sz="4" w:space="0" w:color="auto"/>
              <w:right w:val="single" w:sz="4" w:space="0" w:color="auto"/>
            </w:tcBorders>
            <w:hideMark/>
          </w:tcPr>
          <w:p w:rsidR="00C245E6" w:rsidRPr="0083255F" w:rsidRDefault="00C245E6" w:rsidP="00C245E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Sitka spruce</w:t>
            </w:r>
          </w:p>
        </w:tc>
        <w:tc>
          <w:tcPr>
            <w:tcW w:w="1243" w:type="dxa"/>
            <w:tcBorders>
              <w:top w:val="single" w:sz="4" w:space="0" w:color="auto"/>
              <w:left w:val="single" w:sz="4" w:space="0" w:color="auto"/>
              <w:bottom w:val="single" w:sz="4" w:space="0" w:color="auto"/>
              <w:right w:val="single" w:sz="4" w:space="0" w:color="auto"/>
            </w:tcBorders>
          </w:tcPr>
          <w:p w:rsidR="00C245E6" w:rsidRPr="00C245E6" w:rsidRDefault="00C245E6" w:rsidP="00C245E6">
            <w:pPr>
              <w:rPr>
                <w:rFonts w:asciiTheme="minorHAnsi" w:hAnsiTheme="minorHAnsi" w:cstheme="minorHAnsi"/>
                <w:sz w:val="24"/>
                <w:szCs w:val="24"/>
              </w:rPr>
            </w:pPr>
            <w:r w:rsidRPr="00C245E6">
              <w:rPr>
                <w:rFonts w:asciiTheme="minorHAnsi" w:hAnsiTheme="minorHAnsi" w:cstheme="minorHAnsi"/>
                <w:sz w:val="24"/>
                <w:szCs w:val="24"/>
              </w:rPr>
              <w:t>216.3</w:t>
            </w:r>
          </w:p>
        </w:tc>
        <w:tc>
          <w:tcPr>
            <w:tcW w:w="1244" w:type="dxa"/>
            <w:tcBorders>
              <w:top w:val="single" w:sz="4" w:space="0" w:color="auto"/>
              <w:left w:val="single" w:sz="4" w:space="0" w:color="auto"/>
              <w:bottom w:val="single" w:sz="4" w:space="0" w:color="auto"/>
              <w:right w:val="single" w:sz="4" w:space="0" w:color="auto"/>
            </w:tcBorders>
          </w:tcPr>
          <w:p w:rsidR="00C245E6" w:rsidRPr="00C245E6" w:rsidRDefault="00C245E6" w:rsidP="00C245E6">
            <w:pPr>
              <w:rPr>
                <w:rFonts w:asciiTheme="minorHAnsi" w:hAnsiTheme="minorHAnsi" w:cstheme="minorHAnsi"/>
                <w:sz w:val="24"/>
                <w:szCs w:val="24"/>
              </w:rPr>
            </w:pPr>
            <w:r w:rsidRPr="00C245E6">
              <w:rPr>
                <w:rFonts w:asciiTheme="minorHAnsi" w:hAnsiTheme="minorHAnsi" w:cstheme="minorHAnsi"/>
                <w:sz w:val="24"/>
                <w:szCs w:val="24"/>
              </w:rPr>
              <w:t>20</w:t>
            </w:r>
          </w:p>
        </w:tc>
        <w:tc>
          <w:tcPr>
            <w:tcW w:w="1243" w:type="dxa"/>
            <w:tcBorders>
              <w:top w:val="single" w:sz="4" w:space="0" w:color="auto"/>
              <w:left w:val="single" w:sz="4" w:space="0" w:color="auto"/>
              <w:bottom w:val="single" w:sz="4" w:space="0" w:color="auto"/>
              <w:right w:val="single" w:sz="4" w:space="0" w:color="auto"/>
            </w:tcBorders>
          </w:tcPr>
          <w:p w:rsidR="00C245E6" w:rsidRPr="00C245E6" w:rsidRDefault="00C245E6" w:rsidP="00C245E6">
            <w:pPr>
              <w:rPr>
                <w:rFonts w:asciiTheme="minorHAnsi" w:hAnsiTheme="minorHAnsi" w:cstheme="minorHAnsi"/>
                <w:sz w:val="24"/>
                <w:szCs w:val="24"/>
              </w:rPr>
            </w:pPr>
            <w:r w:rsidRPr="00C245E6">
              <w:rPr>
                <w:rFonts w:asciiTheme="minorHAnsi" w:hAnsiTheme="minorHAnsi" w:cstheme="minorHAnsi"/>
                <w:sz w:val="24"/>
                <w:szCs w:val="24"/>
              </w:rPr>
              <w:t>208.2</w:t>
            </w:r>
          </w:p>
        </w:tc>
        <w:tc>
          <w:tcPr>
            <w:tcW w:w="1244" w:type="dxa"/>
            <w:tcBorders>
              <w:top w:val="single" w:sz="4" w:space="0" w:color="auto"/>
              <w:left w:val="single" w:sz="4" w:space="0" w:color="auto"/>
              <w:bottom w:val="single" w:sz="4" w:space="0" w:color="auto"/>
              <w:right w:val="single" w:sz="4" w:space="0" w:color="auto"/>
            </w:tcBorders>
          </w:tcPr>
          <w:p w:rsidR="00C245E6" w:rsidRPr="00C245E6" w:rsidRDefault="00C245E6" w:rsidP="00C245E6">
            <w:pPr>
              <w:rPr>
                <w:rFonts w:asciiTheme="minorHAnsi" w:hAnsiTheme="minorHAnsi" w:cstheme="minorHAnsi"/>
                <w:sz w:val="24"/>
                <w:szCs w:val="24"/>
              </w:rPr>
            </w:pPr>
            <w:r w:rsidRPr="00C245E6">
              <w:rPr>
                <w:rFonts w:asciiTheme="minorHAnsi" w:hAnsiTheme="minorHAnsi" w:cstheme="minorHAnsi"/>
                <w:sz w:val="24"/>
                <w:szCs w:val="24"/>
              </w:rPr>
              <w:t>19</w:t>
            </w:r>
          </w:p>
        </w:tc>
        <w:tc>
          <w:tcPr>
            <w:tcW w:w="1243" w:type="dxa"/>
            <w:tcBorders>
              <w:top w:val="single" w:sz="4" w:space="0" w:color="auto"/>
              <w:left w:val="single" w:sz="4" w:space="0" w:color="auto"/>
              <w:bottom w:val="single" w:sz="4" w:space="0" w:color="auto"/>
              <w:right w:val="single" w:sz="4" w:space="0" w:color="auto"/>
            </w:tcBorders>
          </w:tcPr>
          <w:p w:rsidR="00C245E6" w:rsidRPr="00C245E6" w:rsidRDefault="00C245E6" w:rsidP="00C245E6">
            <w:pPr>
              <w:rPr>
                <w:rFonts w:asciiTheme="minorHAnsi" w:hAnsiTheme="minorHAnsi" w:cstheme="minorHAnsi"/>
                <w:sz w:val="24"/>
                <w:szCs w:val="24"/>
              </w:rPr>
            </w:pPr>
            <w:r w:rsidRPr="00C245E6">
              <w:rPr>
                <w:rFonts w:asciiTheme="minorHAnsi" w:hAnsiTheme="minorHAnsi" w:cstheme="minorHAnsi"/>
                <w:sz w:val="24"/>
                <w:szCs w:val="24"/>
              </w:rPr>
              <w:t>193.1</w:t>
            </w:r>
          </w:p>
        </w:tc>
        <w:tc>
          <w:tcPr>
            <w:tcW w:w="1244" w:type="dxa"/>
            <w:tcBorders>
              <w:top w:val="single" w:sz="4" w:space="0" w:color="auto"/>
              <w:left w:val="single" w:sz="4" w:space="0" w:color="auto"/>
              <w:bottom w:val="single" w:sz="4" w:space="0" w:color="auto"/>
              <w:right w:val="single" w:sz="4" w:space="0" w:color="auto"/>
            </w:tcBorders>
          </w:tcPr>
          <w:p w:rsidR="00C245E6" w:rsidRPr="00C245E6" w:rsidRDefault="00C245E6" w:rsidP="00C245E6">
            <w:pPr>
              <w:rPr>
                <w:rFonts w:asciiTheme="minorHAnsi" w:hAnsiTheme="minorHAnsi" w:cstheme="minorHAnsi"/>
                <w:sz w:val="24"/>
                <w:szCs w:val="24"/>
              </w:rPr>
            </w:pPr>
            <w:r w:rsidRPr="00C245E6">
              <w:rPr>
                <w:rFonts w:asciiTheme="minorHAnsi" w:hAnsiTheme="minorHAnsi" w:cstheme="minorHAnsi"/>
                <w:sz w:val="24"/>
                <w:szCs w:val="24"/>
              </w:rPr>
              <w:t>18</w:t>
            </w:r>
          </w:p>
        </w:tc>
      </w:tr>
      <w:tr w:rsidR="00C245E6" w:rsidRPr="0083255F" w:rsidTr="00B363E3">
        <w:tc>
          <w:tcPr>
            <w:tcW w:w="1555" w:type="dxa"/>
            <w:tcBorders>
              <w:top w:val="single" w:sz="4" w:space="0" w:color="auto"/>
              <w:left w:val="single" w:sz="4" w:space="0" w:color="auto"/>
              <w:bottom w:val="single" w:sz="4" w:space="0" w:color="auto"/>
              <w:right w:val="single" w:sz="4" w:space="0" w:color="auto"/>
            </w:tcBorders>
            <w:hideMark/>
          </w:tcPr>
          <w:p w:rsidR="00C245E6" w:rsidRPr="0083255F" w:rsidRDefault="00C245E6" w:rsidP="00C245E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Other conifers</w:t>
            </w:r>
          </w:p>
        </w:tc>
        <w:tc>
          <w:tcPr>
            <w:tcW w:w="1243" w:type="dxa"/>
            <w:tcBorders>
              <w:top w:val="single" w:sz="4" w:space="0" w:color="auto"/>
              <w:left w:val="single" w:sz="4" w:space="0" w:color="auto"/>
              <w:bottom w:val="single" w:sz="4" w:space="0" w:color="auto"/>
              <w:right w:val="single" w:sz="4" w:space="0" w:color="auto"/>
            </w:tcBorders>
          </w:tcPr>
          <w:p w:rsidR="00C245E6" w:rsidRPr="00C245E6" w:rsidRDefault="00C245E6" w:rsidP="00C245E6">
            <w:pPr>
              <w:rPr>
                <w:rFonts w:asciiTheme="minorHAnsi" w:hAnsiTheme="minorHAnsi" w:cstheme="minorHAnsi"/>
                <w:sz w:val="24"/>
                <w:szCs w:val="24"/>
              </w:rPr>
            </w:pPr>
            <w:r w:rsidRPr="00C245E6">
              <w:rPr>
                <w:rFonts w:asciiTheme="minorHAnsi" w:hAnsiTheme="minorHAnsi" w:cstheme="minorHAnsi"/>
                <w:sz w:val="24"/>
                <w:szCs w:val="24"/>
              </w:rPr>
              <w:t>183.1</w:t>
            </w:r>
          </w:p>
        </w:tc>
        <w:tc>
          <w:tcPr>
            <w:tcW w:w="1244" w:type="dxa"/>
            <w:tcBorders>
              <w:top w:val="single" w:sz="4" w:space="0" w:color="auto"/>
              <w:left w:val="single" w:sz="4" w:space="0" w:color="auto"/>
              <w:bottom w:val="single" w:sz="4" w:space="0" w:color="auto"/>
              <w:right w:val="single" w:sz="4" w:space="0" w:color="auto"/>
            </w:tcBorders>
          </w:tcPr>
          <w:p w:rsidR="00C245E6" w:rsidRPr="00C245E6" w:rsidRDefault="00C245E6" w:rsidP="00C245E6">
            <w:pPr>
              <w:rPr>
                <w:rFonts w:asciiTheme="minorHAnsi" w:hAnsiTheme="minorHAnsi" w:cstheme="minorHAnsi"/>
                <w:sz w:val="24"/>
                <w:szCs w:val="24"/>
              </w:rPr>
            </w:pPr>
            <w:r w:rsidRPr="00C245E6">
              <w:rPr>
                <w:rFonts w:asciiTheme="minorHAnsi" w:hAnsiTheme="minorHAnsi" w:cstheme="minorHAnsi"/>
                <w:sz w:val="24"/>
                <w:szCs w:val="24"/>
              </w:rPr>
              <w:t>17</w:t>
            </w:r>
          </w:p>
        </w:tc>
        <w:tc>
          <w:tcPr>
            <w:tcW w:w="1243" w:type="dxa"/>
            <w:tcBorders>
              <w:top w:val="single" w:sz="4" w:space="0" w:color="auto"/>
              <w:left w:val="single" w:sz="4" w:space="0" w:color="auto"/>
              <w:bottom w:val="single" w:sz="4" w:space="0" w:color="auto"/>
              <w:right w:val="single" w:sz="4" w:space="0" w:color="auto"/>
            </w:tcBorders>
          </w:tcPr>
          <w:p w:rsidR="00C245E6" w:rsidRPr="00C245E6" w:rsidRDefault="001E7D9A" w:rsidP="00C245E6">
            <w:pPr>
              <w:rPr>
                <w:rFonts w:asciiTheme="minorHAnsi" w:hAnsiTheme="minorHAnsi" w:cstheme="minorHAnsi"/>
                <w:sz w:val="24"/>
                <w:szCs w:val="24"/>
              </w:rPr>
            </w:pPr>
            <w:r>
              <w:rPr>
                <w:rFonts w:asciiTheme="minorHAnsi" w:hAnsiTheme="minorHAnsi" w:cstheme="minorHAnsi"/>
                <w:sz w:val="24"/>
                <w:szCs w:val="24"/>
              </w:rPr>
              <w:t>260.6</w:t>
            </w:r>
          </w:p>
        </w:tc>
        <w:tc>
          <w:tcPr>
            <w:tcW w:w="1244" w:type="dxa"/>
            <w:tcBorders>
              <w:top w:val="single" w:sz="4" w:space="0" w:color="auto"/>
              <w:left w:val="single" w:sz="4" w:space="0" w:color="auto"/>
              <w:bottom w:val="single" w:sz="4" w:space="0" w:color="auto"/>
              <w:right w:val="single" w:sz="4" w:space="0" w:color="auto"/>
            </w:tcBorders>
          </w:tcPr>
          <w:p w:rsidR="00C245E6" w:rsidRPr="00C245E6" w:rsidRDefault="001E7D9A" w:rsidP="00C245E6">
            <w:pPr>
              <w:rPr>
                <w:rFonts w:asciiTheme="minorHAnsi" w:hAnsiTheme="minorHAnsi" w:cstheme="minorHAnsi"/>
                <w:sz w:val="24"/>
                <w:szCs w:val="24"/>
              </w:rPr>
            </w:pPr>
            <w:r>
              <w:rPr>
                <w:rFonts w:asciiTheme="minorHAnsi" w:hAnsiTheme="minorHAnsi" w:cstheme="minorHAnsi"/>
                <w:sz w:val="24"/>
                <w:szCs w:val="24"/>
              </w:rPr>
              <w:t>24</w:t>
            </w:r>
          </w:p>
        </w:tc>
        <w:tc>
          <w:tcPr>
            <w:tcW w:w="1243" w:type="dxa"/>
            <w:tcBorders>
              <w:top w:val="single" w:sz="4" w:space="0" w:color="auto"/>
              <w:left w:val="single" w:sz="4" w:space="0" w:color="auto"/>
              <w:bottom w:val="single" w:sz="4" w:space="0" w:color="auto"/>
              <w:right w:val="single" w:sz="4" w:space="0" w:color="auto"/>
            </w:tcBorders>
          </w:tcPr>
          <w:p w:rsidR="00C245E6" w:rsidRPr="00C245E6" w:rsidRDefault="001E7D9A" w:rsidP="00C245E6">
            <w:pPr>
              <w:rPr>
                <w:rFonts w:asciiTheme="minorHAnsi" w:hAnsiTheme="minorHAnsi" w:cstheme="minorHAnsi"/>
                <w:sz w:val="24"/>
                <w:szCs w:val="24"/>
              </w:rPr>
            </w:pPr>
            <w:r>
              <w:rPr>
                <w:rFonts w:asciiTheme="minorHAnsi" w:hAnsiTheme="minorHAnsi" w:cstheme="minorHAnsi"/>
                <w:sz w:val="24"/>
                <w:szCs w:val="24"/>
              </w:rPr>
              <w:t>263.0</w:t>
            </w:r>
          </w:p>
        </w:tc>
        <w:tc>
          <w:tcPr>
            <w:tcW w:w="1244" w:type="dxa"/>
            <w:tcBorders>
              <w:top w:val="single" w:sz="4" w:space="0" w:color="auto"/>
              <w:left w:val="single" w:sz="4" w:space="0" w:color="auto"/>
              <w:bottom w:val="single" w:sz="4" w:space="0" w:color="auto"/>
              <w:right w:val="single" w:sz="4" w:space="0" w:color="auto"/>
            </w:tcBorders>
          </w:tcPr>
          <w:p w:rsidR="00C245E6" w:rsidRPr="00C245E6" w:rsidRDefault="001E7D9A" w:rsidP="00C245E6">
            <w:pPr>
              <w:rPr>
                <w:rFonts w:asciiTheme="minorHAnsi" w:hAnsiTheme="minorHAnsi" w:cstheme="minorHAnsi"/>
                <w:sz w:val="24"/>
                <w:szCs w:val="24"/>
              </w:rPr>
            </w:pPr>
            <w:r>
              <w:rPr>
                <w:rFonts w:asciiTheme="minorHAnsi" w:hAnsiTheme="minorHAnsi" w:cstheme="minorHAnsi"/>
                <w:sz w:val="24"/>
                <w:szCs w:val="24"/>
              </w:rPr>
              <w:t>24</w:t>
            </w:r>
          </w:p>
        </w:tc>
      </w:tr>
      <w:tr w:rsidR="00C245E6" w:rsidRPr="0083255F" w:rsidTr="00B363E3">
        <w:tc>
          <w:tcPr>
            <w:tcW w:w="1555" w:type="dxa"/>
            <w:tcBorders>
              <w:top w:val="single" w:sz="4" w:space="0" w:color="auto"/>
              <w:left w:val="single" w:sz="4" w:space="0" w:color="auto"/>
              <w:bottom w:val="single" w:sz="4" w:space="0" w:color="auto"/>
              <w:right w:val="single" w:sz="4" w:space="0" w:color="auto"/>
            </w:tcBorders>
            <w:hideMark/>
          </w:tcPr>
          <w:p w:rsidR="00C245E6" w:rsidRPr="0083255F" w:rsidRDefault="001C628A" w:rsidP="00C245E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Native b</w:t>
            </w:r>
            <w:r w:rsidR="00C245E6" w:rsidRPr="0083255F">
              <w:rPr>
                <w:rFonts w:asciiTheme="minorHAnsi" w:hAnsiTheme="minorHAnsi" w:cstheme="minorHAnsi"/>
                <w:sz w:val="24"/>
                <w:szCs w:val="24"/>
                <w:lang w:val="en-GB"/>
              </w:rPr>
              <w:t>roadleaves</w:t>
            </w:r>
          </w:p>
        </w:tc>
        <w:tc>
          <w:tcPr>
            <w:tcW w:w="1243" w:type="dxa"/>
            <w:tcBorders>
              <w:top w:val="single" w:sz="4" w:space="0" w:color="auto"/>
              <w:left w:val="single" w:sz="4" w:space="0" w:color="auto"/>
              <w:bottom w:val="single" w:sz="4" w:space="0" w:color="auto"/>
              <w:right w:val="single" w:sz="4" w:space="0" w:color="auto"/>
            </w:tcBorders>
          </w:tcPr>
          <w:p w:rsidR="00C245E6" w:rsidRPr="00C245E6" w:rsidRDefault="00C245E6" w:rsidP="00C245E6">
            <w:pPr>
              <w:rPr>
                <w:rFonts w:asciiTheme="minorHAnsi" w:hAnsiTheme="minorHAnsi" w:cstheme="minorHAnsi"/>
                <w:sz w:val="24"/>
                <w:szCs w:val="24"/>
              </w:rPr>
            </w:pPr>
            <w:r w:rsidRPr="00C245E6">
              <w:rPr>
                <w:rFonts w:asciiTheme="minorHAnsi" w:hAnsiTheme="minorHAnsi" w:cstheme="minorHAnsi"/>
                <w:sz w:val="24"/>
                <w:szCs w:val="24"/>
              </w:rPr>
              <w:t>363.5</w:t>
            </w:r>
          </w:p>
        </w:tc>
        <w:tc>
          <w:tcPr>
            <w:tcW w:w="1244" w:type="dxa"/>
            <w:tcBorders>
              <w:top w:val="single" w:sz="4" w:space="0" w:color="auto"/>
              <w:left w:val="single" w:sz="4" w:space="0" w:color="auto"/>
              <w:bottom w:val="single" w:sz="4" w:space="0" w:color="auto"/>
              <w:right w:val="single" w:sz="4" w:space="0" w:color="auto"/>
            </w:tcBorders>
          </w:tcPr>
          <w:p w:rsidR="00C245E6" w:rsidRPr="00C245E6" w:rsidRDefault="00C245E6" w:rsidP="00C245E6">
            <w:pPr>
              <w:rPr>
                <w:rFonts w:asciiTheme="minorHAnsi" w:hAnsiTheme="minorHAnsi" w:cstheme="minorHAnsi"/>
                <w:sz w:val="24"/>
                <w:szCs w:val="24"/>
              </w:rPr>
            </w:pPr>
            <w:r w:rsidRPr="00C245E6">
              <w:rPr>
                <w:rFonts w:asciiTheme="minorHAnsi" w:hAnsiTheme="minorHAnsi" w:cstheme="minorHAnsi"/>
                <w:sz w:val="24"/>
                <w:szCs w:val="24"/>
              </w:rPr>
              <w:t>34</w:t>
            </w:r>
          </w:p>
        </w:tc>
        <w:tc>
          <w:tcPr>
            <w:tcW w:w="1243" w:type="dxa"/>
            <w:tcBorders>
              <w:top w:val="single" w:sz="4" w:space="0" w:color="auto"/>
              <w:left w:val="single" w:sz="4" w:space="0" w:color="auto"/>
              <w:bottom w:val="single" w:sz="4" w:space="0" w:color="auto"/>
              <w:right w:val="single" w:sz="4" w:space="0" w:color="auto"/>
            </w:tcBorders>
          </w:tcPr>
          <w:p w:rsidR="00C245E6" w:rsidRPr="00C245E6" w:rsidRDefault="001E7D9A" w:rsidP="00C245E6">
            <w:pPr>
              <w:rPr>
                <w:rFonts w:asciiTheme="minorHAnsi" w:hAnsiTheme="minorHAnsi" w:cstheme="minorHAnsi"/>
                <w:sz w:val="24"/>
                <w:szCs w:val="24"/>
              </w:rPr>
            </w:pPr>
            <w:r>
              <w:rPr>
                <w:rFonts w:asciiTheme="minorHAnsi" w:hAnsiTheme="minorHAnsi" w:cstheme="minorHAnsi"/>
                <w:sz w:val="24"/>
                <w:szCs w:val="24"/>
              </w:rPr>
              <w:t>453.3</w:t>
            </w:r>
          </w:p>
        </w:tc>
        <w:tc>
          <w:tcPr>
            <w:tcW w:w="1244" w:type="dxa"/>
            <w:tcBorders>
              <w:top w:val="single" w:sz="4" w:space="0" w:color="auto"/>
              <w:left w:val="single" w:sz="4" w:space="0" w:color="auto"/>
              <w:bottom w:val="single" w:sz="4" w:space="0" w:color="auto"/>
              <w:right w:val="single" w:sz="4" w:space="0" w:color="auto"/>
            </w:tcBorders>
          </w:tcPr>
          <w:p w:rsidR="00C245E6" w:rsidRPr="00C245E6" w:rsidRDefault="001E7D9A" w:rsidP="00C245E6">
            <w:pPr>
              <w:rPr>
                <w:rFonts w:asciiTheme="minorHAnsi" w:hAnsiTheme="minorHAnsi" w:cstheme="minorHAnsi"/>
                <w:sz w:val="24"/>
                <w:szCs w:val="24"/>
              </w:rPr>
            </w:pPr>
            <w:r>
              <w:rPr>
                <w:rFonts w:asciiTheme="minorHAnsi" w:hAnsiTheme="minorHAnsi" w:cstheme="minorHAnsi"/>
                <w:sz w:val="24"/>
                <w:szCs w:val="24"/>
              </w:rPr>
              <w:t>43</w:t>
            </w:r>
          </w:p>
        </w:tc>
        <w:tc>
          <w:tcPr>
            <w:tcW w:w="1243" w:type="dxa"/>
            <w:tcBorders>
              <w:top w:val="single" w:sz="4" w:space="0" w:color="auto"/>
              <w:left w:val="single" w:sz="4" w:space="0" w:color="auto"/>
              <w:bottom w:val="single" w:sz="4" w:space="0" w:color="auto"/>
              <w:right w:val="single" w:sz="4" w:space="0" w:color="auto"/>
            </w:tcBorders>
          </w:tcPr>
          <w:p w:rsidR="00C245E6" w:rsidRPr="00C245E6" w:rsidRDefault="001E7D9A" w:rsidP="00C245E6">
            <w:pPr>
              <w:rPr>
                <w:rFonts w:asciiTheme="minorHAnsi" w:hAnsiTheme="minorHAnsi" w:cstheme="minorHAnsi"/>
                <w:sz w:val="24"/>
                <w:szCs w:val="24"/>
              </w:rPr>
            </w:pPr>
            <w:r>
              <w:rPr>
                <w:rFonts w:asciiTheme="minorHAnsi" w:hAnsiTheme="minorHAnsi" w:cstheme="minorHAnsi"/>
                <w:sz w:val="24"/>
                <w:szCs w:val="24"/>
              </w:rPr>
              <w:t>459.3</w:t>
            </w:r>
          </w:p>
        </w:tc>
        <w:tc>
          <w:tcPr>
            <w:tcW w:w="1244" w:type="dxa"/>
            <w:tcBorders>
              <w:top w:val="single" w:sz="4" w:space="0" w:color="auto"/>
              <w:left w:val="single" w:sz="4" w:space="0" w:color="auto"/>
              <w:bottom w:val="single" w:sz="4" w:space="0" w:color="auto"/>
              <w:right w:val="single" w:sz="4" w:space="0" w:color="auto"/>
            </w:tcBorders>
          </w:tcPr>
          <w:p w:rsidR="00C245E6" w:rsidRPr="00C245E6" w:rsidRDefault="001E7D9A" w:rsidP="00C245E6">
            <w:pPr>
              <w:rPr>
                <w:rFonts w:asciiTheme="minorHAnsi" w:hAnsiTheme="minorHAnsi" w:cstheme="minorHAnsi"/>
                <w:sz w:val="24"/>
                <w:szCs w:val="24"/>
              </w:rPr>
            </w:pPr>
            <w:r>
              <w:rPr>
                <w:rFonts w:asciiTheme="minorHAnsi" w:hAnsiTheme="minorHAnsi" w:cstheme="minorHAnsi"/>
                <w:sz w:val="24"/>
                <w:szCs w:val="24"/>
              </w:rPr>
              <w:t>43</w:t>
            </w:r>
          </w:p>
        </w:tc>
      </w:tr>
      <w:tr w:rsidR="00C245E6" w:rsidRPr="0083255F" w:rsidTr="00B363E3">
        <w:tc>
          <w:tcPr>
            <w:tcW w:w="1555" w:type="dxa"/>
            <w:tcBorders>
              <w:top w:val="single" w:sz="4" w:space="0" w:color="auto"/>
              <w:left w:val="single" w:sz="4" w:space="0" w:color="auto"/>
              <w:bottom w:val="single" w:sz="4" w:space="0" w:color="auto"/>
              <w:right w:val="single" w:sz="4" w:space="0" w:color="auto"/>
            </w:tcBorders>
          </w:tcPr>
          <w:p w:rsidR="00C245E6" w:rsidRPr="0083255F" w:rsidRDefault="00C245E6" w:rsidP="00C245E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Other broadleaves</w:t>
            </w:r>
          </w:p>
        </w:tc>
        <w:tc>
          <w:tcPr>
            <w:tcW w:w="1243" w:type="dxa"/>
            <w:tcBorders>
              <w:top w:val="single" w:sz="4" w:space="0" w:color="auto"/>
              <w:left w:val="single" w:sz="4" w:space="0" w:color="auto"/>
              <w:bottom w:val="single" w:sz="4" w:space="0" w:color="auto"/>
              <w:right w:val="single" w:sz="4" w:space="0" w:color="auto"/>
            </w:tcBorders>
          </w:tcPr>
          <w:p w:rsidR="00C245E6" w:rsidRPr="00C245E6" w:rsidRDefault="00C245E6" w:rsidP="00C245E6">
            <w:pPr>
              <w:rPr>
                <w:rFonts w:asciiTheme="minorHAnsi" w:hAnsiTheme="minorHAnsi" w:cstheme="minorHAnsi"/>
                <w:sz w:val="24"/>
                <w:szCs w:val="24"/>
              </w:rPr>
            </w:pPr>
            <w:r w:rsidRPr="00C245E6">
              <w:rPr>
                <w:rFonts w:asciiTheme="minorHAnsi" w:hAnsiTheme="minorHAnsi" w:cstheme="minorHAnsi"/>
                <w:sz w:val="24"/>
                <w:szCs w:val="24"/>
              </w:rPr>
              <w:t>14.0</w:t>
            </w:r>
          </w:p>
        </w:tc>
        <w:tc>
          <w:tcPr>
            <w:tcW w:w="1244" w:type="dxa"/>
            <w:tcBorders>
              <w:top w:val="single" w:sz="4" w:space="0" w:color="auto"/>
              <w:left w:val="single" w:sz="4" w:space="0" w:color="auto"/>
              <w:bottom w:val="single" w:sz="4" w:space="0" w:color="auto"/>
              <w:right w:val="single" w:sz="4" w:space="0" w:color="auto"/>
            </w:tcBorders>
          </w:tcPr>
          <w:p w:rsidR="00C245E6" w:rsidRPr="00C245E6" w:rsidRDefault="00C245E6" w:rsidP="00C245E6">
            <w:pPr>
              <w:rPr>
                <w:rFonts w:asciiTheme="minorHAnsi" w:hAnsiTheme="minorHAnsi" w:cstheme="minorHAnsi"/>
                <w:sz w:val="24"/>
                <w:szCs w:val="24"/>
              </w:rPr>
            </w:pPr>
            <w:r w:rsidRPr="00C245E6">
              <w:rPr>
                <w:rFonts w:asciiTheme="minorHAnsi" w:hAnsiTheme="minorHAnsi" w:cstheme="minorHAnsi"/>
                <w:sz w:val="24"/>
                <w:szCs w:val="24"/>
              </w:rPr>
              <w:t>1</w:t>
            </w:r>
          </w:p>
        </w:tc>
        <w:tc>
          <w:tcPr>
            <w:tcW w:w="1243" w:type="dxa"/>
            <w:tcBorders>
              <w:top w:val="single" w:sz="4" w:space="0" w:color="auto"/>
              <w:left w:val="single" w:sz="4" w:space="0" w:color="auto"/>
              <w:bottom w:val="single" w:sz="4" w:space="0" w:color="auto"/>
              <w:right w:val="single" w:sz="4" w:space="0" w:color="auto"/>
            </w:tcBorders>
          </w:tcPr>
          <w:p w:rsidR="00C245E6" w:rsidRPr="00C245E6" w:rsidRDefault="00C245E6" w:rsidP="00C245E6">
            <w:pPr>
              <w:rPr>
                <w:rFonts w:asciiTheme="minorHAnsi" w:hAnsiTheme="minorHAnsi" w:cstheme="minorHAnsi"/>
                <w:sz w:val="24"/>
                <w:szCs w:val="24"/>
              </w:rPr>
            </w:pPr>
            <w:r w:rsidRPr="00C245E6">
              <w:rPr>
                <w:rFonts w:asciiTheme="minorHAnsi" w:hAnsiTheme="minorHAnsi" w:cstheme="minorHAnsi"/>
                <w:sz w:val="24"/>
                <w:szCs w:val="24"/>
              </w:rPr>
              <w:t>11.2</w:t>
            </w:r>
          </w:p>
        </w:tc>
        <w:tc>
          <w:tcPr>
            <w:tcW w:w="1244" w:type="dxa"/>
            <w:tcBorders>
              <w:top w:val="single" w:sz="4" w:space="0" w:color="auto"/>
              <w:left w:val="single" w:sz="4" w:space="0" w:color="auto"/>
              <w:bottom w:val="single" w:sz="4" w:space="0" w:color="auto"/>
              <w:right w:val="single" w:sz="4" w:space="0" w:color="auto"/>
            </w:tcBorders>
          </w:tcPr>
          <w:p w:rsidR="00C245E6" w:rsidRPr="00C245E6" w:rsidRDefault="00C245E6" w:rsidP="00C245E6">
            <w:pPr>
              <w:rPr>
                <w:rFonts w:asciiTheme="minorHAnsi" w:hAnsiTheme="minorHAnsi" w:cstheme="minorHAnsi"/>
                <w:sz w:val="24"/>
                <w:szCs w:val="24"/>
              </w:rPr>
            </w:pPr>
            <w:r w:rsidRPr="00C245E6">
              <w:rPr>
                <w:rFonts w:asciiTheme="minorHAnsi" w:hAnsiTheme="minorHAnsi" w:cstheme="minorHAnsi"/>
                <w:sz w:val="24"/>
                <w:szCs w:val="24"/>
              </w:rPr>
              <w:t>1</w:t>
            </w:r>
          </w:p>
        </w:tc>
        <w:tc>
          <w:tcPr>
            <w:tcW w:w="1243" w:type="dxa"/>
            <w:tcBorders>
              <w:top w:val="single" w:sz="4" w:space="0" w:color="auto"/>
              <w:left w:val="single" w:sz="4" w:space="0" w:color="auto"/>
              <w:bottom w:val="single" w:sz="4" w:space="0" w:color="auto"/>
              <w:right w:val="single" w:sz="4" w:space="0" w:color="auto"/>
            </w:tcBorders>
          </w:tcPr>
          <w:p w:rsidR="00C245E6" w:rsidRPr="00C245E6" w:rsidRDefault="00C245E6" w:rsidP="00C245E6">
            <w:pPr>
              <w:rPr>
                <w:rFonts w:asciiTheme="minorHAnsi" w:hAnsiTheme="minorHAnsi" w:cstheme="minorHAnsi"/>
                <w:sz w:val="24"/>
                <w:szCs w:val="24"/>
              </w:rPr>
            </w:pPr>
            <w:r w:rsidRPr="00C245E6">
              <w:rPr>
                <w:rFonts w:asciiTheme="minorHAnsi" w:hAnsiTheme="minorHAnsi" w:cstheme="minorHAnsi"/>
                <w:sz w:val="24"/>
                <w:szCs w:val="24"/>
              </w:rPr>
              <w:t>9.4</w:t>
            </w:r>
          </w:p>
        </w:tc>
        <w:tc>
          <w:tcPr>
            <w:tcW w:w="1244" w:type="dxa"/>
            <w:tcBorders>
              <w:top w:val="single" w:sz="4" w:space="0" w:color="auto"/>
              <w:left w:val="single" w:sz="4" w:space="0" w:color="auto"/>
              <w:bottom w:val="single" w:sz="4" w:space="0" w:color="auto"/>
              <w:right w:val="single" w:sz="4" w:space="0" w:color="auto"/>
            </w:tcBorders>
          </w:tcPr>
          <w:p w:rsidR="00C245E6" w:rsidRPr="00C245E6" w:rsidRDefault="00C245E6" w:rsidP="00C245E6">
            <w:pPr>
              <w:rPr>
                <w:rFonts w:asciiTheme="minorHAnsi" w:hAnsiTheme="minorHAnsi" w:cstheme="minorHAnsi"/>
                <w:sz w:val="24"/>
                <w:szCs w:val="24"/>
              </w:rPr>
            </w:pPr>
            <w:r w:rsidRPr="00C245E6">
              <w:rPr>
                <w:rFonts w:asciiTheme="minorHAnsi" w:hAnsiTheme="minorHAnsi" w:cstheme="minorHAnsi"/>
                <w:sz w:val="24"/>
                <w:szCs w:val="24"/>
              </w:rPr>
              <w:t>1</w:t>
            </w:r>
          </w:p>
        </w:tc>
      </w:tr>
      <w:tr w:rsidR="00C245E6" w:rsidRPr="0083255F" w:rsidTr="00B363E3">
        <w:tc>
          <w:tcPr>
            <w:tcW w:w="1555" w:type="dxa"/>
            <w:tcBorders>
              <w:top w:val="single" w:sz="4" w:space="0" w:color="auto"/>
              <w:left w:val="single" w:sz="4" w:space="0" w:color="auto"/>
              <w:bottom w:val="single" w:sz="4" w:space="0" w:color="auto"/>
              <w:right w:val="single" w:sz="4" w:space="0" w:color="auto"/>
            </w:tcBorders>
            <w:hideMark/>
          </w:tcPr>
          <w:p w:rsidR="00C245E6" w:rsidRPr="0083255F" w:rsidRDefault="00C245E6" w:rsidP="00C245E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Open ground</w:t>
            </w:r>
          </w:p>
        </w:tc>
        <w:tc>
          <w:tcPr>
            <w:tcW w:w="1243" w:type="dxa"/>
            <w:tcBorders>
              <w:top w:val="single" w:sz="4" w:space="0" w:color="auto"/>
              <w:left w:val="single" w:sz="4" w:space="0" w:color="auto"/>
              <w:bottom w:val="single" w:sz="4" w:space="0" w:color="auto"/>
              <w:right w:val="single" w:sz="4" w:space="0" w:color="auto"/>
            </w:tcBorders>
          </w:tcPr>
          <w:p w:rsidR="00C245E6" w:rsidRPr="001E7D9A" w:rsidRDefault="00C245E6" w:rsidP="00C245E6">
            <w:pPr>
              <w:rPr>
                <w:rFonts w:asciiTheme="minorHAnsi" w:hAnsiTheme="minorHAnsi" w:cstheme="minorHAnsi"/>
                <w:sz w:val="24"/>
                <w:szCs w:val="24"/>
              </w:rPr>
            </w:pPr>
            <w:r w:rsidRPr="001E7D9A">
              <w:rPr>
                <w:rFonts w:asciiTheme="minorHAnsi" w:hAnsiTheme="minorHAnsi" w:cstheme="minorHAnsi"/>
                <w:sz w:val="24"/>
                <w:szCs w:val="24"/>
              </w:rPr>
              <w:t>296.1</w:t>
            </w:r>
          </w:p>
        </w:tc>
        <w:tc>
          <w:tcPr>
            <w:tcW w:w="1244" w:type="dxa"/>
            <w:tcBorders>
              <w:top w:val="single" w:sz="4" w:space="0" w:color="auto"/>
              <w:left w:val="single" w:sz="4" w:space="0" w:color="auto"/>
              <w:bottom w:val="single" w:sz="4" w:space="0" w:color="auto"/>
              <w:right w:val="single" w:sz="4" w:space="0" w:color="auto"/>
            </w:tcBorders>
          </w:tcPr>
          <w:p w:rsidR="00C245E6" w:rsidRPr="001E7D9A" w:rsidRDefault="00C245E6" w:rsidP="00C245E6">
            <w:pPr>
              <w:rPr>
                <w:rFonts w:asciiTheme="minorHAnsi" w:hAnsiTheme="minorHAnsi" w:cstheme="minorHAnsi"/>
                <w:sz w:val="24"/>
                <w:szCs w:val="24"/>
              </w:rPr>
            </w:pPr>
            <w:r w:rsidRPr="001E7D9A">
              <w:rPr>
                <w:rFonts w:asciiTheme="minorHAnsi" w:hAnsiTheme="minorHAnsi" w:cstheme="minorHAnsi"/>
                <w:sz w:val="24"/>
                <w:szCs w:val="24"/>
              </w:rPr>
              <w:t>28</w:t>
            </w:r>
          </w:p>
        </w:tc>
        <w:tc>
          <w:tcPr>
            <w:tcW w:w="1243" w:type="dxa"/>
            <w:tcBorders>
              <w:top w:val="single" w:sz="4" w:space="0" w:color="auto"/>
              <w:left w:val="single" w:sz="4" w:space="0" w:color="auto"/>
              <w:bottom w:val="single" w:sz="4" w:space="0" w:color="auto"/>
              <w:right w:val="single" w:sz="4" w:space="0" w:color="auto"/>
            </w:tcBorders>
          </w:tcPr>
          <w:p w:rsidR="00C245E6" w:rsidRPr="001E7D9A" w:rsidRDefault="001E7D9A" w:rsidP="00C245E6">
            <w:pPr>
              <w:rPr>
                <w:rFonts w:asciiTheme="minorHAnsi" w:hAnsiTheme="minorHAnsi" w:cstheme="minorHAnsi"/>
                <w:sz w:val="24"/>
                <w:szCs w:val="24"/>
              </w:rPr>
            </w:pPr>
            <w:r w:rsidRPr="001E7D9A">
              <w:rPr>
                <w:rFonts w:asciiTheme="minorHAnsi" w:hAnsiTheme="minorHAnsi" w:cstheme="minorHAnsi"/>
                <w:sz w:val="24"/>
                <w:szCs w:val="24"/>
              </w:rPr>
              <w:t>139.7</w:t>
            </w:r>
          </w:p>
        </w:tc>
        <w:tc>
          <w:tcPr>
            <w:tcW w:w="1244" w:type="dxa"/>
            <w:tcBorders>
              <w:top w:val="single" w:sz="4" w:space="0" w:color="auto"/>
              <w:left w:val="single" w:sz="4" w:space="0" w:color="auto"/>
              <w:bottom w:val="single" w:sz="4" w:space="0" w:color="auto"/>
              <w:right w:val="single" w:sz="4" w:space="0" w:color="auto"/>
            </w:tcBorders>
          </w:tcPr>
          <w:p w:rsidR="00C245E6" w:rsidRPr="001E7D9A" w:rsidRDefault="001E7D9A" w:rsidP="00C245E6">
            <w:pPr>
              <w:rPr>
                <w:rFonts w:asciiTheme="minorHAnsi" w:hAnsiTheme="minorHAnsi" w:cstheme="minorHAnsi"/>
                <w:sz w:val="24"/>
                <w:szCs w:val="24"/>
              </w:rPr>
            </w:pPr>
            <w:r w:rsidRPr="001E7D9A">
              <w:rPr>
                <w:rFonts w:asciiTheme="minorHAnsi" w:hAnsiTheme="minorHAnsi" w:cstheme="minorHAnsi"/>
                <w:sz w:val="24"/>
                <w:szCs w:val="24"/>
              </w:rPr>
              <w:t>13</w:t>
            </w:r>
          </w:p>
        </w:tc>
        <w:tc>
          <w:tcPr>
            <w:tcW w:w="1243" w:type="dxa"/>
            <w:tcBorders>
              <w:top w:val="single" w:sz="4" w:space="0" w:color="auto"/>
              <w:left w:val="single" w:sz="4" w:space="0" w:color="auto"/>
              <w:bottom w:val="single" w:sz="4" w:space="0" w:color="auto"/>
              <w:right w:val="single" w:sz="4" w:space="0" w:color="auto"/>
            </w:tcBorders>
          </w:tcPr>
          <w:p w:rsidR="00C245E6" w:rsidRPr="001E7D9A" w:rsidRDefault="001E7D9A" w:rsidP="00C245E6">
            <w:pPr>
              <w:rPr>
                <w:rFonts w:asciiTheme="minorHAnsi" w:hAnsiTheme="minorHAnsi" w:cstheme="minorHAnsi"/>
                <w:sz w:val="24"/>
                <w:szCs w:val="24"/>
              </w:rPr>
            </w:pPr>
            <w:r w:rsidRPr="001E7D9A">
              <w:rPr>
                <w:rFonts w:asciiTheme="minorHAnsi" w:hAnsiTheme="minorHAnsi" w:cstheme="minorHAnsi"/>
                <w:sz w:val="24"/>
                <w:szCs w:val="24"/>
              </w:rPr>
              <w:t>148.2</w:t>
            </w:r>
          </w:p>
        </w:tc>
        <w:tc>
          <w:tcPr>
            <w:tcW w:w="1244" w:type="dxa"/>
            <w:tcBorders>
              <w:top w:val="single" w:sz="4" w:space="0" w:color="auto"/>
              <w:left w:val="single" w:sz="4" w:space="0" w:color="auto"/>
              <w:bottom w:val="single" w:sz="4" w:space="0" w:color="auto"/>
              <w:right w:val="single" w:sz="4" w:space="0" w:color="auto"/>
            </w:tcBorders>
          </w:tcPr>
          <w:p w:rsidR="00C245E6" w:rsidRPr="001E7D9A" w:rsidRDefault="001E7D9A" w:rsidP="00C245E6">
            <w:pPr>
              <w:rPr>
                <w:rFonts w:asciiTheme="minorHAnsi" w:hAnsiTheme="minorHAnsi" w:cstheme="minorHAnsi"/>
                <w:sz w:val="24"/>
                <w:szCs w:val="24"/>
              </w:rPr>
            </w:pPr>
            <w:r>
              <w:rPr>
                <w:rFonts w:asciiTheme="minorHAnsi" w:hAnsiTheme="minorHAnsi" w:cstheme="minorHAnsi"/>
                <w:sz w:val="24"/>
                <w:szCs w:val="24"/>
              </w:rPr>
              <w:t>14</w:t>
            </w:r>
          </w:p>
        </w:tc>
      </w:tr>
      <w:tr w:rsidR="00C245E6" w:rsidRPr="0083255F" w:rsidTr="0083255F">
        <w:tc>
          <w:tcPr>
            <w:tcW w:w="1555" w:type="dxa"/>
            <w:tcBorders>
              <w:top w:val="single" w:sz="4" w:space="0" w:color="auto"/>
              <w:left w:val="single" w:sz="4" w:space="0" w:color="auto"/>
              <w:bottom w:val="single" w:sz="4" w:space="0" w:color="auto"/>
              <w:right w:val="single" w:sz="4" w:space="0" w:color="auto"/>
            </w:tcBorders>
            <w:shd w:val="clear" w:color="auto" w:fill="D9D9D9"/>
            <w:hideMark/>
          </w:tcPr>
          <w:p w:rsidR="00C245E6" w:rsidRPr="0083255F" w:rsidRDefault="00C245E6" w:rsidP="00C245E6">
            <w:pPr>
              <w:spacing w:after="0" w:line="240" w:lineRule="auto"/>
              <w:rPr>
                <w:rFonts w:asciiTheme="minorHAnsi" w:hAnsiTheme="minorHAnsi" w:cstheme="minorHAnsi"/>
                <w:b/>
                <w:sz w:val="24"/>
                <w:szCs w:val="24"/>
                <w:lang w:val="en-GB"/>
              </w:rPr>
            </w:pPr>
            <w:r w:rsidRPr="0083255F">
              <w:rPr>
                <w:rFonts w:asciiTheme="minorHAnsi" w:hAnsiTheme="minorHAnsi" w:cstheme="minorHAnsi"/>
                <w:b/>
                <w:sz w:val="24"/>
                <w:szCs w:val="24"/>
                <w:lang w:val="en-GB"/>
              </w:rPr>
              <w:t>Total</w:t>
            </w:r>
          </w:p>
        </w:tc>
        <w:tc>
          <w:tcPr>
            <w:tcW w:w="1243" w:type="dxa"/>
            <w:tcBorders>
              <w:top w:val="single" w:sz="4" w:space="0" w:color="auto"/>
              <w:left w:val="single" w:sz="4" w:space="0" w:color="auto"/>
              <w:bottom w:val="single" w:sz="4" w:space="0" w:color="auto"/>
              <w:right w:val="single" w:sz="4" w:space="0" w:color="auto"/>
            </w:tcBorders>
            <w:hideMark/>
          </w:tcPr>
          <w:p w:rsidR="00C245E6" w:rsidRPr="00C245E6" w:rsidRDefault="001E7D9A" w:rsidP="00C245E6">
            <w:pPr>
              <w:rPr>
                <w:rFonts w:asciiTheme="minorHAnsi" w:hAnsiTheme="minorHAnsi" w:cstheme="minorHAnsi"/>
                <w:b/>
                <w:sz w:val="24"/>
                <w:szCs w:val="24"/>
              </w:rPr>
            </w:pPr>
            <w:r>
              <w:rPr>
                <w:rFonts w:asciiTheme="minorHAnsi" w:hAnsiTheme="minorHAnsi" w:cstheme="minorHAnsi"/>
                <w:b/>
                <w:sz w:val="24"/>
                <w:szCs w:val="24"/>
              </w:rPr>
              <w:fldChar w:fldCharType="begin"/>
            </w:r>
            <w:r>
              <w:rPr>
                <w:rFonts w:asciiTheme="minorHAnsi" w:hAnsiTheme="minorHAnsi" w:cstheme="minorHAnsi"/>
                <w:b/>
                <w:sz w:val="24"/>
                <w:szCs w:val="24"/>
              </w:rPr>
              <w:instrText xml:space="preserve"> =SUM(ABOVE) </w:instrText>
            </w:r>
            <w:r>
              <w:rPr>
                <w:rFonts w:asciiTheme="minorHAnsi" w:hAnsiTheme="minorHAnsi" w:cstheme="minorHAnsi"/>
                <w:b/>
                <w:sz w:val="24"/>
                <w:szCs w:val="24"/>
              </w:rPr>
              <w:fldChar w:fldCharType="separate"/>
            </w:r>
            <w:r>
              <w:rPr>
                <w:rFonts w:asciiTheme="minorHAnsi" w:hAnsiTheme="minorHAnsi" w:cstheme="minorHAnsi"/>
                <w:b/>
                <w:noProof/>
                <w:sz w:val="24"/>
                <w:szCs w:val="24"/>
              </w:rPr>
              <w:t>1073</w:t>
            </w:r>
            <w:r>
              <w:rPr>
                <w:rFonts w:asciiTheme="minorHAnsi" w:hAnsiTheme="minorHAnsi" w:cstheme="minorHAnsi"/>
                <w:b/>
                <w:sz w:val="24"/>
                <w:szCs w:val="24"/>
              </w:rPr>
              <w:fldChar w:fldCharType="end"/>
            </w:r>
          </w:p>
        </w:tc>
        <w:tc>
          <w:tcPr>
            <w:tcW w:w="1244" w:type="dxa"/>
            <w:tcBorders>
              <w:top w:val="single" w:sz="4" w:space="0" w:color="auto"/>
              <w:left w:val="single" w:sz="4" w:space="0" w:color="auto"/>
              <w:bottom w:val="single" w:sz="4" w:space="0" w:color="auto"/>
              <w:right w:val="single" w:sz="4" w:space="0" w:color="auto"/>
            </w:tcBorders>
            <w:hideMark/>
          </w:tcPr>
          <w:p w:rsidR="00C245E6" w:rsidRPr="00C245E6" w:rsidRDefault="001E7D9A" w:rsidP="00C245E6">
            <w:pPr>
              <w:rPr>
                <w:rFonts w:asciiTheme="minorHAnsi" w:hAnsiTheme="minorHAnsi" w:cstheme="minorHAnsi"/>
                <w:b/>
                <w:sz w:val="24"/>
                <w:szCs w:val="24"/>
              </w:rPr>
            </w:pPr>
            <w:r>
              <w:rPr>
                <w:rFonts w:asciiTheme="minorHAnsi" w:hAnsiTheme="minorHAnsi" w:cstheme="minorHAnsi"/>
                <w:b/>
                <w:sz w:val="24"/>
                <w:szCs w:val="24"/>
              </w:rPr>
              <w:fldChar w:fldCharType="begin"/>
            </w:r>
            <w:r>
              <w:rPr>
                <w:rFonts w:asciiTheme="minorHAnsi" w:hAnsiTheme="minorHAnsi" w:cstheme="minorHAnsi"/>
                <w:b/>
                <w:sz w:val="24"/>
                <w:szCs w:val="24"/>
              </w:rPr>
              <w:instrText xml:space="preserve"> =SUM(ABOVE) </w:instrText>
            </w:r>
            <w:r>
              <w:rPr>
                <w:rFonts w:asciiTheme="minorHAnsi" w:hAnsiTheme="minorHAnsi" w:cstheme="minorHAnsi"/>
                <w:b/>
                <w:sz w:val="24"/>
                <w:szCs w:val="24"/>
              </w:rPr>
              <w:fldChar w:fldCharType="separate"/>
            </w:r>
            <w:r>
              <w:rPr>
                <w:rFonts w:asciiTheme="minorHAnsi" w:hAnsiTheme="minorHAnsi" w:cstheme="minorHAnsi"/>
                <w:b/>
                <w:noProof/>
                <w:sz w:val="24"/>
                <w:szCs w:val="24"/>
              </w:rPr>
              <w:t>100</w:t>
            </w:r>
            <w:r>
              <w:rPr>
                <w:rFonts w:asciiTheme="minorHAnsi" w:hAnsiTheme="minorHAnsi" w:cstheme="minorHAnsi"/>
                <w:b/>
                <w:sz w:val="24"/>
                <w:szCs w:val="24"/>
              </w:rPr>
              <w:fldChar w:fldCharType="end"/>
            </w:r>
          </w:p>
        </w:tc>
        <w:tc>
          <w:tcPr>
            <w:tcW w:w="1243" w:type="dxa"/>
            <w:tcBorders>
              <w:top w:val="single" w:sz="4" w:space="0" w:color="auto"/>
              <w:left w:val="single" w:sz="4" w:space="0" w:color="auto"/>
              <w:bottom w:val="single" w:sz="4" w:space="0" w:color="auto"/>
              <w:right w:val="single" w:sz="4" w:space="0" w:color="auto"/>
            </w:tcBorders>
          </w:tcPr>
          <w:p w:rsidR="00C245E6" w:rsidRPr="00C245E6" w:rsidRDefault="001E7D9A" w:rsidP="00C245E6">
            <w:pPr>
              <w:rPr>
                <w:rFonts w:asciiTheme="minorHAnsi" w:hAnsiTheme="minorHAnsi" w:cstheme="minorHAnsi"/>
                <w:b/>
                <w:sz w:val="24"/>
                <w:szCs w:val="24"/>
              </w:rPr>
            </w:pPr>
            <w:r>
              <w:rPr>
                <w:rFonts w:asciiTheme="minorHAnsi" w:hAnsiTheme="minorHAnsi" w:cstheme="minorHAnsi"/>
                <w:b/>
                <w:sz w:val="24"/>
                <w:szCs w:val="24"/>
              </w:rPr>
              <w:fldChar w:fldCharType="begin"/>
            </w:r>
            <w:r>
              <w:rPr>
                <w:rFonts w:asciiTheme="minorHAnsi" w:hAnsiTheme="minorHAnsi" w:cstheme="minorHAnsi"/>
                <w:b/>
                <w:sz w:val="24"/>
                <w:szCs w:val="24"/>
              </w:rPr>
              <w:instrText xml:space="preserve"> =SUM(ABOVE) </w:instrText>
            </w:r>
            <w:r>
              <w:rPr>
                <w:rFonts w:asciiTheme="minorHAnsi" w:hAnsiTheme="minorHAnsi" w:cstheme="minorHAnsi"/>
                <w:b/>
                <w:sz w:val="24"/>
                <w:szCs w:val="24"/>
              </w:rPr>
              <w:fldChar w:fldCharType="separate"/>
            </w:r>
            <w:r>
              <w:rPr>
                <w:rFonts w:asciiTheme="minorHAnsi" w:hAnsiTheme="minorHAnsi" w:cstheme="minorHAnsi"/>
                <w:b/>
                <w:noProof/>
                <w:sz w:val="24"/>
                <w:szCs w:val="24"/>
              </w:rPr>
              <w:t>1073</w:t>
            </w:r>
            <w:r>
              <w:rPr>
                <w:rFonts w:asciiTheme="minorHAnsi" w:hAnsiTheme="minorHAnsi" w:cstheme="minorHAnsi"/>
                <w:b/>
                <w:sz w:val="24"/>
                <w:szCs w:val="24"/>
              </w:rPr>
              <w:fldChar w:fldCharType="end"/>
            </w:r>
          </w:p>
        </w:tc>
        <w:tc>
          <w:tcPr>
            <w:tcW w:w="1244" w:type="dxa"/>
            <w:tcBorders>
              <w:top w:val="single" w:sz="4" w:space="0" w:color="auto"/>
              <w:left w:val="single" w:sz="4" w:space="0" w:color="auto"/>
              <w:bottom w:val="single" w:sz="4" w:space="0" w:color="auto"/>
              <w:right w:val="single" w:sz="4" w:space="0" w:color="auto"/>
            </w:tcBorders>
            <w:hideMark/>
          </w:tcPr>
          <w:p w:rsidR="00C245E6" w:rsidRPr="00C245E6" w:rsidRDefault="001E7D9A" w:rsidP="00C245E6">
            <w:pPr>
              <w:rPr>
                <w:rFonts w:asciiTheme="minorHAnsi" w:hAnsiTheme="minorHAnsi" w:cstheme="minorHAnsi"/>
                <w:b/>
                <w:sz w:val="24"/>
                <w:szCs w:val="24"/>
              </w:rPr>
            </w:pPr>
            <w:r>
              <w:rPr>
                <w:rFonts w:asciiTheme="minorHAnsi" w:hAnsiTheme="minorHAnsi" w:cstheme="minorHAnsi"/>
                <w:b/>
                <w:sz w:val="24"/>
                <w:szCs w:val="24"/>
              </w:rPr>
              <w:fldChar w:fldCharType="begin"/>
            </w:r>
            <w:r>
              <w:rPr>
                <w:rFonts w:asciiTheme="minorHAnsi" w:hAnsiTheme="minorHAnsi" w:cstheme="minorHAnsi"/>
                <w:b/>
                <w:sz w:val="24"/>
                <w:szCs w:val="24"/>
              </w:rPr>
              <w:instrText xml:space="preserve"> =SUM(ABOVE) </w:instrText>
            </w:r>
            <w:r>
              <w:rPr>
                <w:rFonts w:asciiTheme="minorHAnsi" w:hAnsiTheme="minorHAnsi" w:cstheme="minorHAnsi"/>
                <w:b/>
                <w:sz w:val="24"/>
                <w:szCs w:val="24"/>
              </w:rPr>
              <w:fldChar w:fldCharType="separate"/>
            </w:r>
            <w:r>
              <w:rPr>
                <w:rFonts w:asciiTheme="minorHAnsi" w:hAnsiTheme="minorHAnsi" w:cstheme="minorHAnsi"/>
                <w:b/>
                <w:noProof/>
                <w:sz w:val="24"/>
                <w:szCs w:val="24"/>
              </w:rPr>
              <w:t>100</w:t>
            </w:r>
            <w:r>
              <w:rPr>
                <w:rFonts w:asciiTheme="minorHAnsi" w:hAnsiTheme="minorHAnsi" w:cstheme="minorHAnsi"/>
                <w:b/>
                <w:sz w:val="24"/>
                <w:szCs w:val="24"/>
              </w:rPr>
              <w:fldChar w:fldCharType="end"/>
            </w:r>
          </w:p>
        </w:tc>
        <w:tc>
          <w:tcPr>
            <w:tcW w:w="1243" w:type="dxa"/>
            <w:tcBorders>
              <w:top w:val="single" w:sz="4" w:space="0" w:color="auto"/>
              <w:left w:val="single" w:sz="4" w:space="0" w:color="auto"/>
              <w:bottom w:val="single" w:sz="4" w:space="0" w:color="auto"/>
              <w:right w:val="single" w:sz="4" w:space="0" w:color="auto"/>
            </w:tcBorders>
          </w:tcPr>
          <w:p w:rsidR="00C245E6" w:rsidRPr="00C245E6" w:rsidRDefault="001E7D9A" w:rsidP="00C245E6">
            <w:pPr>
              <w:rPr>
                <w:rFonts w:asciiTheme="minorHAnsi" w:hAnsiTheme="minorHAnsi" w:cstheme="minorHAnsi"/>
                <w:b/>
                <w:sz w:val="24"/>
                <w:szCs w:val="24"/>
              </w:rPr>
            </w:pPr>
            <w:r>
              <w:rPr>
                <w:rFonts w:asciiTheme="minorHAnsi" w:hAnsiTheme="minorHAnsi" w:cstheme="minorHAnsi"/>
                <w:b/>
                <w:sz w:val="24"/>
                <w:szCs w:val="24"/>
              </w:rPr>
              <w:fldChar w:fldCharType="begin"/>
            </w:r>
            <w:r>
              <w:rPr>
                <w:rFonts w:asciiTheme="minorHAnsi" w:hAnsiTheme="minorHAnsi" w:cstheme="minorHAnsi"/>
                <w:b/>
                <w:sz w:val="24"/>
                <w:szCs w:val="24"/>
              </w:rPr>
              <w:instrText xml:space="preserve"> =SUM(ABOVE) </w:instrText>
            </w:r>
            <w:r>
              <w:rPr>
                <w:rFonts w:asciiTheme="minorHAnsi" w:hAnsiTheme="minorHAnsi" w:cstheme="minorHAnsi"/>
                <w:b/>
                <w:sz w:val="24"/>
                <w:szCs w:val="24"/>
              </w:rPr>
              <w:fldChar w:fldCharType="separate"/>
            </w:r>
            <w:r>
              <w:rPr>
                <w:rFonts w:asciiTheme="minorHAnsi" w:hAnsiTheme="minorHAnsi" w:cstheme="minorHAnsi"/>
                <w:b/>
                <w:noProof/>
                <w:sz w:val="24"/>
                <w:szCs w:val="24"/>
              </w:rPr>
              <w:t>1073</w:t>
            </w:r>
            <w:r>
              <w:rPr>
                <w:rFonts w:asciiTheme="minorHAnsi" w:hAnsiTheme="minorHAnsi" w:cstheme="minorHAnsi"/>
                <w:b/>
                <w:sz w:val="24"/>
                <w:szCs w:val="24"/>
              </w:rPr>
              <w:fldChar w:fldCharType="end"/>
            </w:r>
          </w:p>
        </w:tc>
        <w:tc>
          <w:tcPr>
            <w:tcW w:w="1244" w:type="dxa"/>
            <w:tcBorders>
              <w:top w:val="single" w:sz="4" w:space="0" w:color="auto"/>
              <w:left w:val="single" w:sz="4" w:space="0" w:color="auto"/>
              <w:bottom w:val="single" w:sz="4" w:space="0" w:color="auto"/>
              <w:right w:val="single" w:sz="4" w:space="0" w:color="auto"/>
            </w:tcBorders>
            <w:hideMark/>
          </w:tcPr>
          <w:p w:rsidR="00C245E6" w:rsidRPr="00C245E6" w:rsidRDefault="001E7D9A" w:rsidP="00C245E6">
            <w:pPr>
              <w:rPr>
                <w:rFonts w:asciiTheme="minorHAnsi" w:hAnsiTheme="minorHAnsi" w:cstheme="minorHAnsi"/>
                <w:b/>
                <w:sz w:val="24"/>
                <w:szCs w:val="24"/>
              </w:rPr>
            </w:pPr>
            <w:r>
              <w:rPr>
                <w:rFonts w:asciiTheme="minorHAnsi" w:hAnsiTheme="minorHAnsi" w:cstheme="minorHAnsi"/>
                <w:b/>
                <w:sz w:val="24"/>
                <w:szCs w:val="24"/>
              </w:rPr>
              <w:fldChar w:fldCharType="begin"/>
            </w:r>
            <w:r>
              <w:rPr>
                <w:rFonts w:asciiTheme="minorHAnsi" w:hAnsiTheme="minorHAnsi" w:cstheme="minorHAnsi"/>
                <w:b/>
                <w:sz w:val="24"/>
                <w:szCs w:val="24"/>
              </w:rPr>
              <w:instrText xml:space="preserve"> =SUM(ABOVE) </w:instrText>
            </w:r>
            <w:r>
              <w:rPr>
                <w:rFonts w:asciiTheme="minorHAnsi" w:hAnsiTheme="minorHAnsi" w:cstheme="minorHAnsi"/>
                <w:b/>
                <w:sz w:val="24"/>
                <w:szCs w:val="24"/>
              </w:rPr>
              <w:fldChar w:fldCharType="separate"/>
            </w:r>
            <w:r>
              <w:rPr>
                <w:rFonts w:asciiTheme="minorHAnsi" w:hAnsiTheme="minorHAnsi" w:cstheme="minorHAnsi"/>
                <w:b/>
                <w:noProof/>
                <w:sz w:val="24"/>
                <w:szCs w:val="24"/>
              </w:rPr>
              <w:t>100</w:t>
            </w:r>
            <w:r>
              <w:rPr>
                <w:rFonts w:asciiTheme="minorHAnsi" w:hAnsiTheme="minorHAnsi" w:cstheme="minorHAnsi"/>
                <w:b/>
                <w:sz w:val="24"/>
                <w:szCs w:val="24"/>
              </w:rPr>
              <w:fldChar w:fldCharType="end"/>
            </w:r>
          </w:p>
        </w:tc>
      </w:tr>
    </w:tbl>
    <w:p w:rsidR="00B34CFB" w:rsidRDefault="00B34CFB" w:rsidP="0083255F">
      <w:pPr>
        <w:spacing w:after="0" w:line="240" w:lineRule="auto"/>
        <w:rPr>
          <w:rFonts w:asciiTheme="minorHAnsi" w:hAnsiTheme="minorHAnsi" w:cstheme="minorHAnsi"/>
          <w:sz w:val="24"/>
          <w:szCs w:val="24"/>
          <w:lang w:val="en-GB" w:eastAsia="en-GB"/>
        </w:rPr>
      </w:pPr>
    </w:p>
    <w:p w:rsidR="00796444" w:rsidRDefault="00796444" w:rsidP="0083255F">
      <w:pPr>
        <w:spacing w:after="0" w:line="240" w:lineRule="auto"/>
        <w:rPr>
          <w:rFonts w:asciiTheme="minorHAnsi" w:hAnsiTheme="minorHAnsi" w:cstheme="minorHAnsi"/>
          <w:sz w:val="24"/>
          <w:szCs w:val="24"/>
          <w:lang w:val="en-GB" w:eastAsia="en-GB"/>
        </w:rPr>
      </w:pPr>
    </w:p>
    <w:p w:rsidR="001E7D9A" w:rsidRDefault="001E7D9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Chart 1</w:t>
      </w:r>
    </w:p>
    <w:p w:rsidR="00C245E6" w:rsidRDefault="001E7D9A" w:rsidP="0083255F">
      <w:pPr>
        <w:spacing w:after="0" w:line="240" w:lineRule="auto"/>
        <w:rPr>
          <w:rFonts w:asciiTheme="minorHAnsi" w:hAnsiTheme="minorHAnsi" w:cstheme="minorHAnsi"/>
          <w:sz w:val="24"/>
          <w:szCs w:val="24"/>
          <w:lang w:val="en-GB" w:eastAsia="en-GB"/>
        </w:rPr>
      </w:pPr>
      <w:r>
        <w:rPr>
          <w:noProof/>
          <w:lang w:val="en-GB" w:eastAsia="en-GB"/>
        </w:rPr>
        <w:drawing>
          <wp:inline distT="0" distB="0" distL="0" distR="0" wp14:anchorId="0FB48BF7" wp14:editId="1C6A4784">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245E6" w:rsidRDefault="00C245E6" w:rsidP="0083255F">
      <w:pPr>
        <w:spacing w:after="0" w:line="240" w:lineRule="auto"/>
        <w:rPr>
          <w:rFonts w:asciiTheme="minorHAnsi" w:hAnsiTheme="minorHAnsi" w:cstheme="minorHAnsi"/>
          <w:sz w:val="24"/>
          <w:szCs w:val="24"/>
          <w:lang w:val="en-GB" w:eastAsia="en-GB"/>
        </w:rPr>
      </w:pPr>
    </w:p>
    <w:p w:rsidR="00C245E6" w:rsidRDefault="00C245E6" w:rsidP="0083255F">
      <w:pPr>
        <w:spacing w:after="0" w:line="240" w:lineRule="auto"/>
        <w:rPr>
          <w:rFonts w:asciiTheme="minorHAnsi" w:hAnsiTheme="minorHAnsi" w:cstheme="minorHAnsi"/>
          <w:sz w:val="24"/>
          <w:szCs w:val="24"/>
          <w:lang w:val="en-GB" w:eastAsia="en-GB"/>
        </w:rPr>
      </w:pPr>
    </w:p>
    <w:p w:rsidR="0083255F" w:rsidRPr="0083255F" w:rsidRDefault="002B4592"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Table 8</w:t>
      </w:r>
    </w:p>
    <w:tbl>
      <w:tblPr>
        <w:tblStyle w:val="TableGrid2"/>
        <w:tblW w:w="0" w:type="auto"/>
        <w:tblLook w:val="04A0" w:firstRow="1" w:lastRow="0" w:firstColumn="1" w:lastColumn="0" w:noHBand="0" w:noVBand="1"/>
      </w:tblPr>
      <w:tblGrid>
        <w:gridCol w:w="1491"/>
        <w:gridCol w:w="1254"/>
        <w:gridCol w:w="1254"/>
        <w:gridCol w:w="1254"/>
        <w:gridCol w:w="1254"/>
        <w:gridCol w:w="1254"/>
        <w:gridCol w:w="1255"/>
      </w:tblGrid>
      <w:tr w:rsidR="0083255F" w:rsidRPr="0083255F" w:rsidTr="0083255F">
        <w:tc>
          <w:tcPr>
            <w:tcW w:w="9016" w:type="dxa"/>
            <w:gridSpan w:val="7"/>
            <w:tcBorders>
              <w:top w:val="single" w:sz="4" w:space="0" w:color="auto"/>
              <w:left w:val="single" w:sz="4" w:space="0" w:color="auto"/>
              <w:bottom w:val="single" w:sz="4" w:space="0" w:color="auto"/>
              <w:right w:val="single" w:sz="4" w:space="0" w:color="auto"/>
            </w:tcBorders>
            <w:shd w:val="clear" w:color="auto" w:fill="000000"/>
            <w:vAlign w:val="center"/>
            <w:hideMark/>
          </w:tcPr>
          <w:p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Plan area by Age</w:t>
            </w:r>
          </w:p>
        </w:tc>
      </w:tr>
      <w:tr w:rsidR="0083255F" w:rsidRPr="0083255F" w:rsidTr="0083255F">
        <w:tc>
          <w:tcPr>
            <w:tcW w:w="1491"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83255F" w:rsidRPr="0083255F" w:rsidRDefault="0083255F" w:rsidP="0083255F">
            <w:pPr>
              <w:spacing w:after="0" w:line="240" w:lineRule="auto"/>
              <w:rPr>
                <w:rFonts w:asciiTheme="minorHAnsi" w:hAnsiTheme="minorHAnsi" w:cstheme="minorHAnsi"/>
                <w:b/>
                <w:sz w:val="24"/>
                <w:szCs w:val="24"/>
                <w:lang w:val="en-GB"/>
              </w:rPr>
            </w:pPr>
            <w:r w:rsidRPr="0083255F">
              <w:rPr>
                <w:rFonts w:asciiTheme="minorHAnsi" w:hAnsiTheme="minorHAnsi" w:cstheme="minorHAnsi"/>
                <w:b/>
                <w:sz w:val="24"/>
                <w:szCs w:val="24"/>
                <w:lang w:val="en-GB"/>
              </w:rPr>
              <w:t>Age class (years)</w:t>
            </w:r>
          </w:p>
        </w:tc>
        <w:tc>
          <w:tcPr>
            <w:tcW w:w="250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3255F" w:rsidRPr="0083255F" w:rsidRDefault="0083255F" w:rsidP="0083255F">
            <w:pPr>
              <w:spacing w:after="0" w:line="240" w:lineRule="auto"/>
              <w:jc w:val="center"/>
              <w:rPr>
                <w:rFonts w:asciiTheme="minorHAnsi" w:hAnsiTheme="minorHAnsi" w:cstheme="minorHAnsi"/>
                <w:b/>
                <w:sz w:val="24"/>
                <w:szCs w:val="24"/>
                <w:lang w:val="en-GB"/>
              </w:rPr>
            </w:pPr>
            <w:r w:rsidRPr="0083255F">
              <w:rPr>
                <w:rFonts w:asciiTheme="minorHAnsi" w:hAnsiTheme="minorHAnsi" w:cstheme="minorHAnsi"/>
                <w:b/>
                <w:sz w:val="24"/>
                <w:szCs w:val="24"/>
                <w:lang w:val="en-GB"/>
              </w:rPr>
              <w:t>Current</w:t>
            </w:r>
          </w:p>
        </w:tc>
        <w:tc>
          <w:tcPr>
            <w:tcW w:w="250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3255F" w:rsidRPr="0083255F" w:rsidRDefault="0083255F" w:rsidP="0083255F">
            <w:pPr>
              <w:spacing w:after="0" w:line="240" w:lineRule="auto"/>
              <w:jc w:val="center"/>
              <w:rPr>
                <w:rFonts w:asciiTheme="minorHAnsi" w:hAnsiTheme="minorHAnsi" w:cstheme="minorHAnsi"/>
                <w:b/>
                <w:sz w:val="24"/>
                <w:szCs w:val="24"/>
                <w:lang w:val="en-GB"/>
              </w:rPr>
            </w:pPr>
            <w:r w:rsidRPr="0083255F">
              <w:rPr>
                <w:rFonts w:asciiTheme="minorHAnsi" w:hAnsiTheme="minorHAnsi" w:cstheme="minorHAnsi"/>
                <w:b/>
                <w:sz w:val="24"/>
                <w:szCs w:val="24"/>
                <w:lang w:val="en-GB"/>
              </w:rPr>
              <w:t>Year 10</w:t>
            </w:r>
          </w:p>
        </w:tc>
        <w:tc>
          <w:tcPr>
            <w:tcW w:w="250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3255F" w:rsidRPr="0083255F" w:rsidRDefault="0083255F" w:rsidP="0083255F">
            <w:pPr>
              <w:spacing w:after="0" w:line="240" w:lineRule="auto"/>
              <w:jc w:val="center"/>
              <w:rPr>
                <w:rFonts w:asciiTheme="minorHAnsi" w:hAnsiTheme="minorHAnsi" w:cstheme="minorHAnsi"/>
                <w:b/>
                <w:sz w:val="24"/>
                <w:szCs w:val="24"/>
                <w:lang w:val="en-GB"/>
              </w:rPr>
            </w:pPr>
            <w:r w:rsidRPr="0083255F">
              <w:rPr>
                <w:rFonts w:asciiTheme="minorHAnsi" w:hAnsiTheme="minorHAnsi" w:cstheme="minorHAnsi"/>
                <w:b/>
                <w:sz w:val="24"/>
                <w:szCs w:val="24"/>
                <w:lang w:val="en-GB"/>
              </w:rPr>
              <w:t>Year 20</w:t>
            </w:r>
          </w:p>
        </w:tc>
      </w:tr>
      <w:tr w:rsidR="0083255F" w:rsidRPr="0083255F" w:rsidTr="0083255F">
        <w:tc>
          <w:tcPr>
            <w:tcW w:w="0" w:type="auto"/>
            <w:vMerge/>
            <w:tcBorders>
              <w:top w:val="single" w:sz="4" w:space="0" w:color="auto"/>
              <w:left w:val="single" w:sz="4" w:space="0" w:color="auto"/>
              <w:bottom w:val="single" w:sz="4" w:space="0" w:color="auto"/>
              <w:right w:val="single" w:sz="4" w:space="0" w:color="auto"/>
            </w:tcBorders>
            <w:vAlign w:val="center"/>
            <w:hideMark/>
          </w:tcPr>
          <w:p w:rsidR="0083255F" w:rsidRPr="0083255F" w:rsidRDefault="0083255F" w:rsidP="0083255F">
            <w:pPr>
              <w:spacing w:after="0" w:line="240" w:lineRule="auto"/>
              <w:rPr>
                <w:rFonts w:asciiTheme="minorHAnsi" w:hAnsiTheme="minorHAnsi" w:cstheme="minorHAnsi"/>
                <w:b/>
                <w:sz w:val="24"/>
                <w:szCs w:val="24"/>
                <w:lang w:val="en-GB"/>
              </w:rPr>
            </w:pPr>
          </w:p>
        </w:tc>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Area (ha)</w:t>
            </w:r>
          </w:p>
        </w:tc>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Area (ha)</w:t>
            </w:r>
          </w:p>
        </w:tc>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Area (ha)</w:t>
            </w:r>
          </w:p>
        </w:tc>
        <w:tc>
          <w:tcPr>
            <w:tcW w:w="125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r>
      <w:tr w:rsidR="00BE7761" w:rsidRPr="0083255F" w:rsidTr="00BE7761">
        <w:tc>
          <w:tcPr>
            <w:tcW w:w="1491" w:type="dxa"/>
            <w:tcBorders>
              <w:top w:val="single" w:sz="4" w:space="0" w:color="auto"/>
              <w:left w:val="single" w:sz="4" w:space="0" w:color="auto"/>
              <w:bottom w:val="single" w:sz="4" w:space="0" w:color="auto"/>
              <w:right w:val="single" w:sz="4" w:space="0" w:color="auto"/>
            </w:tcBorders>
            <w:hideMark/>
          </w:tcPr>
          <w:p w:rsidR="00BE7761" w:rsidRPr="00BE7761" w:rsidRDefault="00BE7761" w:rsidP="00BE7761">
            <w:pPr>
              <w:spacing w:after="0" w:line="240" w:lineRule="auto"/>
              <w:rPr>
                <w:rFonts w:asciiTheme="minorHAnsi" w:hAnsiTheme="minorHAnsi" w:cstheme="minorHAnsi"/>
                <w:sz w:val="24"/>
                <w:szCs w:val="24"/>
                <w:lang w:val="en-GB"/>
              </w:rPr>
            </w:pPr>
            <w:r w:rsidRPr="00BE7761">
              <w:rPr>
                <w:rFonts w:asciiTheme="minorHAnsi" w:hAnsiTheme="minorHAnsi" w:cstheme="minorHAnsi"/>
                <w:sz w:val="24"/>
                <w:szCs w:val="24"/>
                <w:lang w:val="en-GB"/>
              </w:rPr>
              <w:t xml:space="preserve">0 – 10 </w:t>
            </w:r>
          </w:p>
        </w:tc>
        <w:tc>
          <w:tcPr>
            <w:tcW w:w="1254" w:type="dxa"/>
            <w:tcBorders>
              <w:top w:val="single" w:sz="4" w:space="0" w:color="auto"/>
              <w:left w:val="single" w:sz="4" w:space="0" w:color="auto"/>
              <w:bottom w:val="single" w:sz="4" w:space="0" w:color="auto"/>
              <w:right w:val="single" w:sz="4" w:space="0" w:color="auto"/>
            </w:tcBorders>
            <w:vAlign w:val="center"/>
            <w:hideMark/>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229.2</w:t>
            </w:r>
          </w:p>
        </w:tc>
        <w:tc>
          <w:tcPr>
            <w:tcW w:w="1254" w:type="dxa"/>
            <w:tcBorders>
              <w:top w:val="single" w:sz="4" w:space="0" w:color="auto"/>
              <w:left w:val="single" w:sz="4" w:space="0" w:color="auto"/>
              <w:bottom w:val="single" w:sz="4" w:space="0" w:color="auto"/>
              <w:right w:val="single" w:sz="4" w:space="0" w:color="auto"/>
            </w:tcBorders>
            <w:vAlign w:val="center"/>
            <w:hideMark/>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21.4</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1E7D9A" w:rsidP="00BE7761">
            <w:pPr>
              <w:jc w:val="right"/>
              <w:rPr>
                <w:rFonts w:asciiTheme="minorHAnsi" w:hAnsiTheme="minorHAnsi" w:cstheme="minorHAnsi"/>
                <w:sz w:val="24"/>
                <w:szCs w:val="24"/>
              </w:rPr>
            </w:pPr>
            <w:r>
              <w:rPr>
                <w:rFonts w:asciiTheme="minorHAnsi" w:hAnsiTheme="minorHAnsi" w:cstheme="minorHAnsi"/>
                <w:sz w:val="24"/>
                <w:szCs w:val="24"/>
              </w:rPr>
              <w:t>569.6</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1E7D9A" w:rsidP="00BE7761">
            <w:pPr>
              <w:jc w:val="right"/>
              <w:rPr>
                <w:rFonts w:asciiTheme="minorHAnsi" w:hAnsiTheme="minorHAnsi" w:cstheme="minorHAnsi"/>
                <w:sz w:val="24"/>
                <w:szCs w:val="24"/>
              </w:rPr>
            </w:pPr>
            <w:r>
              <w:rPr>
                <w:rFonts w:asciiTheme="minorHAnsi" w:hAnsiTheme="minorHAnsi" w:cstheme="minorHAnsi"/>
                <w:sz w:val="24"/>
                <w:szCs w:val="24"/>
              </w:rPr>
              <w:t>53.1</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75.9</w:t>
            </w:r>
          </w:p>
        </w:tc>
        <w:tc>
          <w:tcPr>
            <w:tcW w:w="1255"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7.1</w:t>
            </w:r>
          </w:p>
        </w:tc>
      </w:tr>
      <w:tr w:rsidR="00BE7761" w:rsidRPr="0083255F" w:rsidTr="00BE7761">
        <w:tc>
          <w:tcPr>
            <w:tcW w:w="1491" w:type="dxa"/>
            <w:tcBorders>
              <w:top w:val="single" w:sz="4" w:space="0" w:color="auto"/>
              <w:left w:val="single" w:sz="4" w:space="0" w:color="auto"/>
              <w:bottom w:val="single" w:sz="4" w:space="0" w:color="auto"/>
              <w:right w:val="single" w:sz="4" w:space="0" w:color="auto"/>
            </w:tcBorders>
            <w:hideMark/>
          </w:tcPr>
          <w:p w:rsidR="00BE7761" w:rsidRPr="00BE7761" w:rsidRDefault="00BE7761" w:rsidP="00BE7761">
            <w:pPr>
              <w:spacing w:after="0" w:line="240" w:lineRule="auto"/>
              <w:rPr>
                <w:rFonts w:asciiTheme="minorHAnsi" w:hAnsiTheme="minorHAnsi" w:cstheme="minorHAnsi"/>
                <w:sz w:val="24"/>
                <w:szCs w:val="24"/>
                <w:lang w:val="en-GB"/>
              </w:rPr>
            </w:pPr>
            <w:r w:rsidRPr="00BE7761">
              <w:rPr>
                <w:rFonts w:asciiTheme="minorHAnsi" w:hAnsiTheme="minorHAnsi" w:cstheme="minorHAnsi"/>
                <w:sz w:val="24"/>
                <w:szCs w:val="24"/>
                <w:lang w:val="en-GB"/>
              </w:rPr>
              <w:t xml:space="preserve">11 – 20 </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107.1</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10.0</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111.8</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10.4</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1E7D9A" w:rsidP="00BE7761">
            <w:pPr>
              <w:jc w:val="right"/>
              <w:rPr>
                <w:rFonts w:asciiTheme="minorHAnsi" w:hAnsiTheme="minorHAnsi" w:cstheme="minorHAnsi"/>
                <w:sz w:val="24"/>
                <w:szCs w:val="24"/>
              </w:rPr>
            </w:pPr>
            <w:r>
              <w:rPr>
                <w:rFonts w:asciiTheme="minorHAnsi" w:hAnsiTheme="minorHAnsi" w:cstheme="minorHAnsi"/>
                <w:sz w:val="24"/>
                <w:szCs w:val="24"/>
              </w:rPr>
              <w:t>530.9</w:t>
            </w:r>
          </w:p>
        </w:tc>
        <w:tc>
          <w:tcPr>
            <w:tcW w:w="1255" w:type="dxa"/>
            <w:tcBorders>
              <w:top w:val="single" w:sz="4" w:space="0" w:color="auto"/>
              <w:left w:val="single" w:sz="4" w:space="0" w:color="auto"/>
              <w:bottom w:val="single" w:sz="4" w:space="0" w:color="auto"/>
              <w:right w:val="single" w:sz="4" w:space="0" w:color="auto"/>
            </w:tcBorders>
            <w:vAlign w:val="center"/>
          </w:tcPr>
          <w:p w:rsidR="00BE7761" w:rsidRPr="00BE7761" w:rsidRDefault="001E7D9A" w:rsidP="00BE7761">
            <w:pPr>
              <w:jc w:val="right"/>
              <w:rPr>
                <w:rFonts w:asciiTheme="minorHAnsi" w:hAnsiTheme="minorHAnsi" w:cstheme="minorHAnsi"/>
                <w:sz w:val="24"/>
                <w:szCs w:val="24"/>
              </w:rPr>
            </w:pPr>
            <w:r>
              <w:rPr>
                <w:rFonts w:asciiTheme="minorHAnsi" w:hAnsiTheme="minorHAnsi" w:cstheme="minorHAnsi"/>
                <w:sz w:val="24"/>
                <w:szCs w:val="24"/>
              </w:rPr>
              <w:t>49.5</w:t>
            </w:r>
          </w:p>
        </w:tc>
      </w:tr>
      <w:tr w:rsidR="00BE7761" w:rsidRPr="0083255F" w:rsidTr="00BE7761">
        <w:tc>
          <w:tcPr>
            <w:tcW w:w="1491" w:type="dxa"/>
            <w:tcBorders>
              <w:top w:val="single" w:sz="4" w:space="0" w:color="auto"/>
              <w:left w:val="single" w:sz="4" w:space="0" w:color="auto"/>
              <w:bottom w:val="single" w:sz="4" w:space="0" w:color="auto"/>
              <w:right w:val="single" w:sz="4" w:space="0" w:color="auto"/>
            </w:tcBorders>
            <w:hideMark/>
          </w:tcPr>
          <w:p w:rsidR="00BE7761" w:rsidRPr="00BE7761" w:rsidRDefault="00BE7761" w:rsidP="00BE7761">
            <w:pPr>
              <w:spacing w:after="0" w:line="240" w:lineRule="auto"/>
              <w:rPr>
                <w:rFonts w:asciiTheme="minorHAnsi" w:hAnsiTheme="minorHAnsi" w:cstheme="minorHAnsi"/>
                <w:sz w:val="24"/>
                <w:szCs w:val="24"/>
                <w:lang w:val="en-GB"/>
              </w:rPr>
            </w:pPr>
            <w:r w:rsidRPr="00BE7761">
              <w:rPr>
                <w:rFonts w:asciiTheme="minorHAnsi" w:hAnsiTheme="minorHAnsi" w:cstheme="minorHAnsi"/>
                <w:sz w:val="24"/>
                <w:szCs w:val="24"/>
                <w:lang w:val="en-GB"/>
              </w:rPr>
              <w:t>21 – 40</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125.5</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11.7</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140.2</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13.1</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165.2</w:t>
            </w:r>
          </w:p>
        </w:tc>
        <w:tc>
          <w:tcPr>
            <w:tcW w:w="1255"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15.4</w:t>
            </w:r>
          </w:p>
        </w:tc>
      </w:tr>
      <w:tr w:rsidR="00BE7761" w:rsidRPr="0083255F" w:rsidTr="00BE7761">
        <w:tc>
          <w:tcPr>
            <w:tcW w:w="1491" w:type="dxa"/>
            <w:tcBorders>
              <w:top w:val="single" w:sz="4" w:space="0" w:color="auto"/>
              <w:left w:val="single" w:sz="4" w:space="0" w:color="auto"/>
              <w:bottom w:val="single" w:sz="4" w:space="0" w:color="auto"/>
              <w:right w:val="single" w:sz="4" w:space="0" w:color="auto"/>
            </w:tcBorders>
            <w:hideMark/>
          </w:tcPr>
          <w:p w:rsidR="00BE7761" w:rsidRPr="00BE7761" w:rsidRDefault="00BE7761" w:rsidP="00BE7761">
            <w:pPr>
              <w:spacing w:after="0" w:line="240" w:lineRule="auto"/>
              <w:rPr>
                <w:rFonts w:asciiTheme="minorHAnsi" w:hAnsiTheme="minorHAnsi" w:cstheme="minorHAnsi"/>
                <w:sz w:val="24"/>
                <w:szCs w:val="24"/>
                <w:lang w:val="en-GB"/>
              </w:rPr>
            </w:pPr>
            <w:r w:rsidRPr="00BE7761">
              <w:rPr>
                <w:rFonts w:asciiTheme="minorHAnsi" w:hAnsiTheme="minorHAnsi" w:cstheme="minorHAnsi"/>
                <w:sz w:val="24"/>
                <w:szCs w:val="24"/>
                <w:lang w:val="en-GB"/>
              </w:rPr>
              <w:t>41 – 60</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118.3</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11.0</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15.5</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1.4</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68.5</w:t>
            </w:r>
          </w:p>
        </w:tc>
        <w:tc>
          <w:tcPr>
            <w:tcW w:w="1255"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6.4</w:t>
            </w:r>
          </w:p>
        </w:tc>
      </w:tr>
      <w:tr w:rsidR="00BE7761" w:rsidRPr="0083255F" w:rsidTr="00BE7761">
        <w:tc>
          <w:tcPr>
            <w:tcW w:w="1491" w:type="dxa"/>
            <w:tcBorders>
              <w:top w:val="single" w:sz="4" w:space="0" w:color="auto"/>
              <w:left w:val="single" w:sz="4" w:space="0" w:color="auto"/>
              <w:bottom w:val="single" w:sz="4" w:space="0" w:color="auto"/>
              <w:right w:val="single" w:sz="4" w:space="0" w:color="auto"/>
            </w:tcBorders>
            <w:hideMark/>
          </w:tcPr>
          <w:p w:rsidR="00BE7761" w:rsidRPr="00BE7761" w:rsidRDefault="00BE7761" w:rsidP="00BE7761">
            <w:pPr>
              <w:spacing w:after="0" w:line="240" w:lineRule="auto"/>
              <w:rPr>
                <w:rFonts w:asciiTheme="minorHAnsi" w:hAnsiTheme="minorHAnsi" w:cstheme="minorHAnsi"/>
                <w:sz w:val="24"/>
                <w:szCs w:val="24"/>
                <w:lang w:val="en-GB"/>
              </w:rPr>
            </w:pPr>
            <w:r w:rsidRPr="00BE7761">
              <w:rPr>
                <w:rFonts w:asciiTheme="minorHAnsi" w:hAnsiTheme="minorHAnsi" w:cstheme="minorHAnsi"/>
                <w:sz w:val="24"/>
                <w:szCs w:val="24"/>
                <w:lang w:val="en-GB"/>
              </w:rPr>
              <w:t>60+</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196.4</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18.3</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96.1</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9.0</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84.2</w:t>
            </w:r>
          </w:p>
        </w:tc>
        <w:tc>
          <w:tcPr>
            <w:tcW w:w="1255" w:type="dxa"/>
            <w:tcBorders>
              <w:top w:val="single" w:sz="4" w:space="0" w:color="auto"/>
              <w:left w:val="single" w:sz="4" w:space="0" w:color="auto"/>
              <w:bottom w:val="single" w:sz="4" w:space="0" w:color="auto"/>
              <w:right w:val="single" w:sz="4" w:space="0" w:color="auto"/>
            </w:tcBorders>
            <w:vAlign w:val="center"/>
          </w:tcPr>
          <w:p w:rsidR="00BE7761" w:rsidRPr="00BE7761" w:rsidRDefault="00BE7761" w:rsidP="00BE7761">
            <w:pPr>
              <w:jc w:val="right"/>
              <w:rPr>
                <w:rFonts w:asciiTheme="minorHAnsi" w:hAnsiTheme="minorHAnsi" w:cstheme="minorHAnsi"/>
                <w:sz w:val="24"/>
                <w:szCs w:val="24"/>
              </w:rPr>
            </w:pPr>
            <w:r w:rsidRPr="00BE7761">
              <w:rPr>
                <w:rFonts w:asciiTheme="minorHAnsi" w:hAnsiTheme="minorHAnsi" w:cstheme="minorHAnsi"/>
                <w:sz w:val="24"/>
                <w:szCs w:val="24"/>
              </w:rPr>
              <w:t>7.8</w:t>
            </w:r>
          </w:p>
        </w:tc>
      </w:tr>
      <w:tr w:rsidR="00BE7761" w:rsidRPr="0083255F" w:rsidTr="00BE7761">
        <w:tc>
          <w:tcPr>
            <w:tcW w:w="1491" w:type="dxa"/>
            <w:tcBorders>
              <w:top w:val="single" w:sz="4" w:space="0" w:color="auto"/>
              <w:left w:val="single" w:sz="4" w:space="0" w:color="auto"/>
              <w:bottom w:val="single" w:sz="4" w:space="0" w:color="auto"/>
              <w:right w:val="single" w:sz="4" w:space="0" w:color="auto"/>
            </w:tcBorders>
          </w:tcPr>
          <w:p w:rsidR="00BE7761" w:rsidRPr="00BE7761" w:rsidRDefault="00BE7761" w:rsidP="00BE7761">
            <w:pPr>
              <w:spacing w:after="0" w:line="240" w:lineRule="auto"/>
              <w:rPr>
                <w:rFonts w:asciiTheme="minorHAnsi" w:hAnsiTheme="minorHAnsi" w:cstheme="minorHAnsi"/>
                <w:sz w:val="24"/>
                <w:szCs w:val="24"/>
                <w:lang w:val="en-GB"/>
              </w:rPr>
            </w:pPr>
            <w:r w:rsidRPr="00BE7761">
              <w:rPr>
                <w:rFonts w:asciiTheme="minorHAnsi" w:hAnsiTheme="minorHAnsi" w:cstheme="minorHAnsi"/>
                <w:sz w:val="24"/>
                <w:szCs w:val="24"/>
                <w:lang w:val="en-GB"/>
              </w:rPr>
              <w:t>Open ground</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1E7D9A" w:rsidRDefault="00BE7761" w:rsidP="00BE7761">
            <w:pPr>
              <w:jc w:val="right"/>
              <w:rPr>
                <w:rFonts w:asciiTheme="minorHAnsi" w:hAnsiTheme="minorHAnsi" w:cstheme="minorHAnsi"/>
                <w:sz w:val="24"/>
                <w:szCs w:val="24"/>
              </w:rPr>
            </w:pPr>
            <w:r w:rsidRPr="001E7D9A">
              <w:rPr>
                <w:rFonts w:asciiTheme="minorHAnsi" w:hAnsiTheme="minorHAnsi" w:cstheme="minorHAnsi"/>
                <w:sz w:val="24"/>
                <w:szCs w:val="24"/>
              </w:rPr>
              <w:t>296.5</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1E7D9A" w:rsidRDefault="00BE7761" w:rsidP="00BE7761">
            <w:pPr>
              <w:jc w:val="right"/>
              <w:rPr>
                <w:rFonts w:asciiTheme="minorHAnsi" w:hAnsiTheme="minorHAnsi" w:cstheme="minorHAnsi"/>
                <w:sz w:val="24"/>
                <w:szCs w:val="24"/>
              </w:rPr>
            </w:pPr>
            <w:r w:rsidRPr="001E7D9A">
              <w:rPr>
                <w:rFonts w:asciiTheme="minorHAnsi" w:hAnsiTheme="minorHAnsi" w:cstheme="minorHAnsi"/>
                <w:sz w:val="24"/>
                <w:szCs w:val="24"/>
              </w:rPr>
              <w:t>27.6</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1E7D9A" w:rsidRDefault="001E7D9A" w:rsidP="00BE7761">
            <w:pPr>
              <w:jc w:val="right"/>
              <w:rPr>
                <w:rFonts w:asciiTheme="minorHAnsi" w:hAnsiTheme="minorHAnsi" w:cstheme="minorHAnsi"/>
                <w:sz w:val="24"/>
                <w:szCs w:val="24"/>
              </w:rPr>
            </w:pPr>
            <w:r w:rsidRPr="001E7D9A">
              <w:rPr>
                <w:rFonts w:asciiTheme="minorHAnsi" w:hAnsiTheme="minorHAnsi" w:cstheme="minorHAnsi"/>
                <w:sz w:val="24"/>
                <w:szCs w:val="24"/>
              </w:rPr>
              <w:t>139.8</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1E7D9A" w:rsidRDefault="001E7D9A" w:rsidP="00BE7761">
            <w:pPr>
              <w:jc w:val="right"/>
              <w:rPr>
                <w:rFonts w:asciiTheme="minorHAnsi" w:hAnsiTheme="minorHAnsi" w:cstheme="minorHAnsi"/>
                <w:sz w:val="24"/>
                <w:szCs w:val="24"/>
              </w:rPr>
            </w:pPr>
            <w:r w:rsidRPr="001E7D9A">
              <w:rPr>
                <w:rFonts w:asciiTheme="minorHAnsi" w:hAnsiTheme="minorHAnsi" w:cstheme="minorHAnsi"/>
                <w:sz w:val="24"/>
                <w:szCs w:val="24"/>
              </w:rPr>
              <w:t>13.0</w:t>
            </w:r>
          </w:p>
        </w:tc>
        <w:tc>
          <w:tcPr>
            <w:tcW w:w="1254" w:type="dxa"/>
            <w:tcBorders>
              <w:top w:val="single" w:sz="4" w:space="0" w:color="auto"/>
              <w:left w:val="single" w:sz="4" w:space="0" w:color="auto"/>
              <w:bottom w:val="single" w:sz="4" w:space="0" w:color="auto"/>
              <w:right w:val="single" w:sz="4" w:space="0" w:color="auto"/>
            </w:tcBorders>
            <w:vAlign w:val="center"/>
          </w:tcPr>
          <w:p w:rsidR="00BE7761" w:rsidRPr="001E7D9A" w:rsidRDefault="001E7D9A" w:rsidP="00BE7761">
            <w:pPr>
              <w:jc w:val="right"/>
              <w:rPr>
                <w:rFonts w:asciiTheme="minorHAnsi" w:hAnsiTheme="minorHAnsi" w:cstheme="minorHAnsi"/>
                <w:sz w:val="24"/>
                <w:szCs w:val="24"/>
              </w:rPr>
            </w:pPr>
            <w:r w:rsidRPr="001E7D9A">
              <w:rPr>
                <w:rFonts w:asciiTheme="minorHAnsi" w:hAnsiTheme="minorHAnsi" w:cstheme="minorHAnsi"/>
                <w:sz w:val="24"/>
                <w:szCs w:val="24"/>
              </w:rPr>
              <w:t>148.3</w:t>
            </w:r>
          </w:p>
        </w:tc>
        <w:tc>
          <w:tcPr>
            <w:tcW w:w="1255" w:type="dxa"/>
            <w:tcBorders>
              <w:top w:val="single" w:sz="4" w:space="0" w:color="auto"/>
              <w:left w:val="single" w:sz="4" w:space="0" w:color="auto"/>
              <w:bottom w:val="single" w:sz="4" w:space="0" w:color="auto"/>
              <w:right w:val="single" w:sz="4" w:space="0" w:color="auto"/>
            </w:tcBorders>
            <w:vAlign w:val="center"/>
          </w:tcPr>
          <w:p w:rsidR="00BE7761" w:rsidRPr="001E7D9A" w:rsidRDefault="001E7D9A" w:rsidP="00BE7761">
            <w:pPr>
              <w:jc w:val="right"/>
              <w:rPr>
                <w:rFonts w:asciiTheme="minorHAnsi" w:hAnsiTheme="minorHAnsi" w:cstheme="minorHAnsi"/>
                <w:sz w:val="24"/>
                <w:szCs w:val="24"/>
              </w:rPr>
            </w:pPr>
            <w:r w:rsidRPr="001E7D9A">
              <w:rPr>
                <w:rFonts w:asciiTheme="minorHAnsi" w:hAnsiTheme="minorHAnsi" w:cstheme="minorHAnsi"/>
                <w:sz w:val="24"/>
                <w:szCs w:val="24"/>
              </w:rPr>
              <w:t>13.8</w:t>
            </w:r>
          </w:p>
        </w:tc>
      </w:tr>
      <w:tr w:rsidR="0083255F" w:rsidRPr="0083255F" w:rsidTr="0083255F">
        <w:tc>
          <w:tcPr>
            <w:tcW w:w="1491" w:type="dxa"/>
            <w:tcBorders>
              <w:top w:val="single" w:sz="4" w:space="0" w:color="auto"/>
              <w:left w:val="single" w:sz="4" w:space="0" w:color="auto"/>
              <w:bottom w:val="single" w:sz="4" w:space="0" w:color="auto"/>
              <w:right w:val="single" w:sz="4" w:space="0" w:color="auto"/>
            </w:tcBorders>
            <w:shd w:val="clear" w:color="auto" w:fill="D9D9D9"/>
            <w:hideMark/>
          </w:tcPr>
          <w:p w:rsidR="0083255F" w:rsidRPr="0083255F" w:rsidRDefault="0083255F" w:rsidP="0083255F">
            <w:pPr>
              <w:spacing w:after="0" w:line="240" w:lineRule="auto"/>
              <w:rPr>
                <w:rFonts w:asciiTheme="minorHAnsi" w:hAnsiTheme="minorHAnsi" w:cstheme="minorHAnsi"/>
                <w:b/>
                <w:sz w:val="24"/>
                <w:szCs w:val="24"/>
                <w:lang w:val="en-GB"/>
              </w:rPr>
            </w:pPr>
            <w:r w:rsidRPr="0083255F">
              <w:rPr>
                <w:rFonts w:asciiTheme="minorHAnsi" w:hAnsiTheme="minorHAnsi" w:cstheme="minorHAnsi"/>
                <w:b/>
                <w:sz w:val="24"/>
                <w:szCs w:val="24"/>
                <w:lang w:val="en-GB"/>
              </w:rPr>
              <w:t>Total</w:t>
            </w:r>
          </w:p>
        </w:tc>
        <w:tc>
          <w:tcPr>
            <w:tcW w:w="1254" w:type="dxa"/>
            <w:tcBorders>
              <w:top w:val="single" w:sz="4" w:space="0" w:color="auto"/>
              <w:left w:val="single" w:sz="4" w:space="0" w:color="auto"/>
              <w:bottom w:val="single" w:sz="4" w:space="0" w:color="auto"/>
              <w:right w:val="single" w:sz="4" w:space="0" w:color="auto"/>
            </w:tcBorders>
            <w:vAlign w:val="center"/>
          </w:tcPr>
          <w:p w:rsidR="0083255F" w:rsidRPr="0083255F" w:rsidRDefault="001E7D9A" w:rsidP="00A3327A">
            <w:pPr>
              <w:spacing w:after="0" w:line="240" w:lineRule="auto"/>
              <w:jc w:val="right"/>
              <w:rPr>
                <w:rFonts w:asciiTheme="minorHAnsi" w:hAnsiTheme="minorHAnsi" w:cstheme="minorHAnsi"/>
                <w:b/>
                <w:sz w:val="24"/>
                <w:szCs w:val="24"/>
                <w:lang w:val="en-GB"/>
              </w:rPr>
            </w:pPr>
            <w:r>
              <w:rPr>
                <w:rFonts w:asciiTheme="minorHAnsi" w:hAnsiTheme="minorHAnsi" w:cstheme="minorHAnsi"/>
                <w:b/>
                <w:sz w:val="24"/>
                <w:szCs w:val="24"/>
                <w:lang w:val="en-GB"/>
              </w:rPr>
              <w:fldChar w:fldCharType="begin"/>
            </w:r>
            <w:r>
              <w:rPr>
                <w:rFonts w:asciiTheme="minorHAnsi" w:hAnsiTheme="minorHAnsi" w:cstheme="minorHAnsi"/>
                <w:b/>
                <w:sz w:val="24"/>
                <w:szCs w:val="24"/>
                <w:lang w:val="en-GB"/>
              </w:rPr>
              <w:instrText xml:space="preserve"> =SUM(ABOVE) </w:instrText>
            </w:r>
            <w:r>
              <w:rPr>
                <w:rFonts w:asciiTheme="minorHAnsi" w:hAnsiTheme="minorHAnsi" w:cstheme="minorHAnsi"/>
                <w:b/>
                <w:sz w:val="24"/>
                <w:szCs w:val="24"/>
                <w:lang w:val="en-GB"/>
              </w:rPr>
              <w:fldChar w:fldCharType="separate"/>
            </w:r>
            <w:r>
              <w:rPr>
                <w:rFonts w:asciiTheme="minorHAnsi" w:hAnsiTheme="minorHAnsi" w:cstheme="minorHAnsi"/>
                <w:b/>
                <w:noProof/>
                <w:sz w:val="24"/>
                <w:szCs w:val="24"/>
                <w:lang w:val="en-GB"/>
              </w:rPr>
              <w:t>1073</w:t>
            </w:r>
            <w:r>
              <w:rPr>
                <w:rFonts w:asciiTheme="minorHAnsi" w:hAnsiTheme="minorHAnsi" w:cstheme="minorHAnsi"/>
                <w:b/>
                <w:sz w:val="24"/>
                <w:szCs w:val="24"/>
                <w:lang w:val="en-GB"/>
              </w:rPr>
              <w:fldChar w:fldCharType="end"/>
            </w:r>
          </w:p>
        </w:tc>
        <w:tc>
          <w:tcPr>
            <w:tcW w:w="1254" w:type="dxa"/>
            <w:tcBorders>
              <w:top w:val="single" w:sz="4" w:space="0" w:color="auto"/>
              <w:left w:val="single" w:sz="4" w:space="0" w:color="auto"/>
              <w:bottom w:val="single" w:sz="4" w:space="0" w:color="auto"/>
              <w:right w:val="single" w:sz="4" w:space="0" w:color="auto"/>
            </w:tcBorders>
            <w:vAlign w:val="center"/>
            <w:hideMark/>
          </w:tcPr>
          <w:p w:rsidR="0083255F" w:rsidRPr="0083255F" w:rsidRDefault="001E7D9A" w:rsidP="00A3327A">
            <w:pPr>
              <w:spacing w:after="0" w:line="240" w:lineRule="auto"/>
              <w:jc w:val="right"/>
              <w:rPr>
                <w:rFonts w:asciiTheme="minorHAnsi" w:hAnsiTheme="minorHAnsi" w:cstheme="minorHAnsi"/>
                <w:b/>
                <w:sz w:val="24"/>
                <w:szCs w:val="24"/>
                <w:lang w:val="en-GB"/>
              </w:rPr>
            </w:pPr>
            <w:r>
              <w:rPr>
                <w:rFonts w:asciiTheme="minorHAnsi" w:hAnsiTheme="minorHAnsi" w:cstheme="minorHAnsi"/>
                <w:b/>
                <w:sz w:val="24"/>
                <w:szCs w:val="24"/>
                <w:lang w:val="en-GB"/>
              </w:rPr>
              <w:fldChar w:fldCharType="begin"/>
            </w:r>
            <w:r>
              <w:rPr>
                <w:rFonts w:asciiTheme="minorHAnsi" w:hAnsiTheme="minorHAnsi" w:cstheme="minorHAnsi"/>
                <w:b/>
                <w:sz w:val="24"/>
                <w:szCs w:val="24"/>
                <w:lang w:val="en-GB"/>
              </w:rPr>
              <w:instrText xml:space="preserve"> =SUM(ABOVE) </w:instrText>
            </w:r>
            <w:r>
              <w:rPr>
                <w:rFonts w:asciiTheme="minorHAnsi" w:hAnsiTheme="minorHAnsi" w:cstheme="minorHAnsi"/>
                <w:b/>
                <w:sz w:val="24"/>
                <w:szCs w:val="24"/>
                <w:lang w:val="en-GB"/>
              </w:rPr>
              <w:fldChar w:fldCharType="separate"/>
            </w:r>
            <w:r>
              <w:rPr>
                <w:rFonts w:asciiTheme="minorHAnsi" w:hAnsiTheme="minorHAnsi" w:cstheme="minorHAnsi"/>
                <w:b/>
                <w:noProof/>
                <w:sz w:val="24"/>
                <w:szCs w:val="24"/>
                <w:lang w:val="en-GB"/>
              </w:rPr>
              <w:t>100</w:t>
            </w:r>
            <w:r>
              <w:rPr>
                <w:rFonts w:asciiTheme="minorHAnsi" w:hAnsiTheme="minorHAnsi" w:cstheme="minorHAnsi"/>
                <w:b/>
                <w:sz w:val="24"/>
                <w:szCs w:val="24"/>
                <w:lang w:val="en-GB"/>
              </w:rPr>
              <w:fldChar w:fldCharType="end"/>
            </w:r>
          </w:p>
        </w:tc>
        <w:tc>
          <w:tcPr>
            <w:tcW w:w="1254" w:type="dxa"/>
            <w:tcBorders>
              <w:top w:val="single" w:sz="4" w:space="0" w:color="auto"/>
              <w:left w:val="single" w:sz="4" w:space="0" w:color="auto"/>
              <w:bottom w:val="single" w:sz="4" w:space="0" w:color="auto"/>
              <w:right w:val="single" w:sz="4" w:space="0" w:color="auto"/>
            </w:tcBorders>
            <w:vAlign w:val="center"/>
          </w:tcPr>
          <w:p w:rsidR="0083255F" w:rsidRPr="0083255F" w:rsidRDefault="001E7D9A" w:rsidP="00A3327A">
            <w:pPr>
              <w:spacing w:after="0" w:line="240" w:lineRule="auto"/>
              <w:jc w:val="right"/>
              <w:rPr>
                <w:rFonts w:asciiTheme="minorHAnsi" w:hAnsiTheme="minorHAnsi" w:cstheme="minorHAnsi"/>
                <w:b/>
                <w:sz w:val="24"/>
                <w:szCs w:val="24"/>
                <w:lang w:val="en-GB"/>
              </w:rPr>
            </w:pPr>
            <w:r>
              <w:rPr>
                <w:rFonts w:asciiTheme="minorHAnsi" w:hAnsiTheme="minorHAnsi" w:cstheme="minorHAnsi"/>
                <w:b/>
                <w:sz w:val="24"/>
                <w:szCs w:val="24"/>
                <w:lang w:val="en-GB"/>
              </w:rPr>
              <w:fldChar w:fldCharType="begin"/>
            </w:r>
            <w:r>
              <w:rPr>
                <w:rFonts w:asciiTheme="minorHAnsi" w:hAnsiTheme="minorHAnsi" w:cstheme="minorHAnsi"/>
                <w:b/>
                <w:sz w:val="24"/>
                <w:szCs w:val="24"/>
                <w:lang w:val="en-GB"/>
              </w:rPr>
              <w:instrText xml:space="preserve"> =SUM(ABOVE) </w:instrText>
            </w:r>
            <w:r>
              <w:rPr>
                <w:rFonts w:asciiTheme="minorHAnsi" w:hAnsiTheme="minorHAnsi" w:cstheme="minorHAnsi"/>
                <w:b/>
                <w:sz w:val="24"/>
                <w:szCs w:val="24"/>
                <w:lang w:val="en-GB"/>
              </w:rPr>
              <w:fldChar w:fldCharType="separate"/>
            </w:r>
            <w:r>
              <w:rPr>
                <w:rFonts w:asciiTheme="minorHAnsi" w:hAnsiTheme="minorHAnsi" w:cstheme="minorHAnsi"/>
                <w:b/>
                <w:noProof/>
                <w:sz w:val="24"/>
                <w:szCs w:val="24"/>
                <w:lang w:val="en-GB"/>
              </w:rPr>
              <w:t>1073</w:t>
            </w:r>
            <w:r>
              <w:rPr>
                <w:rFonts w:asciiTheme="minorHAnsi" w:hAnsiTheme="minorHAnsi" w:cstheme="minorHAnsi"/>
                <w:b/>
                <w:sz w:val="24"/>
                <w:szCs w:val="24"/>
                <w:lang w:val="en-GB"/>
              </w:rPr>
              <w:fldChar w:fldCharType="end"/>
            </w:r>
          </w:p>
        </w:tc>
        <w:tc>
          <w:tcPr>
            <w:tcW w:w="1254" w:type="dxa"/>
            <w:tcBorders>
              <w:top w:val="single" w:sz="4" w:space="0" w:color="auto"/>
              <w:left w:val="single" w:sz="4" w:space="0" w:color="auto"/>
              <w:bottom w:val="single" w:sz="4" w:space="0" w:color="auto"/>
              <w:right w:val="single" w:sz="4" w:space="0" w:color="auto"/>
            </w:tcBorders>
            <w:vAlign w:val="center"/>
            <w:hideMark/>
          </w:tcPr>
          <w:p w:rsidR="0083255F" w:rsidRPr="0083255F" w:rsidRDefault="001E7D9A" w:rsidP="00A3327A">
            <w:pPr>
              <w:spacing w:after="0" w:line="240" w:lineRule="auto"/>
              <w:jc w:val="right"/>
              <w:rPr>
                <w:rFonts w:asciiTheme="minorHAnsi" w:hAnsiTheme="minorHAnsi" w:cstheme="minorHAnsi"/>
                <w:b/>
                <w:sz w:val="24"/>
                <w:szCs w:val="24"/>
                <w:lang w:val="en-GB"/>
              </w:rPr>
            </w:pPr>
            <w:r>
              <w:rPr>
                <w:rFonts w:asciiTheme="minorHAnsi" w:hAnsiTheme="minorHAnsi" w:cstheme="minorHAnsi"/>
                <w:b/>
                <w:sz w:val="24"/>
                <w:szCs w:val="24"/>
                <w:lang w:val="en-GB"/>
              </w:rPr>
              <w:fldChar w:fldCharType="begin"/>
            </w:r>
            <w:r>
              <w:rPr>
                <w:rFonts w:asciiTheme="minorHAnsi" w:hAnsiTheme="minorHAnsi" w:cstheme="minorHAnsi"/>
                <w:b/>
                <w:sz w:val="24"/>
                <w:szCs w:val="24"/>
                <w:lang w:val="en-GB"/>
              </w:rPr>
              <w:instrText xml:space="preserve"> =SUM(ABOVE) </w:instrText>
            </w:r>
            <w:r>
              <w:rPr>
                <w:rFonts w:asciiTheme="minorHAnsi" w:hAnsiTheme="minorHAnsi" w:cstheme="minorHAnsi"/>
                <w:b/>
                <w:sz w:val="24"/>
                <w:szCs w:val="24"/>
                <w:lang w:val="en-GB"/>
              </w:rPr>
              <w:fldChar w:fldCharType="separate"/>
            </w:r>
            <w:r>
              <w:rPr>
                <w:rFonts w:asciiTheme="minorHAnsi" w:hAnsiTheme="minorHAnsi" w:cstheme="minorHAnsi"/>
                <w:b/>
                <w:noProof/>
                <w:sz w:val="24"/>
                <w:szCs w:val="24"/>
                <w:lang w:val="en-GB"/>
              </w:rPr>
              <w:t>100</w:t>
            </w:r>
            <w:r>
              <w:rPr>
                <w:rFonts w:asciiTheme="minorHAnsi" w:hAnsiTheme="minorHAnsi" w:cstheme="minorHAnsi"/>
                <w:b/>
                <w:sz w:val="24"/>
                <w:szCs w:val="24"/>
                <w:lang w:val="en-GB"/>
              </w:rPr>
              <w:fldChar w:fldCharType="end"/>
            </w:r>
          </w:p>
        </w:tc>
        <w:tc>
          <w:tcPr>
            <w:tcW w:w="1254" w:type="dxa"/>
            <w:tcBorders>
              <w:top w:val="single" w:sz="4" w:space="0" w:color="auto"/>
              <w:left w:val="single" w:sz="4" w:space="0" w:color="auto"/>
              <w:bottom w:val="single" w:sz="4" w:space="0" w:color="auto"/>
              <w:right w:val="single" w:sz="4" w:space="0" w:color="auto"/>
            </w:tcBorders>
            <w:vAlign w:val="center"/>
          </w:tcPr>
          <w:p w:rsidR="0083255F" w:rsidRPr="0083255F" w:rsidRDefault="001E7D9A" w:rsidP="001E7D9A">
            <w:pPr>
              <w:spacing w:after="0" w:line="240" w:lineRule="auto"/>
              <w:jc w:val="right"/>
              <w:rPr>
                <w:rFonts w:asciiTheme="minorHAnsi" w:hAnsiTheme="minorHAnsi" w:cstheme="minorHAnsi"/>
                <w:b/>
                <w:sz w:val="24"/>
                <w:szCs w:val="24"/>
                <w:lang w:val="en-GB"/>
              </w:rPr>
            </w:pPr>
            <w:r>
              <w:rPr>
                <w:rFonts w:asciiTheme="minorHAnsi" w:hAnsiTheme="minorHAnsi" w:cstheme="minorHAnsi"/>
                <w:b/>
                <w:sz w:val="24"/>
                <w:szCs w:val="24"/>
                <w:lang w:val="en-GB"/>
              </w:rPr>
              <w:fldChar w:fldCharType="begin"/>
            </w:r>
            <w:r>
              <w:rPr>
                <w:rFonts w:asciiTheme="minorHAnsi" w:hAnsiTheme="minorHAnsi" w:cstheme="minorHAnsi"/>
                <w:b/>
                <w:sz w:val="24"/>
                <w:szCs w:val="24"/>
                <w:lang w:val="en-GB"/>
              </w:rPr>
              <w:instrText xml:space="preserve"> =SUM(ABOVE) </w:instrText>
            </w:r>
            <w:r>
              <w:rPr>
                <w:rFonts w:asciiTheme="minorHAnsi" w:hAnsiTheme="minorHAnsi" w:cstheme="minorHAnsi"/>
                <w:b/>
                <w:sz w:val="24"/>
                <w:szCs w:val="24"/>
                <w:lang w:val="en-GB"/>
              </w:rPr>
              <w:fldChar w:fldCharType="separate"/>
            </w:r>
            <w:r>
              <w:rPr>
                <w:rFonts w:asciiTheme="minorHAnsi" w:hAnsiTheme="minorHAnsi" w:cstheme="minorHAnsi"/>
                <w:b/>
                <w:noProof/>
                <w:sz w:val="24"/>
                <w:szCs w:val="24"/>
                <w:lang w:val="en-GB"/>
              </w:rPr>
              <w:t>1073</w:t>
            </w:r>
            <w:r>
              <w:rPr>
                <w:rFonts w:asciiTheme="minorHAnsi" w:hAnsiTheme="minorHAnsi" w:cstheme="minorHAnsi"/>
                <w:b/>
                <w:sz w:val="24"/>
                <w:szCs w:val="24"/>
                <w:lang w:val="en-GB"/>
              </w:rPr>
              <w:fldChar w:fldCharType="end"/>
            </w:r>
          </w:p>
        </w:tc>
        <w:tc>
          <w:tcPr>
            <w:tcW w:w="1255" w:type="dxa"/>
            <w:tcBorders>
              <w:top w:val="single" w:sz="4" w:space="0" w:color="auto"/>
              <w:left w:val="single" w:sz="4" w:space="0" w:color="auto"/>
              <w:bottom w:val="single" w:sz="4" w:space="0" w:color="auto"/>
              <w:right w:val="single" w:sz="4" w:space="0" w:color="auto"/>
            </w:tcBorders>
            <w:vAlign w:val="center"/>
            <w:hideMark/>
          </w:tcPr>
          <w:p w:rsidR="0083255F" w:rsidRPr="0083255F" w:rsidRDefault="001E7D9A" w:rsidP="00A3327A">
            <w:pPr>
              <w:spacing w:after="0" w:line="240" w:lineRule="auto"/>
              <w:jc w:val="right"/>
              <w:rPr>
                <w:rFonts w:asciiTheme="minorHAnsi" w:hAnsiTheme="minorHAnsi" w:cstheme="minorHAnsi"/>
                <w:b/>
                <w:sz w:val="24"/>
                <w:szCs w:val="24"/>
                <w:lang w:val="en-GB"/>
              </w:rPr>
            </w:pPr>
            <w:r>
              <w:rPr>
                <w:rFonts w:asciiTheme="minorHAnsi" w:hAnsiTheme="minorHAnsi" w:cstheme="minorHAnsi"/>
                <w:b/>
                <w:sz w:val="24"/>
                <w:szCs w:val="24"/>
                <w:lang w:val="en-GB"/>
              </w:rPr>
              <w:fldChar w:fldCharType="begin"/>
            </w:r>
            <w:r>
              <w:rPr>
                <w:rFonts w:asciiTheme="minorHAnsi" w:hAnsiTheme="minorHAnsi" w:cstheme="minorHAnsi"/>
                <w:b/>
                <w:sz w:val="24"/>
                <w:szCs w:val="24"/>
                <w:lang w:val="en-GB"/>
              </w:rPr>
              <w:instrText xml:space="preserve"> =SUM(ABOVE) </w:instrText>
            </w:r>
            <w:r>
              <w:rPr>
                <w:rFonts w:asciiTheme="minorHAnsi" w:hAnsiTheme="minorHAnsi" w:cstheme="minorHAnsi"/>
                <w:b/>
                <w:sz w:val="24"/>
                <w:szCs w:val="24"/>
                <w:lang w:val="en-GB"/>
              </w:rPr>
              <w:fldChar w:fldCharType="separate"/>
            </w:r>
            <w:r>
              <w:rPr>
                <w:rFonts w:asciiTheme="minorHAnsi" w:hAnsiTheme="minorHAnsi" w:cstheme="minorHAnsi"/>
                <w:b/>
                <w:noProof/>
                <w:sz w:val="24"/>
                <w:szCs w:val="24"/>
                <w:lang w:val="en-GB"/>
              </w:rPr>
              <w:t>100</w:t>
            </w:r>
            <w:r>
              <w:rPr>
                <w:rFonts w:asciiTheme="minorHAnsi" w:hAnsiTheme="minorHAnsi" w:cstheme="minorHAnsi"/>
                <w:b/>
                <w:sz w:val="24"/>
                <w:szCs w:val="24"/>
                <w:lang w:val="en-GB"/>
              </w:rPr>
              <w:fldChar w:fldCharType="end"/>
            </w:r>
          </w:p>
        </w:tc>
      </w:tr>
    </w:tbl>
    <w:p w:rsidR="0083255F" w:rsidRDefault="0083255F" w:rsidP="0083255F">
      <w:pPr>
        <w:spacing w:after="0" w:line="240" w:lineRule="auto"/>
        <w:rPr>
          <w:rFonts w:asciiTheme="minorHAnsi" w:hAnsiTheme="minorHAnsi" w:cstheme="minorHAnsi"/>
          <w:sz w:val="24"/>
          <w:szCs w:val="24"/>
          <w:lang w:val="en-GB" w:eastAsia="en-GB"/>
        </w:rPr>
      </w:pPr>
    </w:p>
    <w:p w:rsidR="0092588A" w:rsidRDefault="0092588A" w:rsidP="0083255F">
      <w:pPr>
        <w:spacing w:after="0" w:line="240" w:lineRule="auto"/>
        <w:rPr>
          <w:rFonts w:asciiTheme="minorHAnsi" w:hAnsiTheme="minorHAnsi" w:cstheme="minorHAnsi"/>
          <w:sz w:val="24"/>
          <w:szCs w:val="24"/>
          <w:lang w:val="en-GB" w:eastAsia="en-GB"/>
        </w:rPr>
      </w:pPr>
    </w:p>
    <w:p w:rsidR="0092588A" w:rsidRDefault="0092588A" w:rsidP="0083255F">
      <w:pPr>
        <w:spacing w:after="0" w:line="240" w:lineRule="auto"/>
        <w:rPr>
          <w:rFonts w:asciiTheme="minorHAnsi" w:hAnsiTheme="minorHAnsi" w:cstheme="minorHAnsi"/>
          <w:sz w:val="24"/>
          <w:szCs w:val="24"/>
          <w:lang w:val="en-GB" w:eastAsia="en-GB"/>
        </w:rPr>
      </w:pPr>
    </w:p>
    <w:p w:rsidR="0092588A" w:rsidRDefault="0092588A" w:rsidP="0083255F">
      <w:pPr>
        <w:spacing w:after="0" w:line="240" w:lineRule="auto"/>
        <w:rPr>
          <w:rFonts w:asciiTheme="minorHAnsi" w:hAnsiTheme="minorHAnsi" w:cstheme="minorHAnsi"/>
          <w:sz w:val="24"/>
          <w:szCs w:val="24"/>
          <w:lang w:val="en-GB" w:eastAsia="en-GB"/>
        </w:rPr>
      </w:pPr>
    </w:p>
    <w:p w:rsidR="0092588A" w:rsidRDefault="0092588A" w:rsidP="0083255F">
      <w:pPr>
        <w:spacing w:after="0" w:line="240" w:lineRule="auto"/>
        <w:rPr>
          <w:rFonts w:asciiTheme="minorHAnsi" w:hAnsiTheme="minorHAnsi" w:cstheme="minorHAnsi"/>
          <w:sz w:val="24"/>
          <w:szCs w:val="24"/>
          <w:lang w:val="en-GB" w:eastAsia="en-GB"/>
        </w:rPr>
      </w:pPr>
    </w:p>
    <w:p w:rsidR="0092588A" w:rsidRDefault="0092588A" w:rsidP="0083255F">
      <w:pPr>
        <w:spacing w:after="0" w:line="240" w:lineRule="auto"/>
        <w:rPr>
          <w:rFonts w:asciiTheme="minorHAnsi" w:hAnsiTheme="minorHAnsi" w:cstheme="minorHAnsi"/>
          <w:sz w:val="24"/>
          <w:szCs w:val="24"/>
          <w:lang w:val="en-GB" w:eastAsia="en-GB"/>
        </w:rPr>
      </w:pPr>
    </w:p>
    <w:p w:rsidR="0092588A" w:rsidRDefault="0092588A" w:rsidP="0083255F">
      <w:pPr>
        <w:spacing w:after="0" w:line="240" w:lineRule="auto"/>
        <w:rPr>
          <w:rFonts w:asciiTheme="minorHAnsi" w:hAnsiTheme="minorHAnsi" w:cstheme="minorHAnsi"/>
          <w:sz w:val="24"/>
          <w:szCs w:val="24"/>
          <w:lang w:val="en-GB" w:eastAsia="en-GB"/>
        </w:rPr>
      </w:pPr>
    </w:p>
    <w:p w:rsidR="0092588A" w:rsidRDefault="0092588A" w:rsidP="0083255F">
      <w:pPr>
        <w:spacing w:after="0" w:line="240" w:lineRule="auto"/>
        <w:rPr>
          <w:rFonts w:asciiTheme="minorHAnsi" w:hAnsiTheme="minorHAnsi" w:cstheme="minorHAnsi"/>
          <w:sz w:val="24"/>
          <w:szCs w:val="24"/>
          <w:lang w:val="en-GB" w:eastAsia="en-GB"/>
        </w:rPr>
      </w:pPr>
    </w:p>
    <w:p w:rsidR="001E7D9A" w:rsidRDefault="001E7D9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lastRenderedPageBreak/>
        <w:t>Chart 2</w:t>
      </w:r>
    </w:p>
    <w:p w:rsidR="00F36BC7" w:rsidRDefault="001E7D9A" w:rsidP="0083255F">
      <w:pPr>
        <w:spacing w:after="0" w:line="240" w:lineRule="auto"/>
        <w:rPr>
          <w:rFonts w:asciiTheme="minorHAnsi" w:hAnsiTheme="minorHAnsi" w:cstheme="minorHAnsi"/>
          <w:sz w:val="24"/>
          <w:szCs w:val="24"/>
          <w:lang w:val="en-GB" w:eastAsia="en-GB"/>
        </w:rPr>
      </w:pPr>
      <w:r>
        <w:rPr>
          <w:noProof/>
          <w:lang w:val="en-GB" w:eastAsia="en-GB"/>
        </w:rPr>
        <w:drawing>
          <wp:inline distT="0" distB="0" distL="0" distR="0" wp14:anchorId="6844EB7C" wp14:editId="370AF4A0">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36BC7" w:rsidRDefault="00F36BC7" w:rsidP="0083255F">
      <w:pPr>
        <w:spacing w:after="0" w:line="240" w:lineRule="auto"/>
        <w:rPr>
          <w:rFonts w:asciiTheme="minorHAnsi" w:hAnsiTheme="minorHAnsi" w:cstheme="minorHAnsi"/>
          <w:sz w:val="24"/>
          <w:szCs w:val="24"/>
          <w:lang w:val="en-GB" w:eastAsia="en-GB"/>
        </w:rPr>
      </w:pPr>
    </w:p>
    <w:p w:rsidR="00F36BC7" w:rsidRPr="0083255F" w:rsidRDefault="00F36BC7" w:rsidP="0083255F">
      <w:pPr>
        <w:spacing w:after="0" w:line="240" w:lineRule="auto"/>
        <w:rPr>
          <w:rFonts w:asciiTheme="minorHAnsi" w:hAnsiTheme="minorHAnsi" w:cstheme="minorHAnsi"/>
          <w:sz w:val="24"/>
          <w:szCs w:val="24"/>
          <w:lang w:val="en-GB" w:eastAsia="en-GB"/>
        </w:rPr>
      </w:pPr>
    </w:p>
    <w:p w:rsidR="0083255F" w:rsidRPr="0083255F" w:rsidRDefault="0083255F" w:rsidP="0083255F">
      <w:pPr>
        <w:spacing w:after="0" w:line="240" w:lineRule="auto"/>
        <w:rPr>
          <w:rFonts w:asciiTheme="minorHAnsi" w:hAnsiTheme="minorHAnsi" w:cstheme="minorHAnsi"/>
          <w:sz w:val="24"/>
          <w:szCs w:val="24"/>
          <w:lang w:val="en-GB"/>
        </w:rPr>
      </w:pPr>
    </w:p>
    <w:p w:rsidR="0083255F" w:rsidRPr="0083255F" w:rsidRDefault="0083255F" w:rsidP="0083255F">
      <w:pPr>
        <w:pStyle w:val="FLSHeading3"/>
        <w:rPr>
          <w:lang w:val="en-GB"/>
        </w:rPr>
      </w:pPr>
      <w:r w:rsidRPr="0083255F">
        <w:rPr>
          <w:lang w:val="en-GB"/>
        </w:rPr>
        <w:t>3.7  Road Operations and Quarries</w:t>
      </w:r>
    </w:p>
    <w:p w:rsidR="0083255F" w:rsidRPr="0083255F" w:rsidRDefault="0083255F" w:rsidP="0083255F">
      <w:pPr>
        <w:spacing w:after="0" w:line="240" w:lineRule="auto"/>
        <w:rPr>
          <w:rFonts w:asciiTheme="minorHAnsi" w:hAnsiTheme="minorHAnsi" w:cstheme="minorHAnsi"/>
          <w:sz w:val="24"/>
          <w:szCs w:val="24"/>
          <w:lang w:val="en-GB"/>
        </w:rPr>
      </w:pPr>
    </w:p>
    <w:p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 xml:space="preserve">Planned new roads, road realignments, road upgrades, new quarrying, and </w:t>
      </w:r>
      <w:r w:rsidR="00796444">
        <w:rPr>
          <w:rFonts w:asciiTheme="minorHAnsi" w:hAnsiTheme="minorHAnsi" w:cstheme="minorHAnsi"/>
          <w:sz w:val="24"/>
          <w:szCs w:val="24"/>
          <w:lang w:val="en-GB" w:eastAsia="en-GB"/>
        </w:rPr>
        <w:t xml:space="preserve">proposed </w:t>
      </w:r>
      <w:r w:rsidRPr="0083255F">
        <w:rPr>
          <w:rFonts w:asciiTheme="minorHAnsi" w:hAnsiTheme="minorHAnsi" w:cstheme="minorHAnsi"/>
          <w:sz w:val="24"/>
          <w:szCs w:val="24"/>
          <w:lang w:val="en-GB" w:eastAsia="en-GB"/>
        </w:rPr>
        <w:t>timber haulage routes are shown on the Road Operations and Timber Haulage map (</w:t>
      </w:r>
      <w:r w:rsidRPr="0083255F">
        <w:rPr>
          <w:rFonts w:asciiTheme="minorHAnsi" w:hAnsiTheme="minorHAnsi" w:cstheme="minorHAnsi"/>
          <w:b/>
          <w:sz w:val="24"/>
          <w:szCs w:val="24"/>
          <w:lang w:val="en-GB" w:eastAsia="en-GB"/>
        </w:rPr>
        <w:t>Map 7</w:t>
      </w:r>
      <w:r w:rsidRPr="0083255F">
        <w:rPr>
          <w:rFonts w:asciiTheme="minorHAnsi" w:hAnsiTheme="minorHAnsi" w:cstheme="minorHAnsi"/>
          <w:sz w:val="24"/>
          <w:szCs w:val="24"/>
          <w:lang w:val="en-GB" w:eastAsia="en-GB"/>
        </w:rPr>
        <w:t xml:space="preserve">). </w:t>
      </w:r>
    </w:p>
    <w:p w:rsidR="0083255F" w:rsidRPr="0083255F" w:rsidRDefault="0083255F" w:rsidP="0083255F">
      <w:pPr>
        <w:spacing w:after="0" w:line="240" w:lineRule="auto"/>
        <w:rPr>
          <w:rFonts w:asciiTheme="minorHAnsi" w:hAnsiTheme="minorHAnsi" w:cstheme="minorHAnsi"/>
          <w:sz w:val="24"/>
          <w:szCs w:val="24"/>
          <w:lang w:val="en-GB" w:eastAsia="en-GB"/>
        </w:rPr>
      </w:pPr>
    </w:p>
    <w:p w:rsidR="0083255F" w:rsidRPr="0083255F" w:rsidRDefault="002B4592"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Table 9</w:t>
      </w:r>
    </w:p>
    <w:tbl>
      <w:tblPr>
        <w:tblW w:w="8833" w:type="dxa"/>
        <w:tblInd w:w="93" w:type="dxa"/>
        <w:tblLook w:val="04A0" w:firstRow="1" w:lastRow="0" w:firstColumn="1" w:lastColumn="0" w:noHBand="0" w:noVBand="1"/>
      </w:tblPr>
      <w:tblGrid>
        <w:gridCol w:w="795"/>
        <w:gridCol w:w="2992"/>
        <w:gridCol w:w="882"/>
        <w:gridCol w:w="1039"/>
        <w:gridCol w:w="3125"/>
      </w:tblGrid>
      <w:tr w:rsidR="0083255F" w:rsidRPr="0083255F" w:rsidTr="0083255F">
        <w:trPr>
          <w:trHeight w:val="300"/>
        </w:trPr>
        <w:tc>
          <w:tcPr>
            <w:tcW w:w="8833" w:type="dxa"/>
            <w:gridSpan w:val="5"/>
            <w:tcBorders>
              <w:top w:val="single" w:sz="4" w:space="0" w:color="auto"/>
              <w:left w:val="single" w:sz="4" w:space="0" w:color="auto"/>
              <w:bottom w:val="single" w:sz="4" w:space="0" w:color="auto"/>
              <w:right w:val="single" w:sz="4" w:space="0" w:color="auto"/>
            </w:tcBorders>
            <w:shd w:val="clear" w:color="auto" w:fill="000000"/>
            <w:noWrap/>
            <w:vAlign w:val="center"/>
          </w:tcPr>
          <w:p w:rsidR="0083255F" w:rsidRPr="0083255F" w:rsidRDefault="0083255F" w:rsidP="0083255F">
            <w:pPr>
              <w:spacing w:after="0" w:line="240" w:lineRule="auto"/>
              <w:rPr>
                <w:rFonts w:asciiTheme="minorHAnsi" w:hAnsiTheme="minorHAnsi" w:cstheme="minorHAnsi"/>
                <w:bCs/>
                <w:color w:val="000000"/>
                <w:sz w:val="24"/>
                <w:szCs w:val="24"/>
                <w:lang w:val="en-GB" w:eastAsia="en-GB"/>
              </w:rPr>
            </w:pPr>
            <w:r w:rsidRPr="0083255F">
              <w:rPr>
                <w:rFonts w:asciiTheme="minorHAnsi" w:hAnsiTheme="minorHAnsi" w:cstheme="minorHAnsi"/>
                <w:bCs/>
                <w:color w:val="FFFFFF"/>
                <w:sz w:val="24"/>
                <w:szCs w:val="24"/>
                <w:lang w:val="en-GB" w:eastAsia="en-GB"/>
              </w:rPr>
              <w:t>Forest Road Upgrades, Realignments, New Roads and New Quarrying</w:t>
            </w:r>
          </w:p>
        </w:tc>
      </w:tr>
      <w:tr w:rsidR="0083255F" w:rsidRPr="0083255F" w:rsidTr="000B2266">
        <w:trPr>
          <w:trHeight w:val="300"/>
        </w:trPr>
        <w:tc>
          <w:tcPr>
            <w:tcW w:w="795" w:type="dxa"/>
            <w:tcBorders>
              <w:top w:val="single" w:sz="4" w:space="0" w:color="auto"/>
              <w:left w:val="single" w:sz="4" w:space="0" w:color="auto"/>
              <w:bottom w:val="single" w:sz="4" w:space="0" w:color="auto"/>
              <w:right w:val="single" w:sz="4" w:space="0" w:color="auto"/>
            </w:tcBorders>
            <w:shd w:val="clear" w:color="auto" w:fill="D9D9D9"/>
            <w:noWrap/>
            <w:hideMark/>
          </w:tcPr>
          <w:p w:rsidR="0083255F" w:rsidRPr="0083255F" w:rsidRDefault="0083255F" w:rsidP="0083255F">
            <w:pPr>
              <w:spacing w:after="0" w:line="240" w:lineRule="auto"/>
              <w:jc w:val="center"/>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Phase</w:t>
            </w:r>
          </w:p>
        </w:tc>
        <w:tc>
          <w:tcPr>
            <w:tcW w:w="2992" w:type="dxa"/>
            <w:tcBorders>
              <w:top w:val="single" w:sz="4" w:space="0" w:color="auto"/>
              <w:left w:val="nil"/>
              <w:bottom w:val="single" w:sz="4" w:space="0" w:color="auto"/>
              <w:right w:val="single" w:sz="4" w:space="0" w:color="auto"/>
            </w:tcBorders>
            <w:shd w:val="clear" w:color="auto" w:fill="D9D9D9"/>
            <w:noWrap/>
            <w:hideMark/>
          </w:tcPr>
          <w:p w:rsidR="0083255F" w:rsidRPr="0083255F" w:rsidRDefault="0083255F" w:rsidP="0083255F">
            <w:pPr>
              <w:spacing w:after="0" w:line="240" w:lineRule="auto"/>
              <w:jc w:val="center"/>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Name / Number</w:t>
            </w:r>
          </w:p>
        </w:tc>
        <w:tc>
          <w:tcPr>
            <w:tcW w:w="882" w:type="dxa"/>
            <w:tcBorders>
              <w:top w:val="single" w:sz="4" w:space="0" w:color="auto"/>
              <w:left w:val="nil"/>
              <w:bottom w:val="single" w:sz="4" w:space="0" w:color="auto"/>
              <w:right w:val="single" w:sz="4" w:space="0" w:color="auto"/>
            </w:tcBorders>
            <w:shd w:val="clear" w:color="auto" w:fill="D9D9D9"/>
            <w:noWrap/>
            <w:hideMark/>
          </w:tcPr>
          <w:p w:rsidR="0083255F" w:rsidRPr="0083255F" w:rsidRDefault="0083255F" w:rsidP="0083255F">
            <w:pPr>
              <w:spacing w:after="0" w:line="240" w:lineRule="auto"/>
              <w:jc w:val="center"/>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Length (m)</w:t>
            </w:r>
          </w:p>
        </w:tc>
        <w:tc>
          <w:tcPr>
            <w:tcW w:w="1039" w:type="dxa"/>
            <w:tcBorders>
              <w:top w:val="single" w:sz="4" w:space="0" w:color="auto"/>
              <w:left w:val="nil"/>
              <w:bottom w:val="single" w:sz="4" w:space="0" w:color="auto"/>
              <w:right w:val="single" w:sz="4" w:space="0" w:color="auto"/>
            </w:tcBorders>
            <w:shd w:val="clear" w:color="auto" w:fill="D9D9D9"/>
            <w:noWrap/>
            <w:hideMark/>
          </w:tcPr>
          <w:p w:rsidR="0083255F" w:rsidRPr="0083255F" w:rsidRDefault="0083255F" w:rsidP="0083255F">
            <w:pPr>
              <w:spacing w:after="0" w:line="240" w:lineRule="auto"/>
              <w:jc w:val="center"/>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Year</w:t>
            </w:r>
          </w:p>
        </w:tc>
        <w:tc>
          <w:tcPr>
            <w:tcW w:w="3125" w:type="dxa"/>
            <w:tcBorders>
              <w:top w:val="single" w:sz="4" w:space="0" w:color="auto"/>
              <w:left w:val="nil"/>
              <w:bottom w:val="single" w:sz="4" w:space="0" w:color="auto"/>
              <w:right w:val="single" w:sz="4" w:space="0" w:color="auto"/>
            </w:tcBorders>
            <w:shd w:val="clear" w:color="auto" w:fill="D9D9D9"/>
          </w:tcPr>
          <w:p w:rsidR="0083255F" w:rsidRPr="0083255F" w:rsidRDefault="0083255F" w:rsidP="0083255F">
            <w:pPr>
              <w:spacing w:after="0" w:line="240" w:lineRule="auto"/>
              <w:jc w:val="center"/>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Operation</w:t>
            </w:r>
          </w:p>
        </w:tc>
      </w:tr>
      <w:tr w:rsidR="0083255F" w:rsidRPr="0083255F" w:rsidTr="000B2266">
        <w:trPr>
          <w:trHeight w:val="300"/>
        </w:trPr>
        <w:tc>
          <w:tcPr>
            <w:tcW w:w="795" w:type="dxa"/>
            <w:tcBorders>
              <w:top w:val="nil"/>
              <w:left w:val="single" w:sz="4" w:space="0" w:color="auto"/>
              <w:bottom w:val="single" w:sz="4" w:space="0" w:color="auto"/>
              <w:right w:val="single" w:sz="4" w:space="0" w:color="auto"/>
            </w:tcBorders>
            <w:shd w:val="clear" w:color="auto" w:fill="auto"/>
            <w:noWrap/>
            <w:vAlign w:val="center"/>
          </w:tcPr>
          <w:p w:rsidR="0083255F" w:rsidRPr="0083255F" w:rsidRDefault="000B2266"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1</w:t>
            </w:r>
          </w:p>
        </w:tc>
        <w:tc>
          <w:tcPr>
            <w:tcW w:w="2992" w:type="dxa"/>
            <w:tcBorders>
              <w:top w:val="nil"/>
              <w:left w:val="nil"/>
              <w:bottom w:val="single" w:sz="4" w:space="0" w:color="auto"/>
              <w:right w:val="single" w:sz="4" w:space="0" w:color="auto"/>
            </w:tcBorders>
            <w:shd w:val="clear" w:color="auto" w:fill="auto"/>
            <w:noWrap/>
            <w:vAlign w:val="bottom"/>
          </w:tcPr>
          <w:p w:rsidR="0083255F" w:rsidRPr="0083255F" w:rsidRDefault="000B2266"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Hillhead Hill</w:t>
            </w:r>
          </w:p>
        </w:tc>
        <w:tc>
          <w:tcPr>
            <w:tcW w:w="882" w:type="dxa"/>
            <w:tcBorders>
              <w:top w:val="nil"/>
              <w:left w:val="nil"/>
              <w:bottom w:val="single" w:sz="4" w:space="0" w:color="auto"/>
              <w:right w:val="single" w:sz="4" w:space="0" w:color="auto"/>
            </w:tcBorders>
            <w:shd w:val="clear" w:color="auto" w:fill="auto"/>
            <w:noWrap/>
            <w:vAlign w:val="bottom"/>
          </w:tcPr>
          <w:p w:rsidR="0083255F" w:rsidRPr="0083255F" w:rsidRDefault="000B2266"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820</w:t>
            </w:r>
          </w:p>
        </w:tc>
        <w:tc>
          <w:tcPr>
            <w:tcW w:w="1039" w:type="dxa"/>
            <w:tcBorders>
              <w:top w:val="nil"/>
              <w:left w:val="nil"/>
              <w:bottom w:val="single" w:sz="4" w:space="0" w:color="auto"/>
              <w:right w:val="single" w:sz="4" w:space="0" w:color="auto"/>
            </w:tcBorders>
            <w:shd w:val="clear" w:color="auto" w:fill="auto"/>
            <w:noWrap/>
            <w:vAlign w:val="bottom"/>
          </w:tcPr>
          <w:p w:rsidR="0083255F" w:rsidRPr="0083255F" w:rsidRDefault="000B2266"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2020/21</w:t>
            </w:r>
          </w:p>
        </w:tc>
        <w:tc>
          <w:tcPr>
            <w:tcW w:w="3125" w:type="dxa"/>
            <w:tcBorders>
              <w:top w:val="nil"/>
              <w:left w:val="nil"/>
              <w:bottom w:val="single" w:sz="4" w:space="0" w:color="auto"/>
              <w:right w:val="single" w:sz="4" w:space="0" w:color="auto"/>
            </w:tcBorders>
          </w:tcPr>
          <w:p w:rsidR="0083255F" w:rsidRPr="0083255F" w:rsidRDefault="000B2266"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New road</w:t>
            </w:r>
          </w:p>
        </w:tc>
      </w:tr>
      <w:tr w:rsidR="0083255F" w:rsidRPr="0083255F" w:rsidTr="000B2266">
        <w:trPr>
          <w:trHeight w:val="300"/>
        </w:trPr>
        <w:tc>
          <w:tcPr>
            <w:tcW w:w="795" w:type="dxa"/>
            <w:tcBorders>
              <w:top w:val="nil"/>
              <w:left w:val="single" w:sz="4" w:space="0" w:color="auto"/>
              <w:bottom w:val="single" w:sz="4" w:space="0" w:color="auto"/>
              <w:right w:val="single" w:sz="4" w:space="0" w:color="auto"/>
            </w:tcBorders>
            <w:shd w:val="clear" w:color="auto" w:fill="auto"/>
            <w:noWrap/>
            <w:vAlign w:val="center"/>
          </w:tcPr>
          <w:p w:rsidR="0083255F" w:rsidRPr="0083255F" w:rsidRDefault="000B2266"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1</w:t>
            </w:r>
          </w:p>
        </w:tc>
        <w:tc>
          <w:tcPr>
            <w:tcW w:w="2992" w:type="dxa"/>
            <w:tcBorders>
              <w:top w:val="nil"/>
              <w:left w:val="nil"/>
              <w:bottom w:val="single" w:sz="4" w:space="0" w:color="auto"/>
              <w:right w:val="single" w:sz="4" w:space="0" w:color="auto"/>
            </w:tcBorders>
            <w:shd w:val="clear" w:color="auto" w:fill="auto"/>
            <w:noWrap/>
            <w:vAlign w:val="bottom"/>
          </w:tcPr>
          <w:p w:rsidR="0083255F" w:rsidRPr="0083255F" w:rsidRDefault="000B2266"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S318 (Lochbank Hill)</w:t>
            </w:r>
          </w:p>
        </w:tc>
        <w:tc>
          <w:tcPr>
            <w:tcW w:w="882" w:type="dxa"/>
            <w:tcBorders>
              <w:top w:val="nil"/>
              <w:left w:val="nil"/>
              <w:bottom w:val="single" w:sz="4" w:space="0" w:color="auto"/>
              <w:right w:val="single" w:sz="4" w:space="0" w:color="auto"/>
            </w:tcBorders>
            <w:shd w:val="clear" w:color="auto" w:fill="auto"/>
            <w:noWrap/>
            <w:vAlign w:val="bottom"/>
          </w:tcPr>
          <w:p w:rsidR="0083255F" w:rsidRPr="0083255F" w:rsidRDefault="000B2266"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580</w:t>
            </w:r>
          </w:p>
        </w:tc>
        <w:tc>
          <w:tcPr>
            <w:tcW w:w="1039" w:type="dxa"/>
            <w:tcBorders>
              <w:top w:val="nil"/>
              <w:left w:val="nil"/>
              <w:bottom w:val="single" w:sz="4" w:space="0" w:color="auto"/>
              <w:right w:val="single" w:sz="4" w:space="0" w:color="auto"/>
            </w:tcBorders>
            <w:shd w:val="clear" w:color="auto" w:fill="auto"/>
            <w:noWrap/>
            <w:vAlign w:val="bottom"/>
          </w:tcPr>
          <w:p w:rsidR="0083255F" w:rsidRPr="0083255F" w:rsidRDefault="000B2266"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2020/21</w:t>
            </w:r>
          </w:p>
        </w:tc>
        <w:tc>
          <w:tcPr>
            <w:tcW w:w="3125" w:type="dxa"/>
            <w:tcBorders>
              <w:top w:val="nil"/>
              <w:left w:val="nil"/>
              <w:bottom w:val="single" w:sz="4" w:space="0" w:color="auto"/>
              <w:right w:val="single" w:sz="4" w:space="0" w:color="auto"/>
            </w:tcBorders>
          </w:tcPr>
          <w:p w:rsidR="0083255F" w:rsidRPr="0083255F" w:rsidRDefault="000B2266"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Road upgrade</w:t>
            </w:r>
          </w:p>
        </w:tc>
      </w:tr>
    </w:tbl>
    <w:p w:rsidR="0083255F" w:rsidRPr="0083255F" w:rsidRDefault="0083255F" w:rsidP="0083255F">
      <w:pPr>
        <w:spacing w:after="0" w:line="240" w:lineRule="auto"/>
        <w:rPr>
          <w:rFonts w:asciiTheme="minorHAnsi" w:hAnsiTheme="minorHAnsi" w:cstheme="minorHAnsi"/>
          <w:sz w:val="24"/>
          <w:szCs w:val="24"/>
          <w:lang w:val="en-GB" w:eastAsia="en-GB"/>
        </w:rPr>
      </w:pPr>
    </w:p>
    <w:p w:rsidR="0083255F" w:rsidRPr="0083255F" w:rsidRDefault="0083255F" w:rsidP="0083255F">
      <w:pPr>
        <w:spacing w:after="0" w:line="240" w:lineRule="auto"/>
        <w:rPr>
          <w:rFonts w:asciiTheme="minorHAnsi" w:hAnsiTheme="minorHAnsi" w:cstheme="minorHAnsi"/>
          <w:sz w:val="24"/>
          <w:szCs w:val="24"/>
          <w:lang w:val="en-GB" w:eastAsia="en-GB"/>
        </w:rPr>
      </w:pPr>
    </w:p>
    <w:p w:rsidR="00796444" w:rsidRDefault="00796444" w:rsidP="0083255F">
      <w:pPr>
        <w:pStyle w:val="FLSHeading3"/>
        <w:rPr>
          <w:lang w:val="en-GB" w:eastAsia="en-GB"/>
        </w:rPr>
      </w:pPr>
    </w:p>
    <w:p w:rsidR="00796444" w:rsidRDefault="00796444" w:rsidP="0083255F">
      <w:pPr>
        <w:pStyle w:val="FLSHeading3"/>
        <w:rPr>
          <w:lang w:val="en-GB" w:eastAsia="en-GB"/>
        </w:rPr>
      </w:pPr>
    </w:p>
    <w:p w:rsidR="00796444" w:rsidRDefault="00796444" w:rsidP="0083255F">
      <w:pPr>
        <w:pStyle w:val="FLSHeading3"/>
        <w:rPr>
          <w:lang w:val="en-GB" w:eastAsia="en-GB"/>
        </w:rPr>
      </w:pPr>
    </w:p>
    <w:p w:rsidR="00796444" w:rsidRDefault="00796444" w:rsidP="0083255F">
      <w:pPr>
        <w:pStyle w:val="FLSHeading3"/>
        <w:rPr>
          <w:lang w:val="en-GB" w:eastAsia="en-GB"/>
        </w:rPr>
      </w:pPr>
    </w:p>
    <w:p w:rsidR="00796444" w:rsidRDefault="00796444" w:rsidP="0083255F">
      <w:pPr>
        <w:pStyle w:val="FLSHeading3"/>
        <w:rPr>
          <w:lang w:val="en-GB" w:eastAsia="en-GB"/>
        </w:rPr>
      </w:pPr>
    </w:p>
    <w:p w:rsidR="00796444" w:rsidRDefault="00796444" w:rsidP="0083255F">
      <w:pPr>
        <w:pStyle w:val="FLSHeading3"/>
        <w:rPr>
          <w:lang w:val="en-GB" w:eastAsia="en-GB"/>
        </w:rPr>
      </w:pPr>
    </w:p>
    <w:p w:rsidR="00796444" w:rsidRDefault="00796444" w:rsidP="0083255F">
      <w:pPr>
        <w:pStyle w:val="FLSHeading3"/>
        <w:rPr>
          <w:lang w:val="en-GB" w:eastAsia="en-GB"/>
        </w:rPr>
      </w:pPr>
    </w:p>
    <w:p w:rsidR="00796444" w:rsidRDefault="00796444" w:rsidP="0083255F">
      <w:pPr>
        <w:pStyle w:val="FLSHeading3"/>
        <w:rPr>
          <w:lang w:val="en-GB" w:eastAsia="en-GB"/>
        </w:rPr>
      </w:pPr>
    </w:p>
    <w:p w:rsidR="0083255F" w:rsidRPr="0083255F" w:rsidRDefault="0083255F" w:rsidP="0083255F">
      <w:pPr>
        <w:pStyle w:val="FLSHeading3"/>
        <w:rPr>
          <w:lang w:val="en-GB" w:eastAsia="en-GB"/>
        </w:rPr>
      </w:pPr>
      <w:r w:rsidRPr="0083255F">
        <w:rPr>
          <w:lang w:val="en-GB" w:eastAsia="en-GB"/>
        </w:rPr>
        <w:lastRenderedPageBreak/>
        <w:t>3.8  Environmental Impact Assessment (EIA)</w:t>
      </w:r>
    </w:p>
    <w:p w:rsidR="0083255F" w:rsidRPr="0083255F" w:rsidRDefault="0083255F" w:rsidP="0083255F">
      <w:pPr>
        <w:spacing w:after="0" w:line="240" w:lineRule="auto"/>
        <w:rPr>
          <w:rFonts w:asciiTheme="minorHAnsi" w:hAnsiTheme="minorHAnsi" w:cstheme="minorHAnsi"/>
          <w:sz w:val="24"/>
          <w:szCs w:val="24"/>
          <w:lang w:val="en-GB" w:eastAsia="en-GB"/>
        </w:rPr>
      </w:pPr>
    </w:p>
    <w:p w:rsidR="0083255F" w:rsidRPr="0083255F" w:rsidRDefault="0083255F" w:rsidP="0083255F">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 xml:space="preserve">Any operations requiring an EIA determination are shown in the table below.  If required, the screening opinion request form is presented in </w:t>
      </w:r>
      <w:r w:rsidRPr="0083255F">
        <w:rPr>
          <w:rFonts w:asciiTheme="minorHAnsi" w:hAnsiTheme="minorHAnsi" w:cstheme="minorHAnsi"/>
          <w:b/>
          <w:sz w:val="24"/>
          <w:szCs w:val="24"/>
          <w:lang w:val="en-GB" w:eastAsia="en-GB"/>
        </w:rPr>
        <w:t>Appendix II</w:t>
      </w:r>
      <w:r w:rsidRPr="0083255F">
        <w:rPr>
          <w:rFonts w:asciiTheme="minorHAnsi" w:hAnsiTheme="minorHAnsi" w:cstheme="minorHAnsi"/>
          <w:sz w:val="24"/>
          <w:szCs w:val="24"/>
          <w:lang w:val="en-GB" w:eastAsia="en-GB"/>
        </w:rPr>
        <w:t>.</w:t>
      </w:r>
    </w:p>
    <w:p w:rsidR="0083255F" w:rsidRPr="0083255F" w:rsidRDefault="0083255F" w:rsidP="0083255F">
      <w:pPr>
        <w:spacing w:after="0" w:line="240" w:lineRule="auto"/>
        <w:rPr>
          <w:rFonts w:asciiTheme="minorHAnsi" w:hAnsiTheme="minorHAnsi" w:cstheme="minorHAnsi"/>
          <w:sz w:val="24"/>
          <w:szCs w:val="24"/>
          <w:u w:val="single"/>
          <w:lang w:val="en-GB" w:eastAsia="en-GB"/>
        </w:rPr>
      </w:pPr>
    </w:p>
    <w:p w:rsidR="0083255F" w:rsidRPr="0083255F" w:rsidRDefault="002B4592"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Table 10</w:t>
      </w:r>
    </w:p>
    <w:tbl>
      <w:tblPr>
        <w:tblStyle w:val="TableGrid2"/>
        <w:tblW w:w="0" w:type="auto"/>
        <w:tblLook w:val="04A0" w:firstRow="1" w:lastRow="0" w:firstColumn="1" w:lastColumn="0" w:noHBand="0" w:noVBand="1"/>
      </w:tblPr>
      <w:tblGrid>
        <w:gridCol w:w="2689"/>
        <w:gridCol w:w="708"/>
        <w:gridCol w:w="5619"/>
      </w:tblGrid>
      <w:tr w:rsidR="0083255F" w:rsidRPr="0083255F" w:rsidTr="0083255F">
        <w:tc>
          <w:tcPr>
            <w:tcW w:w="9016" w:type="dxa"/>
            <w:gridSpan w:val="3"/>
            <w:shd w:val="clear" w:color="auto" w:fill="000000"/>
          </w:tcPr>
          <w:p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EIA projects in the plan area</w:t>
            </w:r>
          </w:p>
        </w:tc>
      </w:tr>
      <w:tr w:rsidR="0083255F" w:rsidRPr="0083255F" w:rsidTr="0083255F">
        <w:tc>
          <w:tcPr>
            <w:tcW w:w="2689" w:type="dxa"/>
            <w:shd w:val="clear" w:color="auto" w:fill="D9D9D9"/>
          </w:tcPr>
          <w:p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Type of project</w:t>
            </w:r>
          </w:p>
        </w:tc>
        <w:tc>
          <w:tcPr>
            <w:tcW w:w="708" w:type="dxa"/>
            <w:shd w:val="clear" w:color="auto" w:fill="D9D9D9"/>
          </w:tcPr>
          <w:p w:rsidR="0083255F" w:rsidRPr="0083255F" w:rsidRDefault="0083255F" w:rsidP="0083255F">
            <w:pPr>
              <w:spacing w:after="0" w:line="240" w:lineRule="auto"/>
              <w:jc w:val="center"/>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Yes / No</w:t>
            </w:r>
          </w:p>
        </w:tc>
        <w:tc>
          <w:tcPr>
            <w:tcW w:w="5619" w:type="dxa"/>
            <w:shd w:val="clear" w:color="auto" w:fill="D9D9D9"/>
          </w:tcPr>
          <w:p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Note</w:t>
            </w:r>
          </w:p>
        </w:tc>
      </w:tr>
      <w:tr w:rsidR="0083255F" w:rsidRPr="0083255F" w:rsidTr="00B363E3">
        <w:tc>
          <w:tcPr>
            <w:tcW w:w="2689" w:type="dxa"/>
            <w:vAlign w:val="center"/>
          </w:tcPr>
          <w:p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Afforestation</w:t>
            </w:r>
          </w:p>
        </w:tc>
        <w:tc>
          <w:tcPr>
            <w:tcW w:w="708" w:type="dxa"/>
          </w:tcPr>
          <w:p w:rsidR="0083255F" w:rsidRPr="0083255F" w:rsidRDefault="001F0481" w:rsidP="0083255F">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5619" w:type="dxa"/>
          </w:tcPr>
          <w:p w:rsidR="0083255F" w:rsidRPr="0083255F" w:rsidRDefault="0083255F" w:rsidP="0083255F">
            <w:pPr>
              <w:spacing w:after="0" w:line="240" w:lineRule="auto"/>
              <w:jc w:val="center"/>
              <w:rPr>
                <w:rFonts w:asciiTheme="minorHAnsi" w:hAnsiTheme="minorHAnsi" w:cstheme="minorHAnsi"/>
                <w:sz w:val="24"/>
                <w:szCs w:val="24"/>
                <w:lang w:val="en-GB" w:eastAsia="en-GB"/>
              </w:rPr>
            </w:pPr>
          </w:p>
        </w:tc>
      </w:tr>
      <w:tr w:rsidR="0083255F" w:rsidRPr="0083255F" w:rsidTr="00B363E3">
        <w:tc>
          <w:tcPr>
            <w:tcW w:w="2689" w:type="dxa"/>
            <w:vAlign w:val="center"/>
          </w:tcPr>
          <w:p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Deforestation</w:t>
            </w:r>
          </w:p>
        </w:tc>
        <w:tc>
          <w:tcPr>
            <w:tcW w:w="708" w:type="dxa"/>
          </w:tcPr>
          <w:p w:rsidR="0083255F" w:rsidRPr="0083255F" w:rsidRDefault="001F0481" w:rsidP="0083255F">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5619" w:type="dxa"/>
          </w:tcPr>
          <w:p w:rsidR="0083255F" w:rsidRPr="0083255F" w:rsidRDefault="0083255F" w:rsidP="0083255F">
            <w:pPr>
              <w:spacing w:after="0" w:line="240" w:lineRule="auto"/>
              <w:jc w:val="center"/>
              <w:rPr>
                <w:rFonts w:asciiTheme="minorHAnsi" w:hAnsiTheme="minorHAnsi" w:cstheme="minorHAnsi"/>
                <w:sz w:val="24"/>
                <w:szCs w:val="24"/>
                <w:lang w:val="en-GB" w:eastAsia="en-GB"/>
              </w:rPr>
            </w:pPr>
          </w:p>
        </w:tc>
      </w:tr>
      <w:tr w:rsidR="0083255F" w:rsidRPr="0083255F" w:rsidTr="00B363E3">
        <w:tc>
          <w:tcPr>
            <w:tcW w:w="2689" w:type="dxa"/>
            <w:vAlign w:val="center"/>
          </w:tcPr>
          <w:p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Forest roads</w:t>
            </w:r>
          </w:p>
        </w:tc>
        <w:tc>
          <w:tcPr>
            <w:tcW w:w="708" w:type="dxa"/>
          </w:tcPr>
          <w:p w:rsidR="0083255F" w:rsidRPr="0083255F" w:rsidRDefault="001F0481" w:rsidP="0083255F">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Yes</w:t>
            </w:r>
          </w:p>
        </w:tc>
        <w:tc>
          <w:tcPr>
            <w:tcW w:w="5619" w:type="dxa"/>
          </w:tcPr>
          <w:p w:rsidR="0083255F" w:rsidRPr="0083255F" w:rsidRDefault="001E7D9A" w:rsidP="001E7D9A">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One planned new road</w:t>
            </w:r>
            <w:r w:rsidR="00846E14">
              <w:rPr>
                <w:rFonts w:asciiTheme="minorHAnsi" w:hAnsiTheme="minorHAnsi" w:cstheme="minorHAnsi"/>
                <w:sz w:val="24"/>
                <w:szCs w:val="24"/>
                <w:lang w:val="en-GB" w:eastAsia="en-GB"/>
              </w:rPr>
              <w:t xml:space="preserve"> to the north of Hillhead Hill</w:t>
            </w:r>
          </w:p>
        </w:tc>
      </w:tr>
      <w:tr w:rsidR="0083255F" w:rsidRPr="0083255F" w:rsidTr="00B363E3">
        <w:tc>
          <w:tcPr>
            <w:tcW w:w="2689" w:type="dxa"/>
            <w:vAlign w:val="center"/>
          </w:tcPr>
          <w:p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Forestry quarries</w:t>
            </w:r>
          </w:p>
        </w:tc>
        <w:tc>
          <w:tcPr>
            <w:tcW w:w="708" w:type="dxa"/>
          </w:tcPr>
          <w:p w:rsidR="0083255F" w:rsidRPr="0083255F" w:rsidRDefault="001F0481" w:rsidP="0083255F">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5619" w:type="dxa"/>
          </w:tcPr>
          <w:p w:rsidR="0083255F" w:rsidRPr="0083255F" w:rsidRDefault="001F0481" w:rsidP="001F0481">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 proposals to expand the existing quarry at present.  Any proposed future expansion will be submitted for amendment and EIA scoping.</w:t>
            </w:r>
          </w:p>
        </w:tc>
      </w:tr>
    </w:tbl>
    <w:p w:rsidR="001F0481" w:rsidRDefault="001F0481" w:rsidP="0083255F">
      <w:pPr>
        <w:pStyle w:val="FLSHeading3"/>
        <w:rPr>
          <w:lang w:val="en-GB" w:eastAsia="en-GB"/>
        </w:rPr>
      </w:pPr>
    </w:p>
    <w:p w:rsidR="0083255F" w:rsidRPr="0083255F" w:rsidRDefault="0083255F" w:rsidP="0083255F">
      <w:pPr>
        <w:pStyle w:val="FLSHeading3"/>
        <w:rPr>
          <w:lang w:val="en-GB" w:eastAsia="en-GB"/>
        </w:rPr>
      </w:pPr>
      <w:r w:rsidRPr="0083255F">
        <w:rPr>
          <w:lang w:val="en-GB" w:eastAsia="en-GB"/>
        </w:rPr>
        <w:t>3.9  Tolerance table</w:t>
      </w:r>
    </w:p>
    <w:p w:rsidR="0083255F" w:rsidRPr="0083255F" w:rsidRDefault="0083255F" w:rsidP="0083255F">
      <w:pPr>
        <w:spacing w:after="0" w:line="240" w:lineRule="auto"/>
        <w:rPr>
          <w:rFonts w:asciiTheme="minorHAnsi" w:hAnsiTheme="minorHAnsi" w:cstheme="minorHAnsi"/>
          <w:sz w:val="24"/>
          <w:szCs w:val="24"/>
          <w:lang w:val="en-GB" w:eastAsia="en-GB"/>
        </w:rPr>
      </w:pPr>
    </w:p>
    <w:p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 xml:space="preserve">Working tolerances agreed with Scottish Forestry are shown in </w:t>
      </w:r>
      <w:r w:rsidRPr="0083255F">
        <w:rPr>
          <w:rFonts w:asciiTheme="minorHAnsi" w:hAnsiTheme="minorHAnsi" w:cstheme="minorHAnsi"/>
          <w:b/>
          <w:sz w:val="24"/>
          <w:szCs w:val="24"/>
          <w:lang w:val="en-GB" w:eastAsia="en-GB"/>
        </w:rPr>
        <w:t>Appendix IV</w:t>
      </w:r>
      <w:r w:rsidRPr="0083255F">
        <w:rPr>
          <w:rFonts w:asciiTheme="minorHAnsi" w:hAnsiTheme="minorHAnsi" w:cstheme="minorHAnsi"/>
          <w:sz w:val="24"/>
          <w:szCs w:val="24"/>
          <w:lang w:val="en-GB" w:eastAsia="en-GB"/>
        </w:rPr>
        <w:t>.</w:t>
      </w:r>
    </w:p>
    <w:p w:rsidR="0083255F" w:rsidRPr="0083255F" w:rsidRDefault="0083255F" w:rsidP="0083255F">
      <w:pPr>
        <w:spacing w:after="0" w:line="240" w:lineRule="auto"/>
        <w:rPr>
          <w:rFonts w:asciiTheme="minorHAnsi" w:hAnsiTheme="minorHAnsi" w:cstheme="minorHAnsi"/>
          <w:sz w:val="24"/>
          <w:szCs w:val="24"/>
          <w:lang w:val="en-GB" w:eastAsia="en-GB"/>
        </w:rPr>
      </w:pPr>
    </w:p>
    <w:p w:rsidR="0083255F" w:rsidRPr="0083255F" w:rsidRDefault="0083255F" w:rsidP="0083255F">
      <w:pPr>
        <w:spacing w:after="0" w:line="240" w:lineRule="auto"/>
        <w:jc w:val="both"/>
        <w:rPr>
          <w:rFonts w:asciiTheme="minorHAnsi" w:hAnsiTheme="minorHAnsi" w:cstheme="minorHAnsi"/>
          <w:sz w:val="24"/>
          <w:szCs w:val="24"/>
          <w:lang w:val="en-GB" w:eastAsia="en-GB"/>
        </w:rPr>
      </w:pPr>
    </w:p>
    <w:p w:rsidR="0083255F" w:rsidRPr="0083255F" w:rsidRDefault="0083255F" w:rsidP="00210729">
      <w:pPr>
        <w:pStyle w:val="FLSHeading3Bold"/>
      </w:pPr>
      <w:r w:rsidRPr="0083255F">
        <w:t>4.0  Management Proposals – guidance and context</w:t>
      </w:r>
    </w:p>
    <w:p w:rsidR="0083255F" w:rsidRPr="0083255F" w:rsidRDefault="0083255F" w:rsidP="0083255F">
      <w:pPr>
        <w:spacing w:after="0" w:line="240" w:lineRule="auto"/>
        <w:rPr>
          <w:rFonts w:asciiTheme="minorHAnsi" w:hAnsiTheme="minorHAnsi" w:cstheme="minorHAnsi"/>
          <w:sz w:val="24"/>
          <w:szCs w:val="24"/>
          <w:lang w:val="en-GB" w:eastAsia="en-GB"/>
        </w:rPr>
      </w:pPr>
    </w:p>
    <w:p w:rsidR="0083255F" w:rsidRPr="0083255F" w:rsidRDefault="0083255F" w:rsidP="0083255F">
      <w:pPr>
        <w:spacing w:after="0" w:line="240" w:lineRule="auto"/>
        <w:rPr>
          <w:rFonts w:asciiTheme="minorHAnsi" w:hAnsiTheme="minorHAnsi" w:cstheme="minorHAnsi"/>
          <w:sz w:val="24"/>
          <w:szCs w:val="24"/>
          <w:lang w:val="en-GB" w:eastAsia="en-GB"/>
        </w:rPr>
      </w:pPr>
    </w:p>
    <w:tbl>
      <w:tblPr>
        <w:tblStyle w:val="TableGrid2"/>
        <w:tblW w:w="0" w:type="auto"/>
        <w:tblLook w:val="04A0" w:firstRow="1" w:lastRow="0" w:firstColumn="1" w:lastColumn="0" w:noHBand="0" w:noVBand="1"/>
      </w:tblPr>
      <w:tblGrid>
        <w:gridCol w:w="9016"/>
      </w:tblGrid>
      <w:tr w:rsidR="0083255F" w:rsidRPr="0083255F" w:rsidTr="00F238C6">
        <w:tc>
          <w:tcPr>
            <w:tcW w:w="9016" w:type="dxa"/>
            <w:shd w:val="clear" w:color="auto" w:fill="000000"/>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Silviculture</w:t>
            </w: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Clear felling</w:t>
            </w:r>
          </w:p>
        </w:tc>
      </w:tr>
      <w:tr w:rsidR="0083255F" w:rsidRPr="0083255F" w:rsidTr="00F238C6">
        <w:tc>
          <w:tcPr>
            <w:tcW w:w="9016" w:type="dxa"/>
          </w:tcPr>
          <w:p w:rsidR="0083255F" w:rsidRDefault="00683E9F"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Clearfell and restock has been chosen as the appropriate management type where: infected </w:t>
            </w:r>
            <w:r w:rsidR="00F96295">
              <w:rPr>
                <w:rFonts w:asciiTheme="minorHAnsi" w:hAnsiTheme="minorHAnsi" w:cstheme="minorHAnsi"/>
                <w:sz w:val="24"/>
                <w:szCs w:val="24"/>
                <w:lang w:val="en-GB" w:eastAsia="en-GB"/>
              </w:rPr>
              <w:t>stands of larch need</w:t>
            </w:r>
            <w:r>
              <w:rPr>
                <w:rFonts w:asciiTheme="minorHAnsi" w:hAnsiTheme="minorHAnsi" w:cstheme="minorHAnsi"/>
                <w:sz w:val="24"/>
                <w:szCs w:val="24"/>
                <w:lang w:val="en-GB" w:eastAsia="en-GB"/>
              </w:rPr>
              <w:t xml:space="preserve"> to be removed; </w:t>
            </w:r>
            <w:r w:rsidR="00F96295">
              <w:rPr>
                <w:rFonts w:asciiTheme="minorHAnsi" w:hAnsiTheme="minorHAnsi" w:cstheme="minorHAnsi"/>
                <w:sz w:val="24"/>
                <w:szCs w:val="24"/>
                <w:lang w:val="en-GB" w:eastAsia="en-GB"/>
              </w:rPr>
              <w:t>opportunities to co</w:t>
            </w:r>
            <w:r w:rsidR="0092588A">
              <w:rPr>
                <w:rFonts w:asciiTheme="minorHAnsi" w:hAnsiTheme="minorHAnsi" w:cstheme="minorHAnsi"/>
                <w:sz w:val="24"/>
                <w:szCs w:val="24"/>
                <w:lang w:val="en-GB" w:eastAsia="en-GB"/>
              </w:rPr>
              <w:t>n</w:t>
            </w:r>
            <w:r w:rsidR="00F96295">
              <w:rPr>
                <w:rFonts w:asciiTheme="minorHAnsi" w:hAnsiTheme="minorHAnsi" w:cstheme="minorHAnsi"/>
                <w:sz w:val="24"/>
                <w:szCs w:val="24"/>
                <w:lang w:val="en-GB" w:eastAsia="en-GB"/>
              </w:rPr>
              <w:t>vert</w:t>
            </w:r>
            <w:r>
              <w:rPr>
                <w:rFonts w:asciiTheme="minorHAnsi" w:hAnsiTheme="minorHAnsi" w:cstheme="minorHAnsi"/>
                <w:sz w:val="24"/>
                <w:szCs w:val="24"/>
                <w:lang w:val="en-GB" w:eastAsia="en-GB"/>
              </w:rPr>
              <w:t xml:space="preserve"> to Continuous Cover Forestry (CCF) </w:t>
            </w:r>
            <w:r w:rsidR="00F96295">
              <w:rPr>
                <w:rFonts w:asciiTheme="minorHAnsi" w:hAnsiTheme="minorHAnsi" w:cstheme="minorHAnsi"/>
                <w:sz w:val="24"/>
                <w:szCs w:val="24"/>
                <w:lang w:val="en-GB" w:eastAsia="en-GB"/>
              </w:rPr>
              <w:t>have been missed; CCF is not an appropriate option due to high winds; and where it is the most efficient option and does not compromise the other objectives of the plan.</w:t>
            </w:r>
          </w:p>
          <w:p w:rsidR="00F96295" w:rsidRDefault="00F96295" w:rsidP="00F238C6">
            <w:pPr>
              <w:spacing w:after="0" w:line="240" w:lineRule="auto"/>
              <w:jc w:val="both"/>
              <w:rPr>
                <w:rFonts w:asciiTheme="minorHAnsi" w:hAnsiTheme="minorHAnsi" w:cstheme="minorHAnsi"/>
                <w:sz w:val="24"/>
                <w:szCs w:val="24"/>
                <w:lang w:val="en-GB" w:eastAsia="en-GB"/>
              </w:rPr>
            </w:pPr>
          </w:p>
          <w:p w:rsidR="002C61FD" w:rsidRDefault="00E60B07"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C</w:t>
            </w:r>
            <w:r w:rsidR="002C61FD">
              <w:rPr>
                <w:rFonts w:asciiTheme="minorHAnsi" w:hAnsiTheme="minorHAnsi" w:cstheme="minorHAnsi"/>
                <w:sz w:val="24"/>
                <w:szCs w:val="24"/>
                <w:lang w:val="en-GB" w:eastAsia="en-GB"/>
              </w:rPr>
              <w:t>oupes</w:t>
            </w:r>
            <w:r w:rsidR="00E611D5">
              <w:rPr>
                <w:rFonts w:asciiTheme="minorHAnsi" w:hAnsiTheme="minorHAnsi" w:cstheme="minorHAnsi"/>
                <w:sz w:val="24"/>
                <w:szCs w:val="24"/>
                <w:lang w:val="en-GB" w:eastAsia="en-GB"/>
              </w:rPr>
              <w:t xml:space="preserve"> </w:t>
            </w:r>
            <w:r>
              <w:rPr>
                <w:rFonts w:asciiTheme="minorHAnsi" w:hAnsiTheme="minorHAnsi" w:cstheme="minorHAnsi"/>
                <w:sz w:val="24"/>
                <w:szCs w:val="24"/>
                <w:lang w:val="en-GB" w:eastAsia="en-GB"/>
              </w:rPr>
              <w:t xml:space="preserve">for clearfelling </w:t>
            </w:r>
            <w:r w:rsidR="00E611D5">
              <w:rPr>
                <w:rFonts w:asciiTheme="minorHAnsi" w:hAnsiTheme="minorHAnsi" w:cstheme="minorHAnsi"/>
                <w:sz w:val="24"/>
                <w:szCs w:val="24"/>
                <w:lang w:val="en-GB" w:eastAsia="en-GB"/>
              </w:rPr>
              <w:t xml:space="preserve">during the plan period (refer to </w:t>
            </w:r>
            <w:r w:rsidR="00E611D5" w:rsidRPr="00E611D5">
              <w:rPr>
                <w:rFonts w:asciiTheme="minorHAnsi" w:hAnsiTheme="minorHAnsi" w:cstheme="minorHAnsi"/>
                <w:b/>
                <w:sz w:val="24"/>
                <w:szCs w:val="24"/>
                <w:lang w:val="en-GB" w:eastAsia="en-GB"/>
              </w:rPr>
              <w:t>Map 4</w:t>
            </w:r>
            <w:r w:rsidR="00E611D5">
              <w:rPr>
                <w:rFonts w:asciiTheme="minorHAnsi" w:hAnsiTheme="minorHAnsi" w:cstheme="minorHAnsi"/>
                <w:sz w:val="24"/>
                <w:szCs w:val="24"/>
                <w:lang w:val="en-GB" w:eastAsia="en-GB"/>
              </w:rPr>
              <w:t>)</w:t>
            </w:r>
            <w:r>
              <w:rPr>
                <w:rFonts w:asciiTheme="minorHAnsi" w:hAnsiTheme="minorHAnsi" w:cstheme="minorHAnsi"/>
                <w:sz w:val="24"/>
                <w:szCs w:val="24"/>
                <w:lang w:val="en-GB" w:eastAsia="en-GB"/>
              </w:rPr>
              <w:t>:</w:t>
            </w:r>
          </w:p>
          <w:p w:rsidR="002C61FD" w:rsidRDefault="002C61FD" w:rsidP="00F238C6">
            <w:pPr>
              <w:spacing w:after="0" w:line="240" w:lineRule="auto"/>
              <w:jc w:val="both"/>
              <w:rPr>
                <w:rFonts w:asciiTheme="minorHAnsi" w:hAnsiTheme="minorHAnsi" w:cstheme="minorHAnsi"/>
                <w:sz w:val="24"/>
                <w:szCs w:val="24"/>
                <w:lang w:val="en-GB" w:eastAsia="en-GB"/>
              </w:rPr>
            </w:pPr>
          </w:p>
          <w:p w:rsidR="00F96295" w:rsidRPr="00761ECD" w:rsidRDefault="00F96295" w:rsidP="00F238C6">
            <w:pPr>
              <w:spacing w:after="0" w:line="240" w:lineRule="auto"/>
              <w:jc w:val="both"/>
              <w:rPr>
                <w:rFonts w:asciiTheme="minorHAnsi" w:hAnsiTheme="minorHAnsi" w:cstheme="minorHAnsi"/>
                <w:b/>
                <w:sz w:val="24"/>
                <w:szCs w:val="24"/>
                <w:lang w:val="en-GB" w:eastAsia="en-GB"/>
              </w:rPr>
            </w:pPr>
            <w:r w:rsidRPr="00761ECD">
              <w:rPr>
                <w:rFonts w:asciiTheme="minorHAnsi" w:hAnsiTheme="minorHAnsi" w:cstheme="minorHAnsi"/>
                <w:b/>
                <w:sz w:val="24"/>
                <w:szCs w:val="24"/>
                <w:lang w:val="en-GB" w:eastAsia="en-GB"/>
              </w:rPr>
              <w:t>01074</w:t>
            </w:r>
            <w:r w:rsidR="001004DB">
              <w:rPr>
                <w:rFonts w:asciiTheme="minorHAnsi" w:hAnsiTheme="minorHAnsi" w:cstheme="minorHAnsi"/>
                <w:b/>
                <w:sz w:val="24"/>
                <w:szCs w:val="24"/>
                <w:lang w:val="en-GB" w:eastAsia="en-GB"/>
              </w:rPr>
              <w:t xml:space="preserve"> </w:t>
            </w:r>
            <w:r w:rsidR="001004DB" w:rsidRPr="001004DB">
              <w:rPr>
                <w:rFonts w:asciiTheme="minorHAnsi" w:hAnsiTheme="minorHAnsi" w:cstheme="minorHAnsi"/>
                <w:sz w:val="24"/>
                <w:szCs w:val="24"/>
                <w:lang w:val="en-GB" w:eastAsia="en-GB"/>
              </w:rPr>
              <w:t>(2020/21)</w:t>
            </w:r>
          </w:p>
          <w:p w:rsidR="00F96295" w:rsidRDefault="002C61FD"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w:t>
            </w:r>
            <w:r w:rsidR="00F96295">
              <w:rPr>
                <w:rFonts w:asciiTheme="minorHAnsi" w:hAnsiTheme="minorHAnsi" w:cstheme="minorHAnsi"/>
                <w:sz w:val="24"/>
                <w:szCs w:val="24"/>
                <w:lang w:val="en-GB" w:eastAsia="en-GB"/>
              </w:rPr>
              <w:t xml:space="preserve"> small area of </w:t>
            </w:r>
            <w:r w:rsidR="00A253C9">
              <w:rPr>
                <w:rFonts w:asciiTheme="minorHAnsi" w:hAnsiTheme="minorHAnsi" w:cstheme="minorHAnsi"/>
                <w:sz w:val="24"/>
                <w:szCs w:val="24"/>
                <w:lang w:val="en-GB" w:eastAsia="en-GB"/>
              </w:rPr>
              <w:t xml:space="preserve">P. ramorum </w:t>
            </w:r>
            <w:r w:rsidR="00F96295">
              <w:rPr>
                <w:rFonts w:asciiTheme="minorHAnsi" w:hAnsiTheme="minorHAnsi" w:cstheme="minorHAnsi"/>
                <w:sz w:val="24"/>
                <w:szCs w:val="24"/>
                <w:lang w:val="en-GB" w:eastAsia="en-GB"/>
              </w:rPr>
              <w:t xml:space="preserve">infected </w:t>
            </w:r>
            <w:r w:rsidR="00A253C9">
              <w:rPr>
                <w:rFonts w:asciiTheme="minorHAnsi" w:hAnsiTheme="minorHAnsi" w:cstheme="minorHAnsi"/>
                <w:sz w:val="24"/>
                <w:szCs w:val="24"/>
                <w:lang w:val="en-GB" w:eastAsia="en-GB"/>
              </w:rPr>
              <w:t xml:space="preserve">mature </w:t>
            </w:r>
            <w:r w:rsidR="00F96295">
              <w:rPr>
                <w:rFonts w:asciiTheme="minorHAnsi" w:hAnsiTheme="minorHAnsi" w:cstheme="minorHAnsi"/>
                <w:sz w:val="24"/>
                <w:szCs w:val="24"/>
                <w:lang w:val="en-GB" w:eastAsia="en-GB"/>
              </w:rPr>
              <w:t>larch in ‘Garden Wood’ - one of the busiest parts of the forest for recreation.  Operations will need to be carefully planned to minimise disruption.</w:t>
            </w:r>
            <w:r w:rsidR="0024794B">
              <w:rPr>
                <w:rFonts w:asciiTheme="minorHAnsi" w:hAnsiTheme="minorHAnsi" w:cstheme="minorHAnsi"/>
                <w:sz w:val="24"/>
                <w:szCs w:val="24"/>
                <w:lang w:val="en-GB" w:eastAsia="en-GB"/>
              </w:rPr>
              <w:t xml:space="preserve">  Restocking will favour exotic conifers and native broadleaves, and fu</w:t>
            </w:r>
            <w:r w:rsidR="00F96295">
              <w:rPr>
                <w:rFonts w:asciiTheme="minorHAnsi" w:hAnsiTheme="minorHAnsi" w:cstheme="minorHAnsi"/>
                <w:sz w:val="24"/>
                <w:szCs w:val="24"/>
                <w:lang w:val="en-GB" w:eastAsia="en-GB"/>
              </w:rPr>
              <w:t>ture management of this area will be under CCF.</w:t>
            </w:r>
          </w:p>
          <w:p w:rsidR="00F96295" w:rsidRPr="00F96295" w:rsidRDefault="00F96295" w:rsidP="00F238C6">
            <w:pPr>
              <w:spacing w:after="0" w:line="240" w:lineRule="auto"/>
              <w:jc w:val="both"/>
              <w:rPr>
                <w:rFonts w:asciiTheme="minorHAnsi" w:hAnsiTheme="minorHAnsi" w:cstheme="minorHAnsi"/>
                <w:sz w:val="24"/>
                <w:szCs w:val="24"/>
                <w:lang w:val="en-GB" w:eastAsia="en-GB"/>
              </w:rPr>
            </w:pPr>
          </w:p>
          <w:p w:rsidR="00F96295" w:rsidRPr="001004DB" w:rsidRDefault="00F96295" w:rsidP="00F238C6">
            <w:pPr>
              <w:spacing w:after="0" w:line="240" w:lineRule="auto"/>
              <w:jc w:val="both"/>
              <w:rPr>
                <w:rFonts w:asciiTheme="minorHAnsi" w:hAnsiTheme="minorHAnsi" w:cstheme="minorHAnsi"/>
                <w:sz w:val="24"/>
                <w:szCs w:val="24"/>
                <w:lang w:val="en-GB" w:eastAsia="en-GB"/>
              </w:rPr>
            </w:pPr>
            <w:r w:rsidRPr="00761ECD">
              <w:rPr>
                <w:rFonts w:asciiTheme="minorHAnsi" w:hAnsiTheme="minorHAnsi" w:cstheme="minorHAnsi"/>
                <w:b/>
                <w:sz w:val="24"/>
                <w:szCs w:val="24"/>
                <w:lang w:val="en-GB" w:eastAsia="en-GB"/>
              </w:rPr>
              <w:lastRenderedPageBreak/>
              <w:t>01063</w:t>
            </w:r>
            <w:r w:rsidR="001004DB">
              <w:rPr>
                <w:rFonts w:asciiTheme="minorHAnsi" w:hAnsiTheme="minorHAnsi" w:cstheme="minorHAnsi"/>
                <w:b/>
                <w:sz w:val="24"/>
                <w:szCs w:val="24"/>
                <w:lang w:val="en-GB" w:eastAsia="en-GB"/>
              </w:rPr>
              <w:t xml:space="preserve"> </w:t>
            </w:r>
            <w:r w:rsidR="001004DB" w:rsidRPr="001004DB">
              <w:rPr>
                <w:rFonts w:asciiTheme="minorHAnsi" w:hAnsiTheme="minorHAnsi" w:cstheme="minorHAnsi"/>
                <w:sz w:val="24"/>
                <w:szCs w:val="24"/>
                <w:lang w:val="en-GB" w:eastAsia="en-GB"/>
              </w:rPr>
              <w:t>(2020/21)</w:t>
            </w:r>
          </w:p>
          <w:p w:rsidR="00F96295" w:rsidRDefault="0083112B"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 small area of</w:t>
            </w:r>
            <w:r w:rsidR="00A253C9">
              <w:rPr>
                <w:rFonts w:asciiTheme="minorHAnsi" w:hAnsiTheme="minorHAnsi" w:cstheme="minorHAnsi"/>
                <w:sz w:val="24"/>
                <w:szCs w:val="24"/>
                <w:lang w:val="en-GB" w:eastAsia="en-GB"/>
              </w:rPr>
              <w:t xml:space="preserve"> P. ramorum</w:t>
            </w:r>
            <w:r>
              <w:rPr>
                <w:rFonts w:asciiTheme="minorHAnsi" w:hAnsiTheme="minorHAnsi" w:cstheme="minorHAnsi"/>
                <w:sz w:val="24"/>
                <w:szCs w:val="24"/>
                <w:lang w:val="en-GB" w:eastAsia="en-GB"/>
              </w:rPr>
              <w:t xml:space="preserve"> infected </w:t>
            </w:r>
            <w:r w:rsidR="00A253C9">
              <w:rPr>
                <w:rFonts w:asciiTheme="minorHAnsi" w:hAnsiTheme="minorHAnsi" w:cstheme="minorHAnsi"/>
                <w:sz w:val="24"/>
                <w:szCs w:val="24"/>
                <w:lang w:val="en-GB" w:eastAsia="en-GB"/>
              </w:rPr>
              <w:t xml:space="preserve">mature </w:t>
            </w:r>
            <w:r>
              <w:rPr>
                <w:rFonts w:asciiTheme="minorHAnsi" w:hAnsiTheme="minorHAnsi" w:cstheme="minorHAnsi"/>
                <w:sz w:val="24"/>
                <w:szCs w:val="24"/>
                <w:lang w:val="en-GB" w:eastAsia="en-GB"/>
              </w:rPr>
              <w:t xml:space="preserve">larch.  Restocking will enrich </w:t>
            </w:r>
            <w:r w:rsidR="00A253C9">
              <w:rPr>
                <w:rFonts w:asciiTheme="minorHAnsi" w:hAnsiTheme="minorHAnsi" w:cstheme="minorHAnsi"/>
                <w:sz w:val="24"/>
                <w:szCs w:val="24"/>
                <w:lang w:val="en-GB" w:eastAsia="en-GB"/>
              </w:rPr>
              <w:t>an already establishing</w:t>
            </w:r>
            <w:r>
              <w:rPr>
                <w:rFonts w:asciiTheme="minorHAnsi" w:hAnsiTheme="minorHAnsi" w:cstheme="minorHAnsi"/>
                <w:sz w:val="24"/>
                <w:szCs w:val="24"/>
                <w:lang w:val="en-GB" w:eastAsia="en-GB"/>
              </w:rPr>
              <w:t xml:space="preserve"> understorey of broadleaves, and future management will utilise CCF</w:t>
            </w:r>
            <w:r w:rsidR="00A253C9">
              <w:rPr>
                <w:rFonts w:asciiTheme="minorHAnsi" w:hAnsiTheme="minorHAnsi" w:cstheme="minorHAnsi"/>
                <w:sz w:val="24"/>
                <w:szCs w:val="24"/>
                <w:lang w:val="en-GB" w:eastAsia="en-GB"/>
              </w:rPr>
              <w:t xml:space="preserve"> practices</w:t>
            </w:r>
            <w:r>
              <w:rPr>
                <w:rFonts w:asciiTheme="minorHAnsi" w:hAnsiTheme="minorHAnsi" w:cstheme="minorHAnsi"/>
                <w:sz w:val="24"/>
                <w:szCs w:val="24"/>
                <w:lang w:val="en-GB" w:eastAsia="en-GB"/>
              </w:rPr>
              <w:t>.</w:t>
            </w:r>
          </w:p>
          <w:p w:rsidR="00F96295" w:rsidRPr="00F96295" w:rsidRDefault="00F96295" w:rsidP="00F238C6">
            <w:pPr>
              <w:spacing w:after="0" w:line="240" w:lineRule="auto"/>
              <w:jc w:val="both"/>
              <w:rPr>
                <w:rFonts w:asciiTheme="minorHAnsi" w:hAnsiTheme="minorHAnsi" w:cstheme="minorHAnsi"/>
                <w:sz w:val="24"/>
                <w:szCs w:val="24"/>
                <w:lang w:val="en-GB" w:eastAsia="en-GB"/>
              </w:rPr>
            </w:pPr>
          </w:p>
          <w:p w:rsidR="00F96295" w:rsidRPr="00761ECD" w:rsidRDefault="00F96295" w:rsidP="00F238C6">
            <w:pPr>
              <w:spacing w:after="0" w:line="240" w:lineRule="auto"/>
              <w:jc w:val="both"/>
              <w:rPr>
                <w:rFonts w:asciiTheme="minorHAnsi" w:hAnsiTheme="minorHAnsi" w:cstheme="minorHAnsi"/>
                <w:b/>
                <w:sz w:val="24"/>
                <w:szCs w:val="24"/>
                <w:lang w:val="en-GB" w:eastAsia="en-GB"/>
              </w:rPr>
            </w:pPr>
            <w:r w:rsidRPr="00761ECD">
              <w:rPr>
                <w:rFonts w:asciiTheme="minorHAnsi" w:hAnsiTheme="minorHAnsi" w:cstheme="minorHAnsi"/>
                <w:b/>
                <w:sz w:val="24"/>
                <w:szCs w:val="24"/>
                <w:lang w:val="en-GB" w:eastAsia="en-GB"/>
              </w:rPr>
              <w:t>01068</w:t>
            </w:r>
            <w:r w:rsidR="001004DB">
              <w:rPr>
                <w:rFonts w:asciiTheme="minorHAnsi" w:hAnsiTheme="minorHAnsi" w:cstheme="minorHAnsi"/>
                <w:b/>
                <w:sz w:val="24"/>
                <w:szCs w:val="24"/>
                <w:lang w:val="en-GB" w:eastAsia="en-GB"/>
              </w:rPr>
              <w:t xml:space="preserve"> </w:t>
            </w:r>
            <w:r w:rsidR="001004DB" w:rsidRPr="001004DB">
              <w:rPr>
                <w:rFonts w:asciiTheme="minorHAnsi" w:hAnsiTheme="minorHAnsi" w:cstheme="minorHAnsi"/>
                <w:sz w:val="24"/>
                <w:szCs w:val="24"/>
                <w:lang w:val="en-GB" w:eastAsia="en-GB"/>
              </w:rPr>
              <w:t>(2020/21)</w:t>
            </w:r>
          </w:p>
          <w:p w:rsidR="00A253C9" w:rsidRDefault="00074C38"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Young larch showing </w:t>
            </w:r>
            <w:r w:rsidR="00A253C9">
              <w:rPr>
                <w:rFonts w:asciiTheme="minorHAnsi" w:hAnsiTheme="minorHAnsi" w:cstheme="minorHAnsi"/>
                <w:sz w:val="24"/>
                <w:szCs w:val="24"/>
                <w:lang w:val="en-GB" w:eastAsia="en-GB"/>
              </w:rPr>
              <w:t xml:space="preserve">signs of P. ramorum infection.  </w:t>
            </w:r>
            <w:r w:rsidR="002C61FD">
              <w:rPr>
                <w:rFonts w:asciiTheme="minorHAnsi" w:hAnsiTheme="minorHAnsi" w:cstheme="minorHAnsi"/>
                <w:sz w:val="24"/>
                <w:szCs w:val="24"/>
                <w:lang w:val="en-GB" w:eastAsia="en-GB"/>
              </w:rPr>
              <w:t>This will be replaced with an alternative conifer suitable for the site conditions, such as Noble fir – with native broadleaves around the watercourse</w:t>
            </w:r>
          </w:p>
          <w:p w:rsidR="00A253C9" w:rsidRPr="00F96295" w:rsidRDefault="00A253C9" w:rsidP="00F238C6">
            <w:pPr>
              <w:spacing w:after="0" w:line="240" w:lineRule="auto"/>
              <w:jc w:val="both"/>
              <w:rPr>
                <w:rFonts w:asciiTheme="minorHAnsi" w:hAnsiTheme="minorHAnsi" w:cstheme="minorHAnsi"/>
                <w:sz w:val="24"/>
                <w:szCs w:val="24"/>
                <w:lang w:val="en-GB" w:eastAsia="en-GB"/>
              </w:rPr>
            </w:pPr>
          </w:p>
          <w:p w:rsidR="00F96295" w:rsidRPr="00761ECD" w:rsidRDefault="00F96295" w:rsidP="00F238C6">
            <w:pPr>
              <w:spacing w:after="0" w:line="240" w:lineRule="auto"/>
              <w:jc w:val="both"/>
              <w:rPr>
                <w:rFonts w:asciiTheme="minorHAnsi" w:hAnsiTheme="minorHAnsi" w:cstheme="minorHAnsi"/>
                <w:b/>
                <w:sz w:val="24"/>
                <w:szCs w:val="24"/>
                <w:lang w:val="en-GB" w:eastAsia="en-GB"/>
              </w:rPr>
            </w:pPr>
            <w:r w:rsidRPr="00761ECD">
              <w:rPr>
                <w:rFonts w:asciiTheme="minorHAnsi" w:hAnsiTheme="minorHAnsi" w:cstheme="minorHAnsi"/>
                <w:b/>
                <w:sz w:val="24"/>
                <w:szCs w:val="24"/>
                <w:lang w:val="en-GB" w:eastAsia="en-GB"/>
              </w:rPr>
              <w:t>01069</w:t>
            </w:r>
            <w:r w:rsidR="001004DB">
              <w:rPr>
                <w:rFonts w:asciiTheme="minorHAnsi" w:hAnsiTheme="minorHAnsi" w:cstheme="minorHAnsi"/>
                <w:b/>
                <w:sz w:val="24"/>
                <w:szCs w:val="24"/>
                <w:lang w:val="en-GB" w:eastAsia="en-GB"/>
              </w:rPr>
              <w:t xml:space="preserve"> </w:t>
            </w:r>
            <w:r w:rsidR="001004DB" w:rsidRPr="001004DB">
              <w:rPr>
                <w:rFonts w:asciiTheme="minorHAnsi" w:hAnsiTheme="minorHAnsi" w:cstheme="minorHAnsi"/>
                <w:sz w:val="24"/>
                <w:szCs w:val="24"/>
                <w:lang w:val="en-GB" w:eastAsia="en-GB"/>
              </w:rPr>
              <w:t>(2020/21)</w:t>
            </w:r>
          </w:p>
          <w:p w:rsidR="002C61FD" w:rsidRDefault="002C61FD"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Another small area of infected larch, to be restocked with an alternative conifer.</w:t>
            </w:r>
          </w:p>
          <w:p w:rsidR="002C61FD" w:rsidRPr="00F96295" w:rsidRDefault="002C61FD" w:rsidP="00F238C6">
            <w:pPr>
              <w:spacing w:after="0" w:line="240" w:lineRule="auto"/>
              <w:jc w:val="both"/>
              <w:rPr>
                <w:rFonts w:asciiTheme="minorHAnsi" w:hAnsiTheme="minorHAnsi" w:cstheme="minorHAnsi"/>
                <w:sz w:val="24"/>
                <w:szCs w:val="24"/>
                <w:lang w:val="en-GB" w:eastAsia="en-GB"/>
              </w:rPr>
            </w:pPr>
          </w:p>
          <w:p w:rsidR="00F96295" w:rsidRPr="00761ECD" w:rsidRDefault="00F96295" w:rsidP="00F238C6">
            <w:pPr>
              <w:spacing w:after="0" w:line="240" w:lineRule="auto"/>
              <w:jc w:val="both"/>
              <w:rPr>
                <w:rFonts w:asciiTheme="minorHAnsi" w:hAnsiTheme="minorHAnsi" w:cstheme="minorHAnsi"/>
                <w:b/>
                <w:sz w:val="24"/>
                <w:szCs w:val="24"/>
                <w:lang w:val="en-GB" w:eastAsia="en-GB"/>
              </w:rPr>
            </w:pPr>
            <w:r w:rsidRPr="00761ECD">
              <w:rPr>
                <w:rFonts w:asciiTheme="minorHAnsi" w:hAnsiTheme="minorHAnsi" w:cstheme="minorHAnsi"/>
                <w:b/>
                <w:sz w:val="24"/>
                <w:szCs w:val="24"/>
                <w:lang w:val="en-GB" w:eastAsia="en-GB"/>
              </w:rPr>
              <w:t>01017</w:t>
            </w:r>
            <w:r w:rsidR="001004DB">
              <w:rPr>
                <w:rFonts w:asciiTheme="minorHAnsi" w:hAnsiTheme="minorHAnsi" w:cstheme="minorHAnsi"/>
                <w:b/>
                <w:sz w:val="24"/>
                <w:szCs w:val="24"/>
                <w:lang w:val="en-GB" w:eastAsia="en-GB"/>
              </w:rPr>
              <w:t xml:space="preserve"> </w:t>
            </w:r>
            <w:r w:rsidR="001004DB" w:rsidRPr="001004DB">
              <w:rPr>
                <w:rFonts w:asciiTheme="minorHAnsi" w:hAnsiTheme="minorHAnsi" w:cstheme="minorHAnsi"/>
                <w:sz w:val="24"/>
                <w:szCs w:val="24"/>
                <w:lang w:val="en-GB" w:eastAsia="en-GB"/>
              </w:rPr>
              <w:t>(2020/21)</w:t>
            </w:r>
          </w:p>
          <w:p w:rsidR="002C61FD" w:rsidRDefault="002C61FD"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 large coupe incorporating</w:t>
            </w:r>
            <w:r w:rsidR="008006E7">
              <w:rPr>
                <w:rFonts w:asciiTheme="minorHAnsi" w:hAnsiTheme="minorHAnsi" w:cstheme="minorHAnsi"/>
                <w:sz w:val="24"/>
                <w:szCs w:val="24"/>
                <w:lang w:val="en-GB" w:eastAsia="en-GB"/>
              </w:rPr>
              <w:t>:</w:t>
            </w:r>
            <w:r>
              <w:rPr>
                <w:rFonts w:asciiTheme="minorHAnsi" w:hAnsiTheme="minorHAnsi" w:cstheme="minorHAnsi"/>
                <w:sz w:val="24"/>
                <w:szCs w:val="24"/>
                <w:lang w:val="en-GB" w:eastAsia="en-GB"/>
              </w:rPr>
              <w:t xml:space="preserve"> mature SS over Lochbank </w:t>
            </w:r>
            <w:r w:rsidR="00DF0CBC">
              <w:rPr>
                <w:rFonts w:asciiTheme="minorHAnsi" w:hAnsiTheme="minorHAnsi" w:cstheme="minorHAnsi"/>
                <w:sz w:val="24"/>
                <w:szCs w:val="24"/>
                <w:lang w:val="en-GB" w:eastAsia="en-GB"/>
              </w:rPr>
              <w:t>Hill (</w:t>
            </w:r>
            <w:r>
              <w:rPr>
                <w:rFonts w:asciiTheme="minorHAnsi" w:hAnsiTheme="minorHAnsi" w:cstheme="minorHAnsi"/>
                <w:sz w:val="24"/>
                <w:szCs w:val="24"/>
                <w:lang w:val="en-GB" w:eastAsia="en-GB"/>
              </w:rPr>
              <w:t>which has experienced severe windblow damage</w:t>
            </w:r>
            <w:r w:rsidR="00DF0CBC">
              <w:rPr>
                <w:rFonts w:asciiTheme="minorHAnsi" w:hAnsiTheme="minorHAnsi" w:cstheme="minorHAnsi"/>
                <w:sz w:val="24"/>
                <w:szCs w:val="24"/>
                <w:lang w:val="en-GB" w:eastAsia="en-GB"/>
              </w:rPr>
              <w:t>); windblow below the road next to coupe 01050; and mixed age spruce to the north (with areas of windblow throughout).  Restocking will be predominantly SS , with DF and NS to the south.  Clearfell / restock will continue to be the management type in the future.</w:t>
            </w:r>
            <w:r w:rsidR="00E6135D">
              <w:rPr>
                <w:rFonts w:asciiTheme="minorHAnsi" w:hAnsiTheme="minorHAnsi" w:cstheme="minorHAnsi"/>
                <w:sz w:val="24"/>
                <w:szCs w:val="24"/>
                <w:lang w:val="en-GB" w:eastAsia="en-GB"/>
              </w:rPr>
              <w:t xml:space="preserve">  The existing spur road will require an upgrade.</w:t>
            </w:r>
            <w:r w:rsidR="008112B6">
              <w:rPr>
                <w:rFonts w:asciiTheme="minorHAnsi" w:hAnsiTheme="minorHAnsi" w:cstheme="minorHAnsi"/>
                <w:sz w:val="24"/>
                <w:szCs w:val="24"/>
                <w:lang w:val="en-GB" w:eastAsia="en-GB"/>
              </w:rPr>
              <w:t xml:space="preserve">  Coupe 01050 was felled pre-emptively in </w:t>
            </w:r>
            <w:r w:rsidR="003867DB">
              <w:rPr>
                <w:rFonts w:asciiTheme="minorHAnsi" w:hAnsiTheme="minorHAnsi" w:cstheme="minorHAnsi"/>
                <w:sz w:val="24"/>
                <w:szCs w:val="24"/>
                <w:lang w:val="en-GB" w:eastAsia="en-GB"/>
              </w:rPr>
              <w:t xml:space="preserve">2017 </w:t>
            </w:r>
            <w:r w:rsidR="008112B6">
              <w:rPr>
                <w:rFonts w:asciiTheme="minorHAnsi" w:hAnsiTheme="minorHAnsi" w:cstheme="minorHAnsi"/>
                <w:sz w:val="24"/>
                <w:szCs w:val="24"/>
                <w:lang w:val="en-GB" w:eastAsia="en-GB"/>
              </w:rPr>
              <w:t>to redu</w:t>
            </w:r>
            <w:r w:rsidR="003867DB">
              <w:rPr>
                <w:rFonts w:asciiTheme="minorHAnsi" w:hAnsiTheme="minorHAnsi" w:cstheme="minorHAnsi"/>
                <w:sz w:val="24"/>
                <w:szCs w:val="24"/>
                <w:lang w:val="en-GB" w:eastAsia="en-GB"/>
              </w:rPr>
              <w:t>ce the risk of larch infection and will not have reached 2 m height before the planned felling of 01017 in 2021.  Separation will be achieved in the next rotation.</w:t>
            </w:r>
          </w:p>
          <w:p w:rsidR="00DF0CBC" w:rsidRPr="00F96295" w:rsidRDefault="00DF0CBC" w:rsidP="00F238C6">
            <w:pPr>
              <w:spacing w:after="0" w:line="240" w:lineRule="auto"/>
              <w:jc w:val="both"/>
              <w:rPr>
                <w:rFonts w:asciiTheme="minorHAnsi" w:hAnsiTheme="minorHAnsi" w:cstheme="minorHAnsi"/>
                <w:sz w:val="24"/>
                <w:szCs w:val="24"/>
                <w:lang w:val="en-GB" w:eastAsia="en-GB"/>
              </w:rPr>
            </w:pPr>
          </w:p>
          <w:p w:rsidR="00F96295" w:rsidRPr="00761ECD" w:rsidRDefault="00F96295" w:rsidP="00F238C6">
            <w:pPr>
              <w:spacing w:after="0" w:line="240" w:lineRule="auto"/>
              <w:jc w:val="both"/>
              <w:rPr>
                <w:rFonts w:asciiTheme="minorHAnsi" w:hAnsiTheme="minorHAnsi" w:cstheme="minorHAnsi"/>
                <w:b/>
                <w:sz w:val="24"/>
                <w:szCs w:val="24"/>
                <w:lang w:val="en-GB" w:eastAsia="en-GB"/>
              </w:rPr>
            </w:pPr>
            <w:r w:rsidRPr="00761ECD">
              <w:rPr>
                <w:rFonts w:asciiTheme="minorHAnsi" w:hAnsiTheme="minorHAnsi" w:cstheme="minorHAnsi"/>
                <w:b/>
                <w:sz w:val="24"/>
                <w:szCs w:val="24"/>
                <w:lang w:val="en-GB" w:eastAsia="en-GB"/>
              </w:rPr>
              <w:t>01052</w:t>
            </w:r>
            <w:r w:rsidR="001004DB">
              <w:rPr>
                <w:rFonts w:asciiTheme="minorHAnsi" w:hAnsiTheme="minorHAnsi" w:cstheme="minorHAnsi"/>
                <w:b/>
                <w:sz w:val="24"/>
                <w:szCs w:val="24"/>
                <w:lang w:val="en-GB" w:eastAsia="en-GB"/>
              </w:rPr>
              <w:t xml:space="preserve"> </w:t>
            </w:r>
            <w:r w:rsidR="001004DB" w:rsidRPr="001004DB">
              <w:rPr>
                <w:rFonts w:asciiTheme="minorHAnsi" w:hAnsiTheme="minorHAnsi" w:cstheme="minorHAnsi"/>
                <w:sz w:val="24"/>
                <w:szCs w:val="24"/>
                <w:lang w:val="en-GB" w:eastAsia="en-GB"/>
              </w:rPr>
              <w:t>(2021/22)</w:t>
            </w:r>
          </w:p>
          <w:p w:rsidR="00DF0CBC" w:rsidRDefault="00074C38"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 heavily</w:t>
            </w:r>
            <w:r w:rsidR="00DF0CBC">
              <w:rPr>
                <w:rFonts w:asciiTheme="minorHAnsi" w:hAnsiTheme="minorHAnsi" w:cstheme="minorHAnsi"/>
                <w:sz w:val="24"/>
                <w:szCs w:val="24"/>
                <w:lang w:val="en-GB" w:eastAsia="en-GB"/>
              </w:rPr>
              <w:t xml:space="preserve"> windblown stand of mature NS</w:t>
            </w:r>
            <w:r w:rsidR="00E6135D">
              <w:rPr>
                <w:rFonts w:asciiTheme="minorHAnsi" w:hAnsiTheme="minorHAnsi" w:cstheme="minorHAnsi"/>
                <w:sz w:val="24"/>
                <w:szCs w:val="24"/>
                <w:lang w:val="en-GB" w:eastAsia="en-GB"/>
              </w:rPr>
              <w:t xml:space="preserve"> south of Lochaber Loch</w:t>
            </w:r>
            <w:r w:rsidR="00DF0CBC">
              <w:rPr>
                <w:rFonts w:asciiTheme="minorHAnsi" w:hAnsiTheme="minorHAnsi" w:cstheme="minorHAnsi"/>
                <w:sz w:val="24"/>
                <w:szCs w:val="24"/>
                <w:lang w:val="en-GB" w:eastAsia="en-GB"/>
              </w:rPr>
              <w:t>, which will be restocked with NS.</w:t>
            </w:r>
          </w:p>
          <w:p w:rsidR="00DF0CBC" w:rsidRPr="00F96295" w:rsidRDefault="00DF0CBC" w:rsidP="00F238C6">
            <w:pPr>
              <w:spacing w:after="0" w:line="240" w:lineRule="auto"/>
              <w:jc w:val="both"/>
              <w:rPr>
                <w:rFonts w:asciiTheme="minorHAnsi" w:hAnsiTheme="minorHAnsi" w:cstheme="minorHAnsi"/>
                <w:sz w:val="24"/>
                <w:szCs w:val="24"/>
                <w:lang w:val="en-GB" w:eastAsia="en-GB"/>
              </w:rPr>
            </w:pPr>
          </w:p>
          <w:p w:rsidR="00F96295" w:rsidRPr="00761ECD" w:rsidRDefault="00F96295" w:rsidP="00F238C6">
            <w:pPr>
              <w:spacing w:after="0" w:line="240" w:lineRule="auto"/>
              <w:jc w:val="both"/>
              <w:rPr>
                <w:rFonts w:asciiTheme="minorHAnsi" w:hAnsiTheme="minorHAnsi" w:cstheme="minorHAnsi"/>
                <w:b/>
                <w:sz w:val="24"/>
                <w:szCs w:val="24"/>
                <w:lang w:val="en-GB" w:eastAsia="en-GB"/>
              </w:rPr>
            </w:pPr>
            <w:r w:rsidRPr="00761ECD">
              <w:rPr>
                <w:rFonts w:asciiTheme="minorHAnsi" w:hAnsiTheme="minorHAnsi" w:cstheme="minorHAnsi"/>
                <w:b/>
                <w:sz w:val="24"/>
                <w:szCs w:val="24"/>
                <w:lang w:val="en-GB" w:eastAsia="en-GB"/>
              </w:rPr>
              <w:t>01084</w:t>
            </w:r>
            <w:r w:rsidR="001004DB">
              <w:rPr>
                <w:rFonts w:asciiTheme="minorHAnsi" w:hAnsiTheme="minorHAnsi" w:cstheme="minorHAnsi"/>
                <w:b/>
                <w:sz w:val="24"/>
                <w:szCs w:val="24"/>
                <w:lang w:val="en-GB" w:eastAsia="en-GB"/>
              </w:rPr>
              <w:t xml:space="preserve"> </w:t>
            </w:r>
            <w:r w:rsidR="001004DB" w:rsidRPr="001004DB">
              <w:rPr>
                <w:rFonts w:asciiTheme="minorHAnsi" w:hAnsiTheme="minorHAnsi" w:cstheme="minorHAnsi"/>
                <w:sz w:val="24"/>
                <w:szCs w:val="24"/>
                <w:lang w:val="en-GB" w:eastAsia="en-GB"/>
              </w:rPr>
              <w:t>(2021/22)</w:t>
            </w:r>
          </w:p>
          <w:p w:rsidR="00DF0CBC" w:rsidRDefault="00E6135D"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 large coupe over Hillhead Hill, dominated by mature SS.  The size of the coupe is</w:t>
            </w:r>
            <w:r w:rsidR="008006E7">
              <w:rPr>
                <w:rFonts w:asciiTheme="minorHAnsi" w:hAnsiTheme="minorHAnsi" w:cstheme="minorHAnsi"/>
                <w:sz w:val="24"/>
                <w:szCs w:val="24"/>
                <w:lang w:val="en-GB" w:eastAsia="en-GB"/>
              </w:rPr>
              <w:t xml:space="preserve"> considered</w:t>
            </w:r>
            <w:r>
              <w:rPr>
                <w:rFonts w:asciiTheme="minorHAnsi" w:hAnsiTheme="minorHAnsi" w:cstheme="minorHAnsi"/>
                <w:sz w:val="24"/>
                <w:szCs w:val="24"/>
                <w:lang w:val="en-GB" w:eastAsia="en-GB"/>
              </w:rPr>
              <w:t xml:space="preserve"> appropriate to the landform and visibility – smaller coupes would split the hillside and look irregular. Restocking will be mostly SS, with some NS to the east, and broadleaves along the northern edge and riparian corridor.  A new road is planned to access this coupe, extending the existing spur road </w:t>
            </w:r>
            <w:r w:rsidR="008006E7">
              <w:rPr>
                <w:rFonts w:asciiTheme="minorHAnsi" w:hAnsiTheme="minorHAnsi" w:cstheme="minorHAnsi"/>
                <w:sz w:val="24"/>
                <w:szCs w:val="24"/>
                <w:lang w:val="en-GB" w:eastAsia="en-GB"/>
              </w:rPr>
              <w:t xml:space="preserve">currently coming in from </w:t>
            </w:r>
            <w:r>
              <w:rPr>
                <w:rFonts w:asciiTheme="minorHAnsi" w:hAnsiTheme="minorHAnsi" w:cstheme="minorHAnsi"/>
                <w:sz w:val="24"/>
                <w:szCs w:val="24"/>
                <w:lang w:val="en-GB" w:eastAsia="en-GB"/>
              </w:rPr>
              <w:t>the south.</w:t>
            </w:r>
          </w:p>
          <w:p w:rsidR="00DF0CBC" w:rsidRPr="00F96295" w:rsidRDefault="00DF0CBC" w:rsidP="00F238C6">
            <w:pPr>
              <w:spacing w:after="0" w:line="240" w:lineRule="auto"/>
              <w:jc w:val="both"/>
              <w:rPr>
                <w:rFonts w:asciiTheme="minorHAnsi" w:hAnsiTheme="minorHAnsi" w:cstheme="minorHAnsi"/>
                <w:sz w:val="24"/>
                <w:szCs w:val="24"/>
                <w:lang w:val="en-GB" w:eastAsia="en-GB"/>
              </w:rPr>
            </w:pPr>
          </w:p>
          <w:p w:rsidR="00F96295" w:rsidRPr="001004DB" w:rsidRDefault="00F96295" w:rsidP="00F238C6">
            <w:pPr>
              <w:spacing w:after="0" w:line="240" w:lineRule="auto"/>
              <w:jc w:val="both"/>
              <w:rPr>
                <w:rFonts w:asciiTheme="minorHAnsi" w:hAnsiTheme="minorHAnsi" w:cstheme="minorHAnsi"/>
                <w:sz w:val="24"/>
                <w:szCs w:val="24"/>
                <w:lang w:val="en-GB" w:eastAsia="en-GB"/>
              </w:rPr>
            </w:pPr>
            <w:r w:rsidRPr="00761ECD">
              <w:rPr>
                <w:rFonts w:asciiTheme="minorHAnsi" w:hAnsiTheme="minorHAnsi" w:cstheme="minorHAnsi"/>
                <w:b/>
                <w:sz w:val="24"/>
                <w:szCs w:val="24"/>
                <w:lang w:val="en-GB" w:eastAsia="en-GB"/>
              </w:rPr>
              <w:t>01028</w:t>
            </w:r>
            <w:r w:rsidR="001004DB">
              <w:rPr>
                <w:rFonts w:asciiTheme="minorHAnsi" w:hAnsiTheme="minorHAnsi" w:cstheme="minorHAnsi"/>
                <w:b/>
                <w:sz w:val="24"/>
                <w:szCs w:val="24"/>
                <w:lang w:val="en-GB" w:eastAsia="en-GB"/>
              </w:rPr>
              <w:t xml:space="preserve"> </w:t>
            </w:r>
            <w:r w:rsidR="001004DB" w:rsidRPr="001004DB">
              <w:rPr>
                <w:rFonts w:asciiTheme="minorHAnsi" w:hAnsiTheme="minorHAnsi" w:cstheme="minorHAnsi"/>
                <w:sz w:val="24"/>
                <w:szCs w:val="24"/>
                <w:lang w:val="en-GB" w:eastAsia="en-GB"/>
              </w:rPr>
              <w:t>(2025/26)</w:t>
            </w:r>
          </w:p>
          <w:p w:rsidR="008112B6" w:rsidRDefault="008112B6"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This coupe </w:t>
            </w:r>
            <w:r w:rsidR="00B20CD1">
              <w:rPr>
                <w:rFonts w:asciiTheme="minorHAnsi" w:hAnsiTheme="minorHAnsi" w:cstheme="minorHAnsi"/>
                <w:sz w:val="24"/>
                <w:szCs w:val="24"/>
                <w:lang w:val="en-GB" w:eastAsia="en-GB"/>
              </w:rPr>
              <w:t xml:space="preserve">of </w:t>
            </w:r>
            <w:r w:rsidR="00F254CC">
              <w:rPr>
                <w:rFonts w:asciiTheme="minorHAnsi" w:hAnsiTheme="minorHAnsi" w:cstheme="minorHAnsi"/>
                <w:sz w:val="24"/>
                <w:szCs w:val="24"/>
                <w:lang w:val="en-GB" w:eastAsia="en-GB"/>
              </w:rPr>
              <w:t xml:space="preserve">mature </w:t>
            </w:r>
            <w:r w:rsidR="00B20CD1">
              <w:rPr>
                <w:rFonts w:asciiTheme="minorHAnsi" w:hAnsiTheme="minorHAnsi" w:cstheme="minorHAnsi"/>
                <w:sz w:val="24"/>
                <w:szCs w:val="24"/>
                <w:lang w:val="en-GB" w:eastAsia="en-GB"/>
              </w:rPr>
              <w:t xml:space="preserve">SS </w:t>
            </w:r>
            <w:r>
              <w:rPr>
                <w:rFonts w:asciiTheme="minorHAnsi" w:hAnsiTheme="minorHAnsi" w:cstheme="minorHAnsi"/>
                <w:sz w:val="24"/>
                <w:szCs w:val="24"/>
                <w:lang w:val="en-GB" w:eastAsia="en-GB"/>
              </w:rPr>
              <w:t>was under CCF in the previous plan, however it has been decided to split the slope</w:t>
            </w:r>
            <w:r w:rsidR="008006E7">
              <w:rPr>
                <w:rFonts w:asciiTheme="minorHAnsi" w:hAnsiTheme="minorHAnsi" w:cstheme="minorHAnsi"/>
                <w:sz w:val="24"/>
                <w:szCs w:val="24"/>
                <w:lang w:val="en-GB" w:eastAsia="en-GB"/>
              </w:rPr>
              <w:t>s</w:t>
            </w:r>
            <w:r>
              <w:rPr>
                <w:rFonts w:asciiTheme="minorHAnsi" w:hAnsiTheme="minorHAnsi" w:cstheme="minorHAnsi"/>
                <w:sz w:val="24"/>
                <w:szCs w:val="24"/>
                <w:lang w:val="en-GB" w:eastAsia="en-GB"/>
              </w:rPr>
              <w:t xml:space="preserve"> of Locharthur Hill into clearfell/restock coupes.  There has been windblow damage throughout the area, and the DAMS score and ground conditions suggest it may not be </w:t>
            </w:r>
            <w:r w:rsidR="008006E7">
              <w:rPr>
                <w:rFonts w:asciiTheme="minorHAnsi" w:hAnsiTheme="minorHAnsi" w:cstheme="minorHAnsi"/>
                <w:sz w:val="24"/>
                <w:szCs w:val="24"/>
                <w:lang w:val="en-GB" w:eastAsia="en-GB"/>
              </w:rPr>
              <w:t>particularly</w:t>
            </w:r>
            <w:r>
              <w:rPr>
                <w:rFonts w:asciiTheme="minorHAnsi" w:hAnsiTheme="minorHAnsi" w:cstheme="minorHAnsi"/>
                <w:sz w:val="24"/>
                <w:szCs w:val="24"/>
                <w:lang w:val="en-GB" w:eastAsia="en-GB"/>
              </w:rPr>
              <w:t xml:space="preserve"> suitable for CCF.  Even though the view from the road along Loch Arthur was not chosen as a significant viewpoint, this change of management was assessed using 3D modelling, and the </w:t>
            </w:r>
            <w:r w:rsidR="00B20CD1">
              <w:rPr>
                <w:rFonts w:asciiTheme="minorHAnsi" w:hAnsiTheme="minorHAnsi" w:cstheme="minorHAnsi"/>
                <w:sz w:val="24"/>
                <w:szCs w:val="24"/>
                <w:lang w:val="en-GB" w:eastAsia="en-GB"/>
              </w:rPr>
              <w:t xml:space="preserve">proposed </w:t>
            </w:r>
            <w:r>
              <w:rPr>
                <w:rFonts w:asciiTheme="minorHAnsi" w:hAnsiTheme="minorHAnsi" w:cstheme="minorHAnsi"/>
                <w:sz w:val="24"/>
                <w:szCs w:val="24"/>
                <w:lang w:val="en-GB" w:eastAsia="en-GB"/>
              </w:rPr>
              <w:t>coupe pattern and age structure is sympathetic to the landscape.</w:t>
            </w:r>
          </w:p>
          <w:p w:rsidR="008112B6" w:rsidRDefault="008112B6" w:rsidP="00F238C6">
            <w:pPr>
              <w:spacing w:after="0" w:line="240" w:lineRule="auto"/>
              <w:jc w:val="both"/>
              <w:rPr>
                <w:rFonts w:asciiTheme="minorHAnsi" w:hAnsiTheme="minorHAnsi" w:cstheme="minorHAnsi"/>
                <w:sz w:val="24"/>
                <w:szCs w:val="24"/>
                <w:lang w:val="en-GB" w:eastAsia="en-GB"/>
              </w:rPr>
            </w:pPr>
          </w:p>
          <w:p w:rsidR="001F5349" w:rsidRPr="00F96295" w:rsidRDefault="001F5349" w:rsidP="00F238C6">
            <w:pPr>
              <w:spacing w:after="0" w:line="240" w:lineRule="auto"/>
              <w:jc w:val="both"/>
              <w:rPr>
                <w:rFonts w:asciiTheme="minorHAnsi" w:hAnsiTheme="minorHAnsi" w:cstheme="minorHAnsi"/>
                <w:sz w:val="24"/>
                <w:szCs w:val="24"/>
                <w:lang w:val="en-GB" w:eastAsia="en-GB"/>
              </w:rPr>
            </w:pPr>
          </w:p>
          <w:p w:rsidR="00F96295" w:rsidRPr="00761ECD" w:rsidRDefault="00F96295" w:rsidP="00F238C6">
            <w:pPr>
              <w:spacing w:after="0" w:line="240" w:lineRule="auto"/>
              <w:jc w:val="both"/>
              <w:rPr>
                <w:rFonts w:asciiTheme="minorHAnsi" w:hAnsiTheme="minorHAnsi" w:cstheme="minorHAnsi"/>
                <w:b/>
                <w:sz w:val="24"/>
                <w:szCs w:val="24"/>
                <w:lang w:val="en-GB" w:eastAsia="en-GB"/>
              </w:rPr>
            </w:pPr>
            <w:r w:rsidRPr="00761ECD">
              <w:rPr>
                <w:rFonts w:asciiTheme="minorHAnsi" w:hAnsiTheme="minorHAnsi" w:cstheme="minorHAnsi"/>
                <w:b/>
                <w:sz w:val="24"/>
                <w:szCs w:val="24"/>
                <w:lang w:val="en-GB" w:eastAsia="en-GB"/>
              </w:rPr>
              <w:lastRenderedPageBreak/>
              <w:t>01085</w:t>
            </w:r>
            <w:r w:rsidR="001004DB">
              <w:rPr>
                <w:rFonts w:asciiTheme="minorHAnsi" w:hAnsiTheme="minorHAnsi" w:cstheme="minorHAnsi"/>
                <w:b/>
                <w:sz w:val="24"/>
                <w:szCs w:val="24"/>
                <w:lang w:val="en-GB" w:eastAsia="en-GB"/>
              </w:rPr>
              <w:t xml:space="preserve"> </w:t>
            </w:r>
            <w:r w:rsidR="001004DB" w:rsidRPr="001004DB">
              <w:rPr>
                <w:rFonts w:asciiTheme="minorHAnsi" w:hAnsiTheme="minorHAnsi" w:cstheme="minorHAnsi"/>
                <w:sz w:val="24"/>
                <w:szCs w:val="24"/>
                <w:lang w:val="en-GB" w:eastAsia="en-GB"/>
              </w:rPr>
              <w:t>(2026/27)</w:t>
            </w:r>
          </w:p>
          <w:p w:rsidR="00B20CD1" w:rsidRDefault="00B20CD1"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Although there is some windblow in this coupe, the felling year has been delayed to allow coupe 01084 to be taken first</w:t>
            </w:r>
            <w:r w:rsidR="008006E7">
              <w:rPr>
                <w:rFonts w:asciiTheme="minorHAnsi" w:hAnsiTheme="minorHAnsi" w:cstheme="minorHAnsi"/>
                <w:sz w:val="24"/>
                <w:szCs w:val="24"/>
                <w:lang w:val="en-GB" w:eastAsia="en-GB"/>
              </w:rPr>
              <w:t xml:space="preserve"> – therefore not exposing a brown edge to the prevailing south west winds</w:t>
            </w:r>
            <w:r>
              <w:rPr>
                <w:rFonts w:asciiTheme="minorHAnsi" w:hAnsiTheme="minorHAnsi" w:cstheme="minorHAnsi"/>
                <w:sz w:val="24"/>
                <w:szCs w:val="24"/>
                <w:lang w:val="en-GB" w:eastAsia="en-GB"/>
              </w:rPr>
              <w:t xml:space="preserve">.  There is a mix of </w:t>
            </w:r>
            <w:r w:rsidR="00F254CC">
              <w:rPr>
                <w:rFonts w:asciiTheme="minorHAnsi" w:hAnsiTheme="minorHAnsi" w:cstheme="minorHAnsi"/>
                <w:sz w:val="24"/>
                <w:szCs w:val="24"/>
                <w:lang w:val="en-GB" w:eastAsia="en-GB"/>
              </w:rPr>
              <w:t xml:space="preserve">mature </w:t>
            </w:r>
            <w:r>
              <w:rPr>
                <w:rFonts w:asciiTheme="minorHAnsi" w:hAnsiTheme="minorHAnsi" w:cstheme="minorHAnsi"/>
                <w:sz w:val="24"/>
                <w:szCs w:val="24"/>
                <w:lang w:val="en-GB" w:eastAsia="en-GB"/>
              </w:rPr>
              <w:t xml:space="preserve">SS and GF, but </w:t>
            </w:r>
            <w:r w:rsidR="0050459E">
              <w:rPr>
                <w:rFonts w:asciiTheme="minorHAnsi" w:hAnsiTheme="minorHAnsi" w:cstheme="minorHAnsi"/>
                <w:sz w:val="24"/>
                <w:szCs w:val="24"/>
                <w:lang w:val="en-GB" w:eastAsia="en-GB"/>
              </w:rPr>
              <w:t xml:space="preserve">the </w:t>
            </w:r>
            <w:r>
              <w:rPr>
                <w:rFonts w:asciiTheme="minorHAnsi" w:hAnsiTheme="minorHAnsi" w:cstheme="minorHAnsi"/>
                <w:sz w:val="24"/>
                <w:szCs w:val="24"/>
                <w:lang w:val="en-GB" w:eastAsia="en-GB"/>
              </w:rPr>
              <w:t xml:space="preserve">stand of SP </w:t>
            </w:r>
            <w:r w:rsidR="008006E7">
              <w:rPr>
                <w:rFonts w:asciiTheme="minorHAnsi" w:hAnsiTheme="minorHAnsi" w:cstheme="minorHAnsi"/>
                <w:sz w:val="24"/>
                <w:szCs w:val="24"/>
                <w:lang w:val="en-GB" w:eastAsia="en-GB"/>
              </w:rPr>
              <w:t xml:space="preserve">in the middle </w:t>
            </w:r>
            <w:r>
              <w:rPr>
                <w:rFonts w:asciiTheme="minorHAnsi" w:hAnsiTheme="minorHAnsi" w:cstheme="minorHAnsi"/>
                <w:sz w:val="24"/>
                <w:szCs w:val="24"/>
                <w:lang w:val="en-GB" w:eastAsia="en-GB"/>
              </w:rPr>
              <w:t>will be retained</w:t>
            </w:r>
            <w:r w:rsidR="0050459E">
              <w:rPr>
                <w:rFonts w:asciiTheme="minorHAnsi" w:hAnsiTheme="minorHAnsi" w:cstheme="minorHAnsi"/>
                <w:sz w:val="24"/>
                <w:szCs w:val="24"/>
                <w:lang w:val="en-GB" w:eastAsia="en-GB"/>
              </w:rPr>
              <w:t xml:space="preserve">.  This ‘nose’ of hillside will be restocked with SP and broadleaves, </w:t>
            </w:r>
            <w:r w:rsidR="008006E7">
              <w:rPr>
                <w:rFonts w:asciiTheme="minorHAnsi" w:hAnsiTheme="minorHAnsi" w:cstheme="minorHAnsi"/>
                <w:sz w:val="24"/>
                <w:szCs w:val="24"/>
                <w:lang w:val="en-GB" w:eastAsia="en-GB"/>
              </w:rPr>
              <w:t>expanding</w:t>
            </w:r>
            <w:r w:rsidR="0050459E">
              <w:rPr>
                <w:rFonts w:asciiTheme="minorHAnsi" w:hAnsiTheme="minorHAnsi" w:cstheme="minorHAnsi"/>
                <w:sz w:val="24"/>
                <w:szCs w:val="24"/>
                <w:lang w:val="en-GB" w:eastAsia="en-GB"/>
              </w:rPr>
              <w:t xml:space="preserve"> the native woodland habitat corridor between the Long Wood and Lochaber Loch.</w:t>
            </w:r>
          </w:p>
          <w:p w:rsidR="00B20CD1" w:rsidRPr="00F96295" w:rsidRDefault="00B20CD1" w:rsidP="00F238C6">
            <w:pPr>
              <w:spacing w:after="0" w:line="240" w:lineRule="auto"/>
              <w:jc w:val="both"/>
              <w:rPr>
                <w:rFonts w:asciiTheme="minorHAnsi" w:hAnsiTheme="minorHAnsi" w:cstheme="minorHAnsi"/>
                <w:sz w:val="24"/>
                <w:szCs w:val="24"/>
                <w:lang w:val="en-GB" w:eastAsia="en-GB"/>
              </w:rPr>
            </w:pPr>
          </w:p>
          <w:p w:rsidR="00F96295" w:rsidRPr="00761ECD" w:rsidRDefault="00F96295" w:rsidP="00F238C6">
            <w:pPr>
              <w:spacing w:after="0" w:line="240" w:lineRule="auto"/>
              <w:jc w:val="both"/>
              <w:rPr>
                <w:rFonts w:asciiTheme="minorHAnsi" w:hAnsiTheme="minorHAnsi" w:cstheme="minorHAnsi"/>
                <w:b/>
                <w:sz w:val="24"/>
                <w:szCs w:val="24"/>
                <w:lang w:val="en-GB" w:eastAsia="en-GB"/>
              </w:rPr>
            </w:pPr>
            <w:r w:rsidRPr="00761ECD">
              <w:rPr>
                <w:rFonts w:asciiTheme="minorHAnsi" w:hAnsiTheme="minorHAnsi" w:cstheme="minorHAnsi"/>
                <w:b/>
                <w:sz w:val="24"/>
                <w:szCs w:val="24"/>
                <w:lang w:val="en-GB" w:eastAsia="en-GB"/>
              </w:rPr>
              <w:t>01082</w:t>
            </w:r>
            <w:r w:rsidR="001004DB">
              <w:rPr>
                <w:rFonts w:asciiTheme="minorHAnsi" w:hAnsiTheme="minorHAnsi" w:cstheme="minorHAnsi"/>
                <w:b/>
                <w:sz w:val="24"/>
                <w:szCs w:val="24"/>
                <w:lang w:val="en-GB" w:eastAsia="en-GB"/>
              </w:rPr>
              <w:t xml:space="preserve"> </w:t>
            </w:r>
            <w:r w:rsidR="001004DB" w:rsidRPr="001004DB">
              <w:rPr>
                <w:rFonts w:asciiTheme="minorHAnsi" w:hAnsiTheme="minorHAnsi" w:cstheme="minorHAnsi"/>
                <w:sz w:val="24"/>
                <w:szCs w:val="24"/>
                <w:lang w:val="en-GB" w:eastAsia="en-GB"/>
              </w:rPr>
              <w:t>(2026/27)</w:t>
            </w:r>
          </w:p>
          <w:p w:rsidR="00F254CC" w:rsidRPr="0083255F" w:rsidRDefault="00F254CC"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 stand of SS and DF with some windblow damage.  Restocking will be 100% native broadleaves to complement the existing native woodland and recent enrichment plantings.</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lastRenderedPageBreak/>
              <w:t>Thinning</w:t>
            </w:r>
          </w:p>
        </w:tc>
      </w:tr>
      <w:tr w:rsidR="0083255F" w:rsidRPr="0083255F" w:rsidTr="00F238C6">
        <w:tc>
          <w:tcPr>
            <w:tcW w:w="9016" w:type="dxa"/>
          </w:tcPr>
          <w:p w:rsidR="0083255F" w:rsidRDefault="00747235"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There is good potential for thinning in Mabie</w:t>
            </w:r>
            <w:r w:rsidR="0044517D">
              <w:rPr>
                <w:rFonts w:asciiTheme="minorHAnsi" w:hAnsiTheme="minorHAnsi" w:cstheme="minorHAnsi"/>
                <w:sz w:val="24"/>
                <w:szCs w:val="24"/>
                <w:lang w:val="en-GB" w:eastAsia="en-GB"/>
              </w:rPr>
              <w:t>, and there have been several interventions during the previous rotation</w:t>
            </w:r>
            <w:r>
              <w:rPr>
                <w:rFonts w:asciiTheme="minorHAnsi" w:hAnsiTheme="minorHAnsi" w:cstheme="minorHAnsi"/>
                <w:sz w:val="24"/>
                <w:szCs w:val="24"/>
                <w:lang w:val="en-GB" w:eastAsia="en-GB"/>
              </w:rPr>
              <w:t xml:space="preserve">.  DAMS scores are generally low, and there are freely drained brown earths across much of the forest.  Thinning interventions will be planned for all productive stands, </w:t>
            </w:r>
            <w:r w:rsidR="00863C21">
              <w:rPr>
                <w:rFonts w:asciiTheme="minorHAnsi" w:hAnsiTheme="minorHAnsi" w:cstheme="minorHAnsi"/>
                <w:sz w:val="24"/>
                <w:szCs w:val="24"/>
                <w:lang w:val="en-GB" w:eastAsia="en-GB"/>
              </w:rPr>
              <w:t>although this is likely to be restricted</w:t>
            </w:r>
            <w:r>
              <w:rPr>
                <w:rFonts w:asciiTheme="minorHAnsi" w:hAnsiTheme="minorHAnsi" w:cstheme="minorHAnsi"/>
                <w:sz w:val="24"/>
                <w:szCs w:val="24"/>
                <w:lang w:val="en-GB" w:eastAsia="en-GB"/>
              </w:rPr>
              <w:t xml:space="preserve"> on the more exposed hill tops of Hillhead, Woodhead and Marthrown</w:t>
            </w:r>
            <w:r w:rsidR="00240D42">
              <w:rPr>
                <w:rFonts w:asciiTheme="minorHAnsi" w:hAnsiTheme="minorHAnsi" w:cstheme="minorHAnsi"/>
                <w:sz w:val="24"/>
                <w:szCs w:val="24"/>
                <w:lang w:val="en-GB" w:eastAsia="en-GB"/>
              </w:rPr>
              <w:t>.</w:t>
            </w:r>
          </w:p>
          <w:p w:rsidR="00240D42" w:rsidRDefault="00240D42" w:rsidP="00F238C6">
            <w:pPr>
              <w:spacing w:after="0" w:line="240" w:lineRule="auto"/>
              <w:jc w:val="both"/>
              <w:rPr>
                <w:rFonts w:asciiTheme="minorHAnsi" w:hAnsiTheme="minorHAnsi" w:cstheme="minorHAnsi"/>
                <w:sz w:val="24"/>
                <w:szCs w:val="24"/>
                <w:lang w:val="en-GB" w:eastAsia="en-GB"/>
              </w:rPr>
            </w:pPr>
          </w:p>
          <w:p w:rsidR="00240D42" w:rsidRDefault="00E32952" w:rsidP="00F238C6">
            <w:pPr>
              <w:spacing w:after="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eastAsia="en-GB"/>
              </w:rPr>
              <w:t>The approach to thinning will be influenced by each stand’s species composition, structure and management objectives.  Thinning regimes will be applied accordingly, and monitored through pre and post thinning basal area surveys</w:t>
            </w:r>
            <w:r w:rsidR="00025991">
              <w:rPr>
                <w:rFonts w:asciiTheme="minorHAnsi" w:hAnsiTheme="minorHAnsi" w:cstheme="minorHAnsi"/>
                <w:sz w:val="24"/>
                <w:szCs w:val="24"/>
                <w:lang w:val="en-GB" w:eastAsia="en-GB"/>
              </w:rPr>
              <w:t xml:space="preserve">.  </w:t>
            </w:r>
            <w:r w:rsidR="00025991" w:rsidRPr="0083255F">
              <w:rPr>
                <w:rFonts w:asciiTheme="minorHAnsi" w:hAnsiTheme="minorHAnsi" w:cstheme="minorHAnsi"/>
                <w:sz w:val="24"/>
                <w:szCs w:val="24"/>
                <w:lang w:val="en-GB"/>
              </w:rPr>
              <w:t xml:space="preserve">Thinning will normally be carried out at, or below, the level of marginal thinning intensity (i.e. removing no more than 70% of the maximum MAI, or YC, per year). Higher intensities (no more than 140 % of maximum MAI, or YC, per year) may be applied where thinning has been delayed, larger tree sizes are being sought or as part of a LISS prescription.  </w:t>
            </w:r>
          </w:p>
          <w:p w:rsidR="00025991" w:rsidRDefault="00025991" w:rsidP="00F238C6">
            <w:pPr>
              <w:spacing w:after="0" w:line="240" w:lineRule="auto"/>
              <w:jc w:val="both"/>
              <w:rPr>
                <w:rFonts w:asciiTheme="minorHAnsi" w:hAnsiTheme="minorHAnsi" w:cstheme="minorHAnsi"/>
                <w:sz w:val="24"/>
                <w:szCs w:val="24"/>
                <w:lang w:val="en-GB"/>
              </w:rPr>
            </w:pPr>
          </w:p>
          <w:p w:rsidR="00025991" w:rsidRDefault="00025991" w:rsidP="00F238C6">
            <w:pPr>
              <w:spacing w:after="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Thinning practice will contribute to the production of high quality timber products, in both clearfell and CCF management coupes.  It will also help to create a more ‘open’ woodland that will enhance the visitor experience.</w:t>
            </w:r>
          </w:p>
          <w:p w:rsidR="00E611D5" w:rsidRDefault="00E611D5" w:rsidP="00F238C6">
            <w:pPr>
              <w:spacing w:after="0" w:line="240" w:lineRule="auto"/>
              <w:jc w:val="both"/>
              <w:rPr>
                <w:rFonts w:asciiTheme="minorHAnsi" w:hAnsiTheme="minorHAnsi" w:cstheme="minorHAnsi"/>
                <w:sz w:val="24"/>
                <w:szCs w:val="24"/>
                <w:lang w:val="en-GB"/>
              </w:rPr>
            </w:pPr>
          </w:p>
          <w:p w:rsidR="00E611D5" w:rsidRPr="0083255F" w:rsidRDefault="00E611D5"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rPr>
              <w:t xml:space="preserve">Refer to </w:t>
            </w:r>
            <w:r w:rsidRPr="00E611D5">
              <w:rPr>
                <w:rFonts w:asciiTheme="minorHAnsi" w:hAnsiTheme="minorHAnsi" w:cstheme="minorHAnsi"/>
                <w:b/>
                <w:sz w:val="24"/>
                <w:szCs w:val="24"/>
                <w:lang w:val="en-GB"/>
              </w:rPr>
              <w:t>Map 5</w:t>
            </w:r>
            <w:r>
              <w:rPr>
                <w:rFonts w:asciiTheme="minorHAnsi" w:hAnsiTheme="minorHAnsi" w:cstheme="minorHAnsi"/>
                <w:sz w:val="24"/>
                <w:szCs w:val="24"/>
                <w:lang w:val="en-GB"/>
              </w:rPr>
              <w:t xml:space="preserve"> which indicates the areas</w:t>
            </w:r>
            <w:r w:rsidR="00E60B07">
              <w:rPr>
                <w:rFonts w:asciiTheme="minorHAnsi" w:hAnsiTheme="minorHAnsi" w:cstheme="minorHAnsi"/>
                <w:sz w:val="24"/>
                <w:szCs w:val="24"/>
                <w:lang w:val="en-GB"/>
              </w:rPr>
              <w:t xml:space="preserve"> which may be thinned</w:t>
            </w:r>
            <w:r>
              <w:rPr>
                <w:rFonts w:asciiTheme="minorHAnsi" w:hAnsiTheme="minorHAnsi" w:cstheme="minorHAnsi"/>
                <w:sz w:val="24"/>
                <w:szCs w:val="24"/>
                <w:lang w:val="en-GB"/>
              </w:rPr>
              <w:t xml:space="preserve"> during the plan period.</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D9D9D9"/>
          </w:tcPr>
          <w:p w:rsidR="0083255F" w:rsidRPr="0083255F" w:rsidRDefault="00A83649"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Continuous Cover Forestry (CCF)</w:t>
            </w:r>
          </w:p>
        </w:tc>
      </w:tr>
      <w:tr w:rsidR="0083255F" w:rsidRPr="0083255F" w:rsidTr="00F238C6">
        <w:tc>
          <w:tcPr>
            <w:tcW w:w="9016" w:type="dxa"/>
          </w:tcPr>
          <w:p w:rsidR="00444E08" w:rsidRDefault="00F61F40"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Refer to the Low Impact Silviculture map (</w:t>
            </w:r>
            <w:r w:rsidRPr="00F61F40">
              <w:rPr>
                <w:rFonts w:asciiTheme="minorHAnsi" w:hAnsiTheme="minorHAnsi" w:cstheme="minorHAnsi"/>
                <w:b/>
                <w:sz w:val="24"/>
                <w:szCs w:val="24"/>
                <w:lang w:val="en-GB" w:eastAsia="en-GB"/>
              </w:rPr>
              <w:t>Map 11</w:t>
            </w:r>
            <w:r>
              <w:rPr>
                <w:rFonts w:asciiTheme="minorHAnsi" w:hAnsiTheme="minorHAnsi" w:cstheme="minorHAnsi"/>
                <w:sz w:val="24"/>
                <w:szCs w:val="24"/>
                <w:lang w:val="en-GB" w:eastAsia="en-GB"/>
              </w:rPr>
              <w:t>).</w:t>
            </w:r>
          </w:p>
          <w:p w:rsidR="00444E08" w:rsidRDefault="00444E08" w:rsidP="00F238C6">
            <w:pPr>
              <w:spacing w:after="0" w:line="240" w:lineRule="auto"/>
              <w:jc w:val="both"/>
              <w:rPr>
                <w:rFonts w:asciiTheme="minorHAnsi" w:hAnsiTheme="minorHAnsi" w:cstheme="minorHAnsi"/>
                <w:sz w:val="24"/>
                <w:szCs w:val="24"/>
                <w:lang w:val="en-GB" w:eastAsia="en-GB"/>
              </w:rPr>
            </w:pPr>
          </w:p>
          <w:p w:rsidR="00EF6CE7" w:rsidRDefault="009711EF"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CCF techniques will contribute significantly to the management of the forest.  </w:t>
            </w:r>
          </w:p>
          <w:p w:rsidR="00EF6CE7" w:rsidRDefault="00EF6CE7" w:rsidP="00F238C6">
            <w:pPr>
              <w:spacing w:after="0" w:line="240" w:lineRule="auto"/>
              <w:jc w:val="both"/>
              <w:rPr>
                <w:rFonts w:asciiTheme="minorHAnsi" w:hAnsiTheme="minorHAnsi" w:cstheme="minorHAnsi"/>
                <w:sz w:val="24"/>
                <w:szCs w:val="24"/>
                <w:lang w:val="en-GB" w:eastAsia="en-GB"/>
              </w:rPr>
            </w:pPr>
          </w:p>
          <w:p w:rsidR="00EF6CE7" w:rsidRDefault="001F1497"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S</w:t>
            </w:r>
            <w:r w:rsidR="00270D5D">
              <w:rPr>
                <w:rFonts w:asciiTheme="minorHAnsi" w:hAnsiTheme="minorHAnsi" w:cstheme="minorHAnsi"/>
                <w:sz w:val="24"/>
                <w:szCs w:val="24"/>
                <w:lang w:val="en-GB" w:eastAsia="en-GB"/>
              </w:rPr>
              <w:t xml:space="preserve">helterwood systems will be employed </w:t>
            </w:r>
            <w:r w:rsidR="00332C6D">
              <w:rPr>
                <w:rFonts w:asciiTheme="minorHAnsi" w:hAnsiTheme="minorHAnsi" w:cstheme="minorHAnsi"/>
                <w:sz w:val="24"/>
                <w:szCs w:val="24"/>
                <w:lang w:val="en-GB" w:eastAsia="en-GB"/>
              </w:rPr>
              <w:t>in the main visitor zones (</w:t>
            </w:r>
            <w:r>
              <w:rPr>
                <w:rFonts w:asciiTheme="minorHAnsi" w:hAnsiTheme="minorHAnsi" w:cstheme="minorHAnsi"/>
                <w:sz w:val="24"/>
                <w:szCs w:val="24"/>
                <w:lang w:val="en-GB" w:eastAsia="en-GB"/>
              </w:rPr>
              <w:t>including the policy woods around Mabie House</w:t>
            </w:r>
            <w:r w:rsidR="00332C6D">
              <w:rPr>
                <w:rFonts w:asciiTheme="minorHAnsi" w:hAnsiTheme="minorHAnsi" w:cstheme="minorHAnsi"/>
                <w:sz w:val="24"/>
                <w:szCs w:val="24"/>
                <w:lang w:val="en-GB" w:eastAsia="en-GB"/>
              </w:rPr>
              <w:t>)</w:t>
            </w:r>
            <w:r>
              <w:rPr>
                <w:rFonts w:asciiTheme="minorHAnsi" w:hAnsiTheme="minorHAnsi" w:cstheme="minorHAnsi"/>
                <w:sz w:val="24"/>
                <w:szCs w:val="24"/>
                <w:lang w:val="en-GB" w:eastAsia="en-GB"/>
              </w:rPr>
              <w:t xml:space="preserve"> </w:t>
            </w:r>
            <w:r w:rsidR="00270D5D">
              <w:rPr>
                <w:rFonts w:asciiTheme="minorHAnsi" w:hAnsiTheme="minorHAnsi" w:cstheme="minorHAnsi"/>
                <w:sz w:val="24"/>
                <w:szCs w:val="24"/>
                <w:lang w:val="en-GB" w:eastAsia="en-GB"/>
              </w:rPr>
              <w:t xml:space="preserve">to provide a mixed age structure </w:t>
            </w:r>
            <w:r>
              <w:rPr>
                <w:rFonts w:asciiTheme="minorHAnsi" w:hAnsiTheme="minorHAnsi" w:cstheme="minorHAnsi"/>
                <w:sz w:val="24"/>
                <w:szCs w:val="24"/>
                <w:lang w:val="en-GB" w:eastAsia="en-GB"/>
              </w:rPr>
              <w:t xml:space="preserve">and to retain Mabie’s ‘spirit of place’.  </w:t>
            </w:r>
            <w:r w:rsidR="001E0ABD">
              <w:rPr>
                <w:rFonts w:asciiTheme="minorHAnsi" w:hAnsiTheme="minorHAnsi" w:cstheme="minorHAnsi"/>
                <w:sz w:val="24"/>
                <w:szCs w:val="24"/>
                <w:lang w:val="en-GB" w:eastAsia="en-GB"/>
              </w:rPr>
              <w:t>This will include uniform shelterwoods of single species such as DF and NS where a more regular structure will develop, and irregular shelterwoods in the policy woods and around the visitor welcome zone where the objective is a more varied structure.</w:t>
            </w:r>
          </w:p>
          <w:p w:rsidR="00EF6CE7" w:rsidRDefault="00EF6CE7" w:rsidP="00F238C6">
            <w:pPr>
              <w:spacing w:after="0" w:line="240" w:lineRule="auto"/>
              <w:jc w:val="both"/>
              <w:rPr>
                <w:rFonts w:asciiTheme="minorHAnsi" w:hAnsiTheme="minorHAnsi" w:cstheme="minorHAnsi"/>
                <w:sz w:val="24"/>
                <w:szCs w:val="24"/>
                <w:lang w:val="en-GB" w:eastAsia="en-GB"/>
              </w:rPr>
            </w:pPr>
          </w:p>
          <w:p w:rsidR="0083255F" w:rsidRDefault="00332C6D"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lastRenderedPageBreak/>
              <w:t xml:space="preserve">In the oak and mixed broadleaf woodlands around Tower Wood, Hole Wood, Craigbill Hill, </w:t>
            </w:r>
            <w:r w:rsidR="00843653">
              <w:rPr>
                <w:rFonts w:asciiTheme="minorHAnsi" w:hAnsiTheme="minorHAnsi" w:cstheme="minorHAnsi"/>
                <w:sz w:val="24"/>
                <w:szCs w:val="24"/>
                <w:lang w:val="en-GB" w:eastAsia="en-GB"/>
              </w:rPr>
              <w:t xml:space="preserve">Long Wood </w:t>
            </w:r>
            <w:r>
              <w:rPr>
                <w:rFonts w:asciiTheme="minorHAnsi" w:hAnsiTheme="minorHAnsi" w:cstheme="minorHAnsi"/>
                <w:sz w:val="24"/>
                <w:szCs w:val="24"/>
                <w:lang w:val="en-GB" w:eastAsia="en-GB"/>
              </w:rPr>
              <w:t xml:space="preserve">and Hills Wood, selection systems will be employed to open up small (&lt;2 ha) gaps to encourage natural regeneration.  This will encourage the development of a more complex woodland structure, creating a mosaic of ecological niches </w:t>
            </w:r>
            <w:r w:rsidR="0066662A">
              <w:rPr>
                <w:rFonts w:asciiTheme="minorHAnsi" w:hAnsiTheme="minorHAnsi" w:cstheme="minorHAnsi"/>
                <w:sz w:val="24"/>
                <w:szCs w:val="24"/>
                <w:lang w:val="en-GB" w:eastAsia="en-GB"/>
              </w:rPr>
              <w:t xml:space="preserve">and wildlife habitats. </w:t>
            </w:r>
          </w:p>
          <w:p w:rsidR="00E53BDC" w:rsidRDefault="00E53BDC" w:rsidP="00F238C6">
            <w:pPr>
              <w:spacing w:after="0" w:line="240" w:lineRule="auto"/>
              <w:jc w:val="both"/>
              <w:rPr>
                <w:rFonts w:asciiTheme="minorHAnsi" w:hAnsiTheme="minorHAnsi" w:cstheme="minorHAnsi"/>
                <w:sz w:val="24"/>
                <w:szCs w:val="24"/>
                <w:lang w:val="en-GB" w:eastAsia="en-GB"/>
              </w:rPr>
            </w:pPr>
          </w:p>
          <w:p w:rsidR="00E53BDC" w:rsidRPr="00096F44" w:rsidRDefault="00E53BDC" w:rsidP="00F238C6">
            <w:pPr>
              <w:spacing w:after="0" w:line="240" w:lineRule="auto"/>
              <w:jc w:val="both"/>
              <w:rPr>
                <w:rFonts w:asciiTheme="minorHAnsi" w:hAnsiTheme="minorHAnsi" w:cstheme="minorHAnsi"/>
                <w:b/>
                <w:sz w:val="24"/>
                <w:szCs w:val="24"/>
                <w:lang w:val="en-GB" w:eastAsia="en-GB"/>
              </w:rPr>
            </w:pPr>
            <w:r w:rsidRPr="00096F44">
              <w:rPr>
                <w:rFonts w:asciiTheme="minorHAnsi" w:hAnsiTheme="minorHAnsi" w:cstheme="minorHAnsi"/>
                <w:b/>
                <w:sz w:val="24"/>
                <w:szCs w:val="24"/>
                <w:lang w:val="en-GB" w:eastAsia="en-GB"/>
              </w:rPr>
              <w:t>01047, 01046</w:t>
            </w:r>
          </w:p>
          <w:p w:rsidR="00E53BDC" w:rsidRDefault="00E53BDC"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The objective here is to maintain the varied mix of </w:t>
            </w:r>
            <w:r w:rsidR="00096F44">
              <w:rPr>
                <w:rFonts w:asciiTheme="minorHAnsi" w:hAnsiTheme="minorHAnsi" w:cstheme="minorHAnsi"/>
                <w:sz w:val="24"/>
                <w:szCs w:val="24"/>
                <w:lang w:val="en-GB" w:eastAsia="en-GB"/>
              </w:rPr>
              <w:t xml:space="preserve">native and exotic </w:t>
            </w:r>
            <w:r>
              <w:rPr>
                <w:rFonts w:asciiTheme="minorHAnsi" w:hAnsiTheme="minorHAnsi" w:cstheme="minorHAnsi"/>
                <w:sz w:val="24"/>
                <w:szCs w:val="24"/>
                <w:lang w:val="en-GB" w:eastAsia="en-GB"/>
              </w:rPr>
              <w:t xml:space="preserve">species.  </w:t>
            </w:r>
            <w:r w:rsidR="00096F44">
              <w:rPr>
                <w:rFonts w:asciiTheme="minorHAnsi" w:hAnsiTheme="minorHAnsi" w:cstheme="minorHAnsi"/>
                <w:sz w:val="24"/>
                <w:szCs w:val="24"/>
                <w:lang w:val="en-GB" w:eastAsia="en-GB"/>
              </w:rPr>
              <w:t>Thinning will benefit the stand development, and an irregular shelterwood will be achieved by removing selected mature trees (predominantly beech) to encourag</w:t>
            </w:r>
            <w:r w:rsidR="00165547">
              <w:rPr>
                <w:rFonts w:asciiTheme="minorHAnsi" w:hAnsiTheme="minorHAnsi" w:cstheme="minorHAnsi"/>
                <w:sz w:val="24"/>
                <w:szCs w:val="24"/>
                <w:lang w:val="en-GB" w:eastAsia="en-GB"/>
              </w:rPr>
              <w:t>e regeneration.  WH</w:t>
            </w:r>
            <w:r w:rsidR="00096F44">
              <w:rPr>
                <w:rFonts w:asciiTheme="minorHAnsi" w:hAnsiTheme="minorHAnsi" w:cstheme="minorHAnsi"/>
                <w:sz w:val="24"/>
                <w:szCs w:val="24"/>
                <w:lang w:val="en-GB" w:eastAsia="en-GB"/>
              </w:rPr>
              <w:t xml:space="preserve"> is regenerating well in some locations and will become part of the future species mix.  Under planting of silver fir amongst the beech regeneration will add another exotic conifer species to grow on to become future feature trees.</w:t>
            </w:r>
          </w:p>
          <w:p w:rsidR="00096F44" w:rsidRDefault="00096F44" w:rsidP="00F238C6">
            <w:pPr>
              <w:spacing w:after="0" w:line="240" w:lineRule="auto"/>
              <w:jc w:val="both"/>
              <w:rPr>
                <w:rFonts w:asciiTheme="minorHAnsi" w:hAnsiTheme="minorHAnsi" w:cstheme="minorHAnsi"/>
                <w:sz w:val="24"/>
                <w:szCs w:val="24"/>
                <w:lang w:val="en-GB" w:eastAsia="en-GB"/>
              </w:rPr>
            </w:pPr>
          </w:p>
          <w:p w:rsidR="00096F44" w:rsidRPr="008E232E" w:rsidRDefault="00096F44" w:rsidP="00F238C6">
            <w:pPr>
              <w:spacing w:after="0" w:line="240" w:lineRule="auto"/>
              <w:jc w:val="both"/>
              <w:rPr>
                <w:rFonts w:asciiTheme="minorHAnsi" w:hAnsiTheme="minorHAnsi" w:cstheme="minorHAnsi"/>
                <w:b/>
                <w:sz w:val="24"/>
                <w:szCs w:val="24"/>
                <w:lang w:val="en-GB" w:eastAsia="en-GB"/>
              </w:rPr>
            </w:pPr>
            <w:r w:rsidRPr="008E232E">
              <w:rPr>
                <w:rFonts w:asciiTheme="minorHAnsi" w:hAnsiTheme="minorHAnsi" w:cstheme="minorHAnsi"/>
                <w:b/>
                <w:sz w:val="24"/>
                <w:szCs w:val="24"/>
                <w:lang w:val="en-GB" w:eastAsia="en-GB"/>
              </w:rPr>
              <w:t>01027</w:t>
            </w:r>
          </w:p>
          <w:p w:rsidR="00096F44" w:rsidRDefault="00096F44"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To maintain the big tree feel in the head of the valley, </w:t>
            </w:r>
            <w:r w:rsidR="008F0217">
              <w:rPr>
                <w:rFonts w:asciiTheme="minorHAnsi" w:hAnsiTheme="minorHAnsi" w:cstheme="minorHAnsi"/>
                <w:sz w:val="24"/>
                <w:szCs w:val="24"/>
                <w:lang w:val="en-GB" w:eastAsia="en-GB"/>
              </w:rPr>
              <w:t xml:space="preserve">thinning and CCF </w:t>
            </w:r>
            <w:r>
              <w:rPr>
                <w:rFonts w:asciiTheme="minorHAnsi" w:hAnsiTheme="minorHAnsi" w:cstheme="minorHAnsi"/>
                <w:sz w:val="24"/>
                <w:szCs w:val="24"/>
                <w:lang w:val="en-GB" w:eastAsia="en-GB"/>
              </w:rPr>
              <w:t>interventions will develop a patchy uneven age structure</w:t>
            </w:r>
            <w:r w:rsidR="008F0217">
              <w:rPr>
                <w:rFonts w:asciiTheme="minorHAnsi" w:hAnsiTheme="minorHAnsi" w:cstheme="minorHAnsi"/>
                <w:sz w:val="24"/>
                <w:szCs w:val="24"/>
                <w:lang w:val="en-GB" w:eastAsia="en-GB"/>
              </w:rPr>
              <w:t>.</w:t>
            </w:r>
          </w:p>
          <w:p w:rsidR="008F0217" w:rsidRDefault="008F0217" w:rsidP="00F238C6">
            <w:pPr>
              <w:spacing w:after="0" w:line="240" w:lineRule="auto"/>
              <w:jc w:val="both"/>
              <w:rPr>
                <w:rFonts w:asciiTheme="minorHAnsi" w:hAnsiTheme="minorHAnsi" w:cstheme="minorHAnsi"/>
                <w:sz w:val="24"/>
                <w:szCs w:val="24"/>
                <w:lang w:val="en-GB" w:eastAsia="en-GB"/>
              </w:rPr>
            </w:pPr>
          </w:p>
          <w:p w:rsidR="008F0217" w:rsidRPr="008E232E" w:rsidRDefault="008F0217" w:rsidP="00F238C6">
            <w:pPr>
              <w:spacing w:after="0" w:line="240" w:lineRule="auto"/>
              <w:jc w:val="both"/>
              <w:rPr>
                <w:rFonts w:asciiTheme="minorHAnsi" w:hAnsiTheme="minorHAnsi" w:cstheme="minorHAnsi"/>
                <w:b/>
                <w:sz w:val="24"/>
                <w:szCs w:val="24"/>
                <w:lang w:val="en-GB" w:eastAsia="en-GB"/>
              </w:rPr>
            </w:pPr>
            <w:r w:rsidRPr="008E232E">
              <w:rPr>
                <w:rFonts w:asciiTheme="minorHAnsi" w:hAnsiTheme="minorHAnsi" w:cstheme="minorHAnsi"/>
                <w:b/>
                <w:sz w:val="24"/>
                <w:szCs w:val="24"/>
                <w:lang w:val="en-GB" w:eastAsia="en-GB"/>
              </w:rPr>
              <w:t>01071, 01026</w:t>
            </w:r>
          </w:p>
          <w:p w:rsidR="008F0217" w:rsidRDefault="008F0217"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Existing patches of mature conifers have been left following the removal of larch, and these, along with some existing natural regeneration and restocking of the felled areas, will be managed to achieve an irregular shelterwood</w:t>
            </w:r>
            <w:r w:rsidR="00DE59F7">
              <w:rPr>
                <w:rFonts w:asciiTheme="minorHAnsi" w:hAnsiTheme="minorHAnsi" w:cstheme="minorHAnsi"/>
                <w:sz w:val="24"/>
                <w:szCs w:val="24"/>
                <w:lang w:val="en-GB" w:eastAsia="en-GB"/>
              </w:rPr>
              <w:t xml:space="preserve">.  This is an appropriate management approach in this sensitive landscape.  </w:t>
            </w:r>
            <w:r w:rsidR="00BF7343">
              <w:rPr>
                <w:rFonts w:asciiTheme="minorHAnsi" w:hAnsiTheme="minorHAnsi" w:cstheme="minorHAnsi"/>
                <w:sz w:val="24"/>
                <w:szCs w:val="24"/>
                <w:lang w:val="en-GB" w:eastAsia="en-GB"/>
              </w:rPr>
              <w:t>Thinning of the mature stands should favour the most stable trees as these will become future seed trees.</w:t>
            </w:r>
          </w:p>
          <w:p w:rsidR="001C1008" w:rsidRDefault="001C1008" w:rsidP="00F238C6">
            <w:pPr>
              <w:spacing w:after="0" w:line="240" w:lineRule="auto"/>
              <w:jc w:val="both"/>
              <w:rPr>
                <w:rFonts w:asciiTheme="minorHAnsi" w:hAnsiTheme="minorHAnsi" w:cstheme="minorHAnsi"/>
                <w:sz w:val="24"/>
                <w:szCs w:val="24"/>
                <w:lang w:val="en-GB" w:eastAsia="en-GB"/>
              </w:rPr>
            </w:pPr>
          </w:p>
          <w:p w:rsidR="001C1008" w:rsidRPr="001C1008" w:rsidRDefault="001C1008" w:rsidP="00F238C6">
            <w:pPr>
              <w:spacing w:after="0" w:line="240" w:lineRule="auto"/>
              <w:jc w:val="both"/>
              <w:rPr>
                <w:rFonts w:asciiTheme="minorHAnsi" w:hAnsiTheme="minorHAnsi" w:cstheme="minorHAnsi"/>
                <w:b/>
                <w:sz w:val="24"/>
                <w:szCs w:val="24"/>
                <w:lang w:val="en-GB" w:eastAsia="en-GB"/>
              </w:rPr>
            </w:pPr>
            <w:r w:rsidRPr="001C1008">
              <w:rPr>
                <w:rFonts w:asciiTheme="minorHAnsi" w:hAnsiTheme="minorHAnsi" w:cstheme="minorHAnsi"/>
                <w:b/>
                <w:sz w:val="24"/>
                <w:szCs w:val="24"/>
                <w:lang w:val="en-GB" w:eastAsia="en-GB"/>
              </w:rPr>
              <w:t>01002, 01042, 01095, 01078, 01072</w:t>
            </w:r>
            <w:r w:rsidR="00F553A2">
              <w:rPr>
                <w:rFonts w:asciiTheme="minorHAnsi" w:hAnsiTheme="minorHAnsi" w:cstheme="minorHAnsi"/>
                <w:b/>
                <w:sz w:val="24"/>
                <w:szCs w:val="24"/>
                <w:lang w:val="en-GB" w:eastAsia="en-GB"/>
              </w:rPr>
              <w:t>, 01083, 01062</w:t>
            </w:r>
          </w:p>
          <w:p w:rsidR="001C1008" w:rsidRDefault="001C1008"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All of these stands will move towards uniform shelterwoods</w:t>
            </w:r>
            <w:r w:rsidR="00F553A2">
              <w:rPr>
                <w:rFonts w:asciiTheme="minorHAnsi" w:hAnsiTheme="minorHAnsi" w:cstheme="minorHAnsi"/>
                <w:sz w:val="24"/>
                <w:szCs w:val="24"/>
                <w:lang w:val="en-GB" w:eastAsia="en-GB"/>
              </w:rPr>
              <w:t xml:space="preserve"> of </w:t>
            </w:r>
            <w:r w:rsidR="007619ED">
              <w:rPr>
                <w:rFonts w:asciiTheme="minorHAnsi" w:hAnsiTheme="minorHAnsi" w:cstheme="minorHAnsi"/>
                <w:sz w:val="24"/>
                <w:szCs w:val="24"/>
                <w:lang w:val="en-GB" w:eastAsia="en-GB"/>
              </w:rPr>
              <w:t>various conifer species</w:t>
            </w:r>
            <w:r>
              <w:rPr>
                <w:rFonts w:asciiTheme="minorHAnsi" w:hAnsiTheme="minorHAnsi" w:cstheme="minorHAnsi"/>
                <w:sz w:val="24"/>
                <w:szCs w:val="24"/>
                <w:lang w:val="en-GB" w:eastAsia="en-GB"/>
              </w:rPr>
              <w:t xml:space="preserve">.  It will be important to identify the final crop trees and undertake timely </w:t>
            </w:r>
            <w:r w:rsidR="00F553A2">
              <w:rPr>
                <w:rFonts w:asciiTheme="minorHAnsi" w:hAnsiTheme="minorHAnsi" w:cstheme="minorHAnsi"/>
                <w:sz w:val="24"/>
                <w:szCs w:val="24"/>
                <w:lang w:val="en-GB" w:eastAsia="en-GB"/>
              </w:rPr>
              <w:t xml:space="preserve">thinning </w:t>
            </w:r>
            <w:r>
              <w:rPr>
                <w:rFonts w:asciiTheme="minorHAnsi" w:hAnsiTheme="minorHAnsi" w:cstheme="minorHAnsi"/>
                <w:sz w:val="24"/>
                <w:szCs w:val="24"/>
                <w:lang w:val="en-GB" w:eastAsia="en-GB"/>
              </w:rPr>
              <w:t>interventions.</w:t>
            </w:r>
            <w:r w:rsidR="00165547">
              <w:rPr>
                <w:rFonts w:asciiTheme="minorHAnsi" w:hAnsiTheme="minorHAnsi" w:cstheme="minorHAnsi"/>
                <w:sz w:val="24"/>
                <w:szCs w:val="24"/>
                <w:lang w:val="en-GB" w:eastAsia="en-GB"/>
              </w:rPr>
              <w:t xml:space="preserve">  Most of these coupes are currently fallow or have young trees and so are at the start of their CCF journey, however c</w:t>
            </w:r>
            <w:r w:rsidR="00F553A2">
              <w:rPr>
                <w:rFonts w:asciiTheme="minorHAnsi" w:hAnsiTheme="minorHAnsi" w:cstheme="minorHAnsi"/>
                <w:sz w:val="24"/>
                <w:szCs w:val="24"/>
                <w:lang w:val="en-GB" w:eastAsia="en-GB"/>
              </w:rPr>
              <w:t xml:space="preserve">oupe 01083 </w:t>
            </w:r>
            <w:r w:rsidR="00165547">
              <w:rPr>
                <w:rFonts w:asciiTheme="minorHAnsi" w:hAnsiTheme="minorHAnsi" w:cstheme="minorHAnsi"/>
                <w:sz w:val="24"/>
                <w:szCs w:val="24"/>
                <w:lang w:val="en-GB" w:eastAsia="en-GB"/>
              </w:rPr>
              <w:t xml:space="preserve">is a </w:t>
            </w:r>
            <w:r w:rsidR="007619ED">
              <w:rPr>
                <w:rFonts w:asciiTheme="minorHAnsi" w:hAnsiTheme="minorHAnsi" w:cstheme="minorHAnsi"/>
                <w:sz w:val="24"/>
                <w:szCs w:val="24"/>
                <w:lang w:val="en-GB" w:eastAsia="en-GB"/>
              </w:rPr>
              <w:t xml:space="preserve">small </w:t>
            </w:r>
            <w:r w:rsidR="00165547">
              <w:rPr>
                <w:rFonts w:asciiTheme="minorHAnsi" w:hAnsiTheme="minorHAnsi" w:cstheme="minorHAnsi"/>
                <w:sz w:val="24"/>
                <w:szCs w:val="24"/>
                <w:lang w:val="en-GB" w:eastAsia="en-GB"/>
              </w:rPr>
              <w:t>mature stand of DF with excellent natural regeneration, and will require a thinning intervention in the next few years.</w:t>
            </w:r>
          </w:p>
          <w:p w:rsidR="00F553A2" w:rsidRDefault="00F553A2" w:rsidP="00F238C6">
            <w:pPr>
              <w:spacing w:after="0" w:line="240" w:lineRule="auto"/>
              <w:jc w:val="both"/>
              <w:rPr>
                <w:rFonts w:asciiTheme="minorHAnsi" w:hAnsiTheme="minorHAnsi" w:cstheme="minorHAnsi"/>
                <w:sz w:val="24"/>
                <w:szCs w:val="24"/>
                <w:lang w:val="en-GB" w:eastAsia="en-GB"/>
              </w:rPr>
            </w:pPr>
          </w:p>
          <w:p w:rsidR="00F553A2" w:rsidRPr="007619ED" w:rsidRDefault="00165547" w:rsidP="00F238C6">
            <w:pPr>
              <w:spacing w:after="0" w:line="240" w:lineRule="auto"/>
              <w:jc w:val="both"/>
              <w:rPr>
                <w:rFonts w:asciiTheme="minorHAnsi" w:hAnsiTheme="minorHAnsi" w:cstheme="minorHAnsi"/>
                <w:b/>
                <w:sz w:val="24"/>
                <w:szCs w:val="24"/>
                <w:lang w:val="en-GB" w:eastAsia="en-GB"/>
              </w:rPr>
            </w:pPr>
            <w:r w:rsidRPr="007619ED">
              <w:rPr>
                <w:rFonts w:asciiTheme="minorHAnsi" w:hAnsiTheme="minorHAnsi" w:cstheme="minorHAnsi"/>
                <w:b/>
                <w:sz w:val="24"/>
                <w:szCs w:val="24"/>
                <w:lang w:val="en-GB" w:eastAsia="en-GB"/>
              </w:rPr>
              <w:t>01089</w:t>
            </w:r>
          </w:p>
          <w:p w:rsidR="00165547" w:rsidRDefault="00165547"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Gradual removal of the conifers and </w:t>
            </w:r>
            <w:r w:rsidR="007619ED">
              <w:rPr>
                <w:rFonts w:asciiTheme="minorHAnsi" w:hAnsiTheme="minorHAnsi" w:cstheme="minorHAnsi"/>
                <w:sz w:val="24"/>
                <w:szCs w:val="24"/>
                <w:lang w:val="en-GB" w:eastAsia="en-GB"/>
              </w:rPr>
              <w:t>development of the broadleaf understory will move this coupe to native broadleaf woodland.</w:t>
            </w:r>
          </w:p>
          <w:p w:rsidR="0083255F" w:rsidRDefault="0083255F" w:rsidP="00F238C6">
            <w:pPr>
              <w:spacing w:after="0" w:line="240" w:lineRule="auto"/>
              <w:jc w:val="both"/>
              <w:rPr>
                <w:rFonts w:asciiTheme="minorHAnsi" w:hAnsiTheme="minorHAnsi" w:cstheme="minorHAnsi"/>
                <w:sz w:val="24"/>
                <w:szCs w:val="24"/>
                <w:lang w:val="en-GB" w:eastAsia="en-GB"/>
              </w:rPr>
            </w:pPr>
          </w:p>
          <w:p w:rsidR="007619ED" w:rsidRPr="00215165" w:rsidRDefault="007619ED" w:rsidP="00F238C6">
            <w:pPr>
              <w:spacing w:after="0" w:line="240" w:lineRule="auto"/>
              <w:jc w:val="both"/>
              <w:rPr>
                <w:rFonts w:asciiTheme="minorHAnsi" w:hAnsiTheme="minorHAnsi" w:cstheme="minorHAnsi"/>
                <w:b/>
                <w:sz w:val="24"/>
                <w:szCs w:val="24"/>
                <w:lang w:val="en-GB" w:eastAsia="en-GB"/>
              </w:rPr>
            </w:pPr>
            <w:r w:rsidRPr="00215165">
              <w:rPr>
                <w:rFonts w:asciiTheme="minorHAnsi" w:hAnsiTheme="minorHAnsi" w:cstheme="minorHAnsi"/>
                <w:b/>
                <w:sz w:val="24"/>
                <w:szCs w:val="24"/>
                <w:lang w:val="en-GB" w:eastAsia="en-GB"/>
              </w:rPr>
              <w:t>01040</w:t>
            </w:r>
          </w:p>
          <w:p w:rsidR="007619ED" w:rsidRDefault="007619ED"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The objective of this stand is to establish a mixed broadleaf and NS irregular shelterwood that will soften the transition between the oak woods around Craigbill Hill and the more </w:t>
            </w:r>
            <w:r w:rsidR="00215165">
              <w:rPr>
                <w:rFonts w:asciiTheme="minorHAnsi" w:hAnsiTheme="minorHAnsi" w:cstheme="minorHAnsi"/>
                <w:sz w:val="24"/>
                <w:szCs w:val="24"/>
                <w:lang w:val="en-GB" w:eastAsia="en-GB"/>
              </w:rPr>
              <w:t>even aged conifer coupes to the south.  There are currently mixed ages of NS here, and these will need to be carefully assessed to identify the best approach for thinning and CCF interventions.</w:t>
            </w:r>
          </w:p>
          <w:p w:rsidR="0044129B" w:rsidRDefault="0044129B" w:rsidP="00F238C6">
            <w:pPr>
              <w:spacing w:after="0" w:line="240" w:lineRule="auto"/>
              <w:jc w:val="both"/>
              <w:rPr>
                <w:rFonts w:asciiTheme="minorHAnsi" w:hAnsiTheme="minorHAnsi" w:cstheme="minorHAnsi"/>
                <w:sz w:val="24"/>
                <w:szCs w:val="24"/>
                <w:lang w:val="en-GB" w:eastAsia="en-GB"/>
              </w:rPr>
            </w:pPr>
          </w:p>
          <w:p w:rsidR="0044129B" w:rsidRDefault="0044129B" w:rsidP="00F238C6">
            <w:pPr>
              <w:spacing w:after="0" w:line="240" w:lineRule="auto"/>
              <w:jc w:val="both"/>
              <w:rPr>
                <w:rFonts w:asciiTheme="minorHAnsi" w:hAnsiTheme="minorHAnsi" w:cstheme="minorHAnsi"/>
                <w:b/>
                <w:sz w:val="24"/>
                <w:szCs w:val="24"/>
                <w:lang w:val="en-GB" w:eastAsia="en-GB"/>
              </w:rPr>
            </w:pPr>
            <w:r w:rsidRPr="0044129B">
              <w:rPr>
                <w:rFonts w:asciiTheme="minorHAnsi" w:hAnsiTheme="minorHAnsi" w:cstheme="minorHAnsi"/>
                <w:b/>
                <w:sz w:val="24"/>
                <w:szCs w:val="24"/>
                <w:lang w:val="en-GB" w:eastAsia="en-GB"/>
              </w:rPr>
              <w:lastRenderedPageBreak/>
              <w:t>All other CCF coupes</w:t>
            </w:r>
          </w:p>
          <w:p w:rsidR="0044129B" w:rsidRPr="0044129B" w:rsidRDefault="0044129B"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The remaining CCF coupes cover predominantly broadleaf woodland, managed under group selection to allow small gaps to be established and a more varied woodland structure to develop.  This approach will be complimented by thinning where appropriate, and </w:t>
            </w:r>
            <w:r w:rsidR="0082061C">
              <w:rPr>
                <w:rFonts w:asciiTheme="minorHAnsi" w:hAnsiTheme="minorHAnsi" w:cstheme="minorHAnsi"/>
                <w:sz w:val="24"/>
                <w:szCs w:val="24"/>
                <w:lang w:val="en-GB" w:eastAsia="en-GB"/>
              </w:rPr>
              <w:t>should hopefully create new marketing opportunities</w:t>
            </w:r>
            <w:r>
              <w:rPr>
                <w:rFonts w:asciiTheme="minorHAnsi" w:hAnsiTheme="minorHAnsi" w:cstheme="minorHAnsi"/>
                <w:sz w:val="24"/>
                <w:szCs w:val="24"/>
                <w:lang w:val="en-GB" w:eastAsia="en-GB"/>
              </w:rPr>
              <w:t xml:space="preserve">, especially </w:t>
            </w:r>
            <w:r w:rsidR="0082061C">
              <w:rPr>
                <w:rFonts w:asciiTheme="minorHAnsi" w:hAnsiTheme="minorHAnsi" w:cstheme="minorHAnsi"/>
                <w:sz w:val="24"/>
                <w:szCs w:val="24"/>
                <w:lang w:val="en-GB" w:eastAsia="en-GB"/>
              </w:rPr>
              <w:t xml:space="preserve">for </w:t>
            </w:r>
            <w:r>
              <w:rPr>
                <w:rFonts w:asciiTheme="minorHAnsi" w:hAnsiTheme="minorHAnsi" w:cstheme="minorHAnsi"/>
                <w:sz w:val="24"/>
                <w:szCs w:val="24"/>
                <w:lang w:val="en-GB" w:eastAsia="en-GB"/>
              </w:rPr>
              <w:t>fire wood.</w:t>
            </w:r>
            <w:r w:rsidR="00D821CF">
              <w:rPr>
                <w:rFonts w:asciiTheme="minorHAnsi" w:hAnsiTheme="minorHAnsi" w:cstheme="minorHAnsi"/>
                <w:sz w:val="24"/>
                <w:szCs w:val="24"/>
                <w:lang w:val="en-GB" w:eastAsia="en-GB"/>
              </w:rPr>
              <w:t xml:space="preserve">  The primary objectives of nature conservation and the development of native woodland in these areas will not be compromised by management interventions.</w:t>
            </w:r>
          </w:p>
          <w:p w:rsidR="00215165" w:rsidRPr="0083255F" w:rsidRDefault="00215165"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lastRenderedPageBreak/>
              <w:t>Long term retentions</w:t>
            </w:r>
            <w:r w:rsidR="00EF6CE7">
              <w:rPr>
                <w:rFonts w:asciiTheme="minorHAnsi" w:hAnsiTheme="minorHAnsi" w:cstheme="minorHAnsi"/>
                <w:sz w:val="24"/>
                <w:szCs w:val="24"/>
                <w:lang w:val="en-GB" w:eastAsia="en-GB"/>
              </w:rPr>
              <w:t xml:space="preserve"> (LTR)</w:t>
            </w:r>
            <w:r w:rsidR="00981857">
              <w:rPr>
                <w:rFonts w:asciiTheme="minorHAnsi" w:hAnsiTheme="minorHAnsi" w:cstheme="minorHAnsi"/>
                <w:sz w:val="24"/>
                <w:szCs w:val="24"/>
                <w:lang w:val="en-GB" w:eastAsia="en-GB"/>
              </w:rPr>
              <w:t xml:space="preserve"> / M</w:t>
            </w:r>
            <w:r w:rsidRPr="0083255F">
              <w:rPr>
                <w:rFonts w:asciiTheme="minorHAnsi" w:hAnsiTheme="minorHAnsi" w:cstheme="minorHAnsi"/>
                <w:sz w:val="24"/>
                <w:szCs w:val="24"/>
                <w:lang w:val="en-GB" w:eastAsia="en-GB"/>
              </w:rPr>
              <w:t>inimum intervention</w:t>
            </w:r>
            <w:r w:rsidR="00EF6CE7">
              <w:rPr>
                <w:rFonts w:asciiTheme="minorHAnsi" w:hAnsiTheme="minorHAnsi" w:cstheme="minorHAnsi"/>
                <w:sz w:val="24"/>
                <w:szCs w:val="24"/>
                <w:lang w:val="en-GB" w:eastAsia="en-GB"/>
              </w:rPr>
              <w:t xml:space="preserve"> (MI)</w:t>
            </w:r>
            <w:r w:rsidR="00981857">
              <w:rPr>
                <w:rFonts w:asciiTheme="minorHAnsi" w:hAnsiTheme="minorHAnsi" w:cstheme="minorHAnsi"/>
                <w:sz w:val="24"/>
                <w:szCs w:val="24"/>
                <w:lang w:val="en-GB" w:eastAsia="en-GB"/>
              </w:rPr>
              <w:t xml:space="preserve"> / N</w:t>
            </w:r>
            <w:r w:rsidRPr="0083255F">
              <w:rPr>
                <w:rFonts w:asciiTheme="minorHAnsi" w:hAnsiTheme="minorHAnsi" w:cstheme="minorHAnsi"/>
                <w:sz w:val="24"/>
                <w:szCs w:val="24"/>
                <w:lang w:val="en-GB" w:eastAsia="en-GB"/>
              </w:rPr>
              <w:t>atural reserves</w:t>
            </w:r>
            <w:r w:rsidR="00EF6CE7">
              <w:rPr>
                <w:rFonts w:asciiTheme="minorHAnsi" w:hAnsiTheme="minorHAnsi" w:cstheme="minorHAnsi"/>
                <w:sz w:val="24"/>
                <w:szCs w:val="24"/>
                <w:lang w:val="en-GB" w:eastAsia="en-GB"/>
              </w:rPr>
              <w:t xml:space="preserve"> (NR)</w:t>
            </w:r>
          </w:p>
        </w:tc>
      </w:tr>
      <w:tr w:rsidR="0083255F" w:rsidRPr="0083255F" w:rsidTr="00F238C6">
        <w:tc>
          <w:tcPr>
            <w:tcW w:w="9016" w:type="dxa"/>
          </w:tcPr>
          <w:p w:rsidR="00215165" w:rsidRDefault="00EF6CE7"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There are </w:t>
            </w:r>
            <w:r w:rsidR="00215165">
              <w:rPr>
                <w:rFonts w:asciiTheme="minorHAnsi" w:hAnsiTheme="minorHAnsi" w:cstheme="minorHAnsi"/>
                <w:sz w:val="24"/>
                <w:szCs w:val="24"/>
                <w:lang w:val="en-GB" w:eastAsia="en-GB"/>
              </w:rPr>
              <w:t>f</w:t>
            </w:r>
            <w:r w:rsidR="009864F2">
              <w:rPr>
                <w:rFonts w:asciiTheme="minorHAnsi" w:hAnsiTheme="minorHAnsi" w:cstheme="minorHAnsi"/>
                <w:sz w:val="24"/>
                <w:szCs w:val="24"/>
                <w:lang w:val="en-GB" w:eastAsia="en-GB"/>
              </w:rPr>
              <w:t>ive</w:t>
            </w:r>
            <w:r>
              <w:rPr>
                <w:rFonts w:asciiTheme="minorHAnsi" w:hAnsiTheme="minorHAnsi" w:cstheme="minorHAnsi"/>
                <w:sz w:val="24"/>
                <w:szCs w:val="24"/>
                <w:lang w:val="en-GB" w:eastAsia="en-GB"/>
              </w:rPr>
              <w:t xml:space="preserve"> LTR coupes: </w:t>
            </w:r>
            <w:r w:rsidRPr="00026347">
              <w:rPr>
                <w:rFonts w:asciiTheme="minorHAnsi" w:hAnsiTheme="minorHAnsi" w:cstheme="minorHAnsi"/>
                <w:b/>
                <w:sz w:val="24"/>
                <w:szCs w:val="24"/>
                <w:lang w:val="en-GB" w:eastAsia="en-GB"/>
              </w:rPr>
              <w:t>01075</w:t>
            </w:r>
            <w:r>
              <w:rPr>
                <w:rFonts w:asciiTheme="minorHAnsi" w:hAnsiTheme="minorHAnsi" w:cstheme="minorHAnsi"/>
                <w:sz w:val="24"/>
                <w:szCs w:val="24"/>
                <w:lang w:val="en-GB" w:eastAsia="en-GB"/>
              </w:rPr>
              <w:t xml:space="preserve"> is an area of mature SS and SP on the upper east slope of Marthrown, and </w:t>
            </w:r>
            <w:r w:rsidRPr="00026347">
              <w:rPr>
                <w:rFonts w:asciiTheme="minorHAnsi" w:hAnsiTheme="minorHAnsi" w:cstheme="minorHAnsi"/>
                <w:b/>
                <w:sz w:val="24"/>
                <w:szCs w:val="24"/>
                <w:lang w:val="en-GB" w:eastAsia="en-GB"/>
              </w:rPr>
              <w:t>01021</w:t>
            </w:r>
            <w:r>
              <w:rPr>
                <w:rFonts w:asciiTheme="minorHAnsi" w:hAnsiTheme="minorHAnsi" w:cstheme="minorHAnsi"/>
                <w:sz w:val="24"/>
                <w:szCs w:val="24"/>
                <w:lang w:val="en-GB" w:eastAsia="en-GB"/>
              </w:rPr>
              <w:t xml:space="preserve"> is mature NS in the shallow valley north of Troston – both of which are being used by red squirrels for feeding.</w:t>
            </w:r>
            <w:r w:rsidR="00B978C8">
              <w:rPr>
                <w:rFonts w:asciiTheme="minorHAnsi" w:hAnsiTheme="minorHAnsi" w:cstheme="minorHAnsi"/>
                <w:sz w:val="24"/>
                <w:szCs w:val="24"/>
                <w:lang w:val="en-GB" w:eastAsia="en-GB"/>
              </w:rPr>
              <w:t xml:space="preserve">  </w:t>
            </w:r>
            <w:r w:rsidR="00B978C8" w:rsidRPr="00026347">
              <w:rPr>
                <w:rFonts w:asciiTheme="minorHAnsi" w:hAnsiTheme="minorHAnsi" w:cstheme="minorHAnsi"/>
                <w:b/>
                <w:sz w:val="24"/>
                <w:szCs w:val="24"/>
                <w:lang w:val="en-GB" w:eastAsia="en-GB"/>
              </w:rPr>
              <w:t>01070</w:t>
            </w:r>
            <w:r w:rsidR="00B978C8">
              <w:rPr>
                <w:rFonts w:asciiTheme="minorHAnsi" w:hAnsiTheme="minorHAnsi" w:cstheme="minorHAnsi"/>
                <w:sz w:val="24"/>
                <w:szCs w:val="24"/>
                <w:lang w:val="en-GB" w:eastAsia="en-GB"/>
              </w:rPr>
              <w:t xml:space="preserve"> is a small stand of SP, which will </w:t>
            </w:r>
            <w:r w:rsidR="00924288">
              <w:rPr>
                <w:rFonts w:asciiTheme="minorHAnsi" w:hAnsiTheme="minorHAnsi" w:cstheme="minorHAnsi"/>
                <w:sz w:val="24"/>
                <w:szCs w:val="24"/>
                <w:lang w:val="en-GB" w:eastAsia="en-GB"/>
              </w:rPr>
              <w:t>help to retain some</w:t>
            </w:r>
            <w:r w:rsidR="00B978C8">
              <w:rPr>
                <w:rFonts w:asciiTheme="minorHAnsi" w:hAnsiTheme="minorHAnsi" w:cstheme="minorHAnsi"/>
                <w:sz w:val="24"/>
                <w:szCs w:val="24"/>
                <w:lang w:val="en-GB" w:eastAsia="en-GB"/>
              </w:rPr>
              <w:t xml:space="preserve"> internal landscape value along the core path when the adjoining larch in 01069 is felled.</w:t>
            </w:r>
            <w:r w:rsidR="00215165">
              <w:rPr>
                <w:rFonts w:asciiTheme="minorHAnsi" w:hAnsiTheme="minorHAnsi" w:cstheme="minorHAnsi"/>
                <w:sz w:val="24"/>
                <w:szCs w:val="24"/>
                <w:lang w:val="en-GB" w:eastAsia="en-GB"/>
              </w:rPr>
              <w:t xml:space="preserve">  In light of the extensive felling of mature larch in the forest, coupe</w:t>
            </w:r>
            <w:r w:rsidR="009864F2">
              <w:rPr>
                <w:rFonts w:asciiTheme="minorHAnsi" w:hAnsiTheme="minorHAnsi" w:cstheme="minorHAnsi"/>
                <w:sz w:val="24"/>
                <w:szCs w:val="24"/>
                <w:lang w:val="en-GB" w:eastAsia="en-GB"/>
              </w:rPr>
              <w:t>s</w:t>
            </w:r>
            <w:r w:rsidR="00215165">
              <w:rPr>
                <w:rFonts w:asciiTheme="minorHAnsi" w:hAnsiTheme="minorHAnsi" w:cstheme="minorHAnsi"/>
                <w:sz w:val="24"/>
                <w:szCs w:val="24"/>
                <w:lang w:val="en-GB" w:eastAsia="en-GB"/>
              </w:rPr>
              <w:t xml:space="preserve"> </w:t>
            </w:r>
            <w:r w:rsidR="00215165" w:rsidRPr="00026347">
              <w:rPr>
                <w:rFonts w:asciiTheme="minorHAnsi" w:hAnsiTheme="minorHAnsi" w:cstheme="minorHAnsi"/>
                <w:b/>
                <w:sz w:val="24"/>
                <w:szCs w:val="24"/>
                <w:lang w:val="en-GB" w:eastAsia="en-GB"/>
              </w:rPr>
              <w:t>01016</w:t>
            </w:r>
            <w:r w:rsidR="00215165">
              <w:rPr>
                <w:rFonts w:asciiTheme="minorHAnsi" w:hAnsiTheme="minorHAnsi" w:cstheme="minorHAnsi"/>
                <w:sz w:val="24"/>
                <w:szCs w:val="24"/>
                <w:lang w:val="en-GB" w:eastAsia="en-GB"/>
              </w:rPr>
              <w:t xml:space="preserve"> </w:t>
            </w:r>
            <w:r w:rsidR="009864F2">
              <w:rPr>
                <w:rFonts w:asciiTheme="minorHAnsi" w:hAnsiTheme="minorHAnsi" w:cstheme="minorHAnsi"/>
                <w:sz w:val="24"/>
                <w:szCs w:val="24"/>
                <w:lang w:val="en-GB" w:eastAsia="en-GB"/>
              </w:rPr>
              <w:t xml:space="preserve">and </w:t>
            </w:r>
            <w:r w:rsidR="009864F2" w:rsidRPr="00026347">
              <w:rPr>
                <w:rFonts w:asciiTheme="minorHAnsi" w:hAnsiTheme="minorHAnsi" w:cstheme="minorHAnsi"/>
                <w:b/>
                <w:sz w:val="24"/>
                <w:szCs w:val="24"/>
                <w:lang w:val="en-GB" w:eastAsia="en-GB"/>
              </w:rPr>
              <w:t>01032</w:t>
            </w:r>
            <w:r w:rsidR="009864F2">
              <w:rPr>
                <w:rFonts w:asciiTheme="minorHAnsi" w:hAnsiTheme="minorHAnsi" w:cstheme="minorHAnsi"/>
                <w:sz w:val="24"/>
                <w:szCs w:val="24"/>
                <w:lang w:val="en-GB" w:eastAsia="en-GB"/>
              </w:rPr>
              <w:t xml:space="preserve"> are</w:t>
            </w:r>
            <w:r w:rsidR="00215165">
              <w:rPr>
                <w:rFonts w:asciiTheme="minorHAnsi" w:hAnsiTheme="minorHAnsi" w:cstheme="minorHAnsi"/>
                <w:sz w:val="24"/>
                <w:szCs w:val="24"/>
                <w:lang w:val="en-GB" w:eastAsia="en-GB"/>
              </w:rPr>
              <w:t xml:space="preserve"> being retained</w:t>
            </w:r>
            <w:r w:rsidR="009864F2">
              <w:rPr>
                <w:rFonts w:asciiTheme="minorHAnsi" w:hAnsiTheme="minorHAnsi" w:cstheme="minorHAnsi"/>
                <w:sz w:val="24"/>
                <w:szCs w:val="24"/>
                <w:lang w:val="en-GB" w:eastAsia="en-GB"/>
              </w:rPr>
              <w:t xml:space="preserve"> beyond their </w:t>
            </w:r>
            <w:r w:rsidR="00215165">
              <w:rPr>
                <w:rFonts w:asciiTheme="minorHAnsi" w:hAnsiTheme="minorHAnsi" w:cstheme="minorHAnsi"/>
                <w:sz w:val="24"/>
                <w:szCs w:val="24"/>
                <w:lang w:val="en-GB" w:eastAsia="en-GB"/>
              </w:rPr>
              <w:t>optimum fell age to provide habitat for nesting raptors.</w:t>
            </w:r>
            <w:r w:rsidR="00F61F40">
              <w:rPr>
                <w:rFonts w:asciiTheme="minorHAnsi" w:hAnsiTheme="minorHAnsi" w:cstheme="minorHAnsi"/>
                <w:sz w:val="24"/>
                <w:szCs w:val="24"/>
                <w:lang w:val="en-GB" w:eastAsia="en-GB"/>
              </w:rPr>
              <w:t xml:space="preserve"> (see </w:t>
            </w:r>
            <w:r w:rsidR="00F61F40" w:rsidRPr="00F61F40">
              <w:rPr>
                <w:rFonts w:asciiTheme="minorHAnsi" w:hAnsiTheme="minorHAnsi" w:cstheme="minorHAnsi"/>
                <w:b/>
                <w:sz w:val="24"/>
                <w:szCs w:val="24"/>
                <w:lang w:val="en-GB" w:eastAsia="en-GB"/>
              </w:rPr>
              <w:t>Map 11</w:t>
            </w:r>
            <w:r w:rsidR="00F61F40">
              <w:rPr>
                <w:rFonts w:asciiTheme="minorHAnsi" w:hAnsiTheme="minorHAnsi" w:cstheme="minorHAnsi"/>
                <w:sz w:val="24"/>
                <w:szCs w:val="24"/>
                <w:lang w:val="en-GB" w:eastAsia="en-GB"/>
              </w:rPr>
              <w:t>).</w:t>
            </w:r>
          </w:p>
          <w:p w:rsidR="00F81434" w:rsidRDefault="00F81434" w:rsidP="00F238C6">
            <w:pPr>
              <w:spacing w:after="0" w:line="240" w:lineRule="auto"/>
              <w:jc w:val="both"/>
              <w:rPr>
                <w:rFonts w:asciiTheme="minorHAnsi" w:hAnsiTheme="minorHAnsi" w:cstheme="minorHAnsi"/>
                <w:sz w:val="24"/>
                <w:szCs w:val="24"/>
                <w:lang w:val="en-GB" w:eastAsia="en-GB"/>
              </w:rPr>
            </w:pPr>
          </w:p>
          <w:p w:rsidR="00F81434" w:rsidRDefault="00F81434"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Minimum intervention has been chosen as the most suitable management for land around Loch Arthur, Lochaber Loch, and around watercourses and other wetland areas where low levels of disturbance will benefit soils, water quality and wildlife.  MI has also been selected for the isolated stands of oak to the north east, and over parts of Larch Hill and above Moss-side, as part of the mix of management types in this area.  </w:t>
            </w:r>
          </w:p>
          <w:p w:rsidR="00E42515" w:rsidRDefault="00E42515" w:rsidP="00F238C6">
            <w:pPr>
              <w:spacing w:after="0" w:line="240" w:lineRule="auto"/>
              <w:jc w:val="both"/>
              <w:rPr>
                <w:rFonts w:asciiTheme="minorHAnsi" w:hAnsiTheme="minorHAnsi" w:cstheme="minorHAnsi"/>
                <w:sz w:val="24"/>
                <w:szCs w:val="24"/>
                <w:lang w:val="en-GB" w:eastAsia="en-GB"/>
              </w:rPr>
            </w:pPr>
          </w:p>
          <w:p w:rsidR="00924288" w:rsidRDefault="00E42515"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There are two natural reserves:  </w:t>
            </w:r>
            <w:r w:rsidRPr="00EC1EEB">
              <w:rPr>
                <w:rFonts w:asciiTheme="minorHAnsi" w:hAnsiTheme="minorHAnsi" w:cstheme="minorHAnsi"/>
                <w:b/>
                <w:sz w:val="24"/>
                <w:szCs w:val="24"/>
                <w:lang w:val="en-GB" w:eastAsia="en-GB"/>
              </w:rPr>
              <w:t>01048</w:t>
            </w:r>
            <w:r>
              <w:rPr>
                <w:rFonts w:asciiTheme="minorHAnsi" w:hAnsiTheme="minorHAnsi" w:cstheme="minorHAnsi"/>
                <w:sz w:val="24"/>
                <w:szCs w:val="24"/>
                <w:lang w:val="en-GB" w:eastAsia="en-GB"/>
              </w:rPr>
              <w:t xml:space="preserve"> is a SP stand, site of a historic heronry, and underlain by deep peats.  There has been some control of rhododendron in the recent past</w:t>
            </w:r>
            <w:r w:rsidR="000D3BA3">
              <w:rPr>
                <w:rFonts w:asciiTheme="minorHAnsi" w:hAnsiTheme="minorHAnsi" w:cstheme="minorHAnsi"/>
                <w:sz w:val="24"/>
                <w:szCs w:val="24"/>
                <w:lang w:val="en-GB" w:eastAsia="en-GB"/>
              </w:rPr>
              <w:t xml:space="preserve"> and this will be monitored</w:t>
            </w:r>
            <w:r w:rsidR="00ED60FA">
              <w:rPr>
                <w:rFonts w:asciiTheme="minorHAnsi" w:hAnsiTheme="minorHAnsi" w:cstheme="minorHAnsi"/>
                <w:sz w:val="24"/>
                <w:szCs w:val="24"/>
                <w:lang w:val="en-GB" w:eastAsia="en-GB"/>
              </w:rPr>
              <w:t xml:space="preserve"> for regrowth</w:t>
            </w:r>
            <w:r>
              <w:rPr>
                <w:rFonts w:asciiTheme="minorHAnsi" w:hAnsiTheme="minorHAnsi" w:cstheme="minorHAnsi"/>
                <w:sz w:val="24"/>
                <w:szCs w:val="24"/>
                <w:lang w:val="en-GB" w:eastAsia="en-GB"/>
              </w:rPr>
              <w:t>, but other than this the area will</w:t>
            </w:r>
            <w:r w:rsidR="00A97FAE">
              <w:rPr>
                <w:rFonts w:asciiTheme="minorHAnsi" w:hAnsiTheme="minorHAnsi" w:cstheme="minorHAnsi"/>
                <w:sz w:val="24"/>
                <w:szCs w:val="24"/>
                <w:lang w:val="en-GB" w:eastAsia="en-GB"/>
              </w:rPr>
              <w:t xml:space="preserve"> be allowed to develop through natural processes.</w:t>
            </w:r>
            <w:r w:rsidR="00ED60FA">
              <w:rPr>
                <w:rFonts w:asciiTheme="minorHAnsi" w:hAnsiTheme="minorHAnsi" w:cstheme="minorHAnsi"/>
                <w:sz w:val="24"/>
                <w:szCs w:val="24"/>
                <w:lang w:val="en-GB" w:eastAsia="en-GB"/>
              </w:rPr>
              <w:t xml:space="preserve">  </w:t>
            </w:r>
            <w:r w:rsidR="00ED60FA" w:rsidRPr="00EC1EEB">
              <w:rPr>
                <w:rFonts w:asciiTheme="minorHAnsi" w:hAnsiTheme="minorHAnsi" w:cstheme="minorHAnsi"/>
                <w:b/>
                <w:sz w:val="24"/>
                <w:szCs w:val="24"/>
                <w:lang w:val="en-GB" w:eastAsia="en-GB"/>
              </w:rPr>
              <w:t>01100</w:t>
            </w:r>
            <w:r w:rsidR="00ED60FA">
              <w:rPr>
                <w:rFonts w:asciiTheme="minorHAnsi" w:hAnsiTheme="minorHAnsi" w:cstheme="minorHAnsi"/>
                <w:sz w:val="24"/>
                <w:szCs w:val="24"/>
                <w:lang w:val="en-GB" w:eastAsia="en-GB"/>
              </w:rPr>
              <w:t xml:space="preserve"> is a badly windblown area of spruce and broadleaves, with abundant standing and fallen deadwood.  This area complements the MI areas to the east, creating a range of woodland and wetland habitats and associated ecotones. </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 xml:space="preserve">Tree species choice </w:t>
            </w:r>
          </w:p>
        </w:tc>
      </w:tr>
      <w:tr w:rsidR="0083255F" w:rsidRPr="0083255F" w:rsidTr="00F238C6">
        <w:tc>
          <w:tcPr>
            <w:tcW w:w="9016" w:type="dxa"/>
          </w:tcPr>
          <w:p w:rsidR="0083255F" w:rsidRDefault="0015486E"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 objective of the plan is to develop a woodland with a diverse mix of tree species for timber products, landscape appeal, and environmental benefits.</w:t>
            </w:r>
          </w:p>
          <w:p w:rsidR="0015486E" w:rsidRDefault="0015486E" w:rsidP="00F238C6">
            <w:pPr>
              <w:spacing w:after="0" w:line="240" w:lineRule="auto"/>
              <w:jc w:val="both"/>
              <w:rPr>
                <w:rFonts w:asciiTheme="minorHAnsi" w:hAnsiTheme="minorHAnsi" w:cstheme="minorHAnsi"/>
                <w:sz w:val="24"/>
                <w:szCs w:val="24"/>
                <w:lang w:val="en-GB" w:eastAsia="en-GB"/>
              </w:rPr>
            </w:pPr>
          </w:p>
          <w:p w:rsidR="0015486E" w:rsidRDefault="0015486E"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Growing conditions are excellent in most of the forest, with the core recreation areas having particularly sheltered and rich sites.  This allows a range of tree species </w:t>
            </w:r>
            <w:r w:rsidR="00761ECD">
              <w:rPr>
                <w:rFonts w:asciiTheme="minorHAnsi" w:hAnsiTheme="minorHAnsi" w:cstheme="minorHAnsi"/>
                <w:sz w:val="24"/>
                <w:szCs w:val="24"/>
                <w:lang w:val="en-GB" w:eastAsia="en-GB"/>
              </w:rPr>
              <w:t>to be considered for planting and</w:t>
            </w:r>
            <w:r>
              <w:rPr>
                <w:rFonts w:asciiTheme="minorHAnsi" w:hAnsiTheme="minorHAnsi" w:cstheme="minorHAnsi"/>
                <w:sz w:val="24"/>
                <w:szCs w:val="24"/>
                <w:lang w:val="en-GB" w:eastAsia="en-GB"/>
              </w:rPr>
              <w:t xml:space="preserve"> natural regeneration.</w:t>
            </w:r>
          </w:p>
          <w:p w:rsidR="005735F8" w:rsidRDefault="005735F8" w:rsidP="00F238C6">
            <w:pPr>
              <w:spacing w:after="0" w:line="240" w:lineRule="auto"/>
              <w:jc w:val="both"/>
              <w:rPr>
                <w:rFonts w:asciiTheme="minorHAnsi" w:hAnsiTheme="minorHAnsi" w:cstheme="minorHAnsi"/>
                <w:sz w:val="24"/>
                <w:szCs w:val="24"/>
                <w:lang w:val="en-GB" w:eastAsia="en-GB"/>
              </w:rPr>
            </w:pPr>
          </w:p>
          <w:p w:rsidR="005735F8" w:rsidRDefault="00687E0D"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Previously planted l</w:t>
            </w:r>
            <w:r w:rsidR="009002CF">
              <w:rPr>
                <w:rFonts w:asciiTheme="minorHAnsi" w:hAnsiTheme="minorHAnsi" w:cstheme="minorHAnsi"/>
                <w:sz w:val="24"/>
                <w:szCs w:val="24"/>
                <w:lang w:val="en-GB" w:eastAsia="en-GB"/>
              </w:rPr>
              <w:t>arch provided d</w:t>
            </w:r>
            <w:r w:rsidR="00377D3D">
              <w:rPr>
                <w:rFonts w:asciiTheme="minorHAnsi" w:hAnsiTheme="minorHAnsi" w:cstheme="minorHAnsi"/>
                <w:sz w:val="24"/>
                <w:szCs w:val="24"/>
                <w:lang w:val="en-GB" w:eastAsia="en-GB"/>
              </w:rPr>
              <w:t>iversity of form and colour, provided</w:t>
            </w:r>
            <w:r w:rsidR="009002CF">
              <w:rPr>
                <w:rFonts w:asciiTheme="minorHAnsi" w:hAnsiTheme="minorHAnsi" w:cstheme="minorHAnsi"/>
                <w:sz w:val="24"/>
                <w:szCs w:val="24"/>
                <w:lang w:val="en-GB" w:eastAsia="en-GB"/>
              </w:rPr>
              <w:t xml:space="preserve"> opportunities for wildlife</w:t>
            </w:r>
            <w:r>
              <w:rPr>
                <w:rFonts w:asciiTheme="minorHAnsi" w:hAnsiTheme="minorHAnsi" w:cstheme="minorHAnsi"/>
                <w:sz w:val="24"/>
                <w:szCs w:val="24"/>
                <w:lang w:val="en-GB" w:eastAsia="en-GB"/>
              </w:rPr>
              <w:t xml:space="preserve"> and was making a positive contribution to the forest’s</w:t>
            </w:r>
            <w:r w:rsidR="00AE6A03">
              <w:rPr>
                <w:rFonts w:asciiTheme="minorHAnsi" w:hAnsiTheme="minorHAnsi" w:cstheme="minorHAnsi"/>
                <w:sz w:val="24"/>
                <w:szCs w:val="24"/>
                <w:lang w:val="en-GB" w:eastAsia="en-GB"/>
              </w:rPr>
              <w:t xml:space="preserve"> appearance</w:t>
            </w:r>
            <w:r w:rsidR="009002CF">
              <w:rPr>
                <w:rFonts w:asciiTheme="minorHAnsi" w:hAnsiTheme="minorHAnsi" w:cstheme="minorHAnsi"/>
                <w:sz w:val="24"/>
                <w:szCs w:val="24"/>
                <w:lang w:val="en-GB" w:eastAsia="en-GB"/>
              </w:rPr>
              <w:t xml:space="preserve">.  </w:t>
            </w:r>
            <w:r>
              <w:rPr>
                <w:rFonts w:asciiTheme="minorHAnsi" w:hAnsiTheme="minorHAnsi" w:cstheme="minorHAnsi"/>
                <w:sz w:val="24"/>
                <w:szCs w:val="24"/>
                <w:lang w:val="en-GB" w:eastAsia="en-GB"/>
              </w:rPr>
              <w:t>Unfortunately, d</w:t>
            </w:r>
            <w:r w:rsidR="005735F8">
              <w:rPr>
                <w:rFonts w:asciiTheme="minorHAnsi" w:hAnsiTheme="minorHAnsi" w:cstheme="minorHAnsi"/>
                <w:sz w:val="24"/>
                <w:szCs w:val="24"/>
                <w:lang w:val="en-GB" w:eastAsia="en-GB"/>
              </w:rPr>
              <w:t xml:space="preserve">ue to the presence of Phytophthora ramorum in the forest, </w:t>
            </w:r>
            <w:r w:rsidR="009002CF">
              <w:rPr>
                <w:rFonts w:asciiTheme="minorHAnsi" w:hAnsiTheme="minorHAnsi" w:cstheme="minorHAnsi"/>
                <w:sz w:val="24"/>
                <w:szCs w:val="24"/>
                <w:lang w:val="en-GB" w:eastAsia="en-GB"/>
              </w:rPr>
              <w:t xml:space="preserve">all larch is being removed.  Restocking should aim to maintain </w:t>
            </w:r>
            <w:r w:rsidR="00AE6A03">
              <w:rPr>
                <w:rFonts w:asciiTheme="minorHAnsi" w:hAnsiTheme="minorHAnsi" w:cstheme="minorHAnsi"/>
                <w:sz w:val="24"/>
                <w:szCs w:val="24"/>
                <w:lang w:val="en-GB" w:eastAsia="en-GB"/>
              </w:rPr>
              <w:t>similar</w:t>
            </w:r>
            <w:r w:rsidR="009002CF">
              <w:rPr>
                <w:rFonts w:asciiTheme="minorHAnsi" w:hAnsiTheme="minorHAnsi" w:cstheme="minorHAnsi"/>
                <w:sz w:val="24"/>
                <w:szCs w:val="24"/>
                <w:lang w:val="en-GB" w:eastAsia="en-GB"/>
              </w:rPr>
              <w:t xml:space="preserve"> characteristics as far as possible.  A</w:t>
            </w:r>
            <w:r w:rsidR="005735F8">
              <w:rPr>
                <w:rFonts w:asciiTheme="minorHAnsi" w:hAnsiTheme="minorHAnsi" w:cstheme="minorHAnsi"/>
                <w:sz w:val="24"/>
                <w:szCs w:val="24"/>
                <w:lang w:val="en-GB" w:eastAsia="en-GB"/>
              </w:rPr>
              <w:t xml:space="preserve">lternative </w:t>
            </w:r>
            <w:r w:rsidR="005735F8">
              <w:rPr>
                <w:rFonts w:asciiTheme="minorHAnsi" w:hAnsiTheme="minorHAnsi" w:cstheme="minorHAnsi"/>
                <w:sz w:val="24"/>
                <w:szCs w:val="24"/>
                <w:lang w:val="en-GB" w:eastAsia="en-GB"/>
              </w:rPr>
              <w:lastRenderedPageBreak/>
              <w:t>species will need to be carefully selected for their vulnerability</w:t>
            </w:r>
            <w:r w:rsidR="00AE6A03">
              <w:rPr>
                <w:rFonts w:asciiTheme="minorHAnsi" w:hAnsiTheme="minorHAnsi" w:cstheme="minorHAnsi"/>
                <w:sz w:val="24"/>
                <w:szCs w:val="24"/>
                <w:lang w:val="en-GB" w:eastAsia="en-GB"/>
              </w:rPr>
              <w:t xml:space="preserve"> to P. ramorum and c</w:t>
            </w:r>
            <w:r w:rsidR="005735F8">
              <w:rPr>
                <w:rFonts w:asciiTheme="minorHAnsi" w:hAnsiTheme="minorHAnsi" w:cstheme="minorHAnsi"/>
                <w:sz w:val="24"/>
                <w:szCs w:val="24"/>
                <w:lang w:val="en-GB" w:eastAsia="en-GB"/>
              </w:rPr>
              <w:t xml:space="preserve">urrent best practice and policy will be adhered to.  </w:t>
            </w:r>
          </w:p>
          <w:p w:rsidR="00761ECD" w:rsidRDefault="00761ECD" w:rsidP="00F238C6">
            <w:pPr>
              <w:spacing w:after="0" w:line="240" w:lineRule="auto"/>
              <w:jc w:val="both"/>
              <w:rPr>
                <w:rFonts w:asciiTheme="minorHAnsi" w:hAnsiTheme="minorHAnsi" w:cstheme="minorHAnsi"/>
                <w:sz w:val="24"/>
                <w:szCs w:val="24"/>
                <w:lang w:val="en-GB" w:eastAsia="en-GB"/>
              </w:rPr>
            </w:pPr>
          </w:p>
          <w:p w:rsidR="00217835" w:rsidRDefault="00217835"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There will be some retention of non-native broadleaves.  This is the beech in the policy woods, and the ‘beech hedge’ running between Mabie and Dalskairth.</w:t>
            </w:r>
          </w:p>
          <w:p w:rsidR="00217835" w:rsidRDefault="00217835" w:rsidP="00F238C6">
            <w:pPr>
              <w:spacing w:after="0" w:line="240" w:lineRule="auto"/>
              <w:jc w:val="both"/>
              <w:rPr>
                <w:rFonts w:asciiTheme="minorHAnsi" w:hAnsiTheme="minorHAnsi" w:cstheme="minorHAnsi"/>
                <w:sz w:val="24"/>
                <w:szCs w:val="24"/>
                <w:lang w:val="en-GB" w:eastAsia="en-GB"/>
              </w:rPr>
            </w:pPr>
          </w:p>
          <w:p w:rsidR="00761ECD" w:rsidRDefault="00761ECD"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 forest ca</w:t>
            </w:r>
            <w:r w:rsidR="005900D8">
              <w:rPr>
                <w:rFonts w:asciiTheme="minorHAnsi" w:hAnsiTheme="minorHAnsi" w:cstheme="minorHAnsi"/>
                <w:sz w:val="24"/>
                <w:szCs w:val="24"/>
                <w:lang w:val="en-GB" w:eastAsia="en-GB"/>
              </w:rPr>
              <w:t>n be split up into the following</w:t>
            </w:r>
            <w:r>
              <w:rPr>
                <w:rFonts w:asciiTheme="minorHAnsi" w:hAnsiTheme="minorHAnsi" w:cstheme="minorHAnsi"/>
                <w:sz w:val="24"/>
                <w:szCs w:val="24"/>
                <w:lang w:val="en-GB" w:eastAsia="en-GB"/>
              </w:rPr>
              <w:t xml:space="preserve"> general areas:</w:t>
            </w:r>
          </w:p>
          <w:p w:rsidR="00761ECD" w:rsidRDefault="00761ECD" w:rsidP="00F238C6">
            <w:pPr>
              <w:spacing w:after="0" w:line="240" w:lineRule="auto"/>
              <w:jc w:val="both"/>
              <w:rPr>
                <w:rFonts w:asciiTheme="minorHAnsi" w:hAnsiTheme="minorHAnsi" w:cstheme="minorHAnsi"/>
                <w:sz w:val="24"/>
                <w:szCs w:val="24"/>
                <w:lang w:val="en-GB" w:eastAsia="en-GB"/>
              </w:rPr>
            </w:pPr>
          </w:p>
          <w:p w:rsidR="00761ECD" w:rsidRDefault="00761ECD" w:rsidP="00F238C6">
            <w:pPr>
              <w:spacing w:after="0" w:line="240" w:lineRule="auto"/>
              <w:jc w:val="both"/>
              <w:rPr>
                <w:rFonts w:asciiTheme="minorHAnsi" w:hAnsiTheme="minorHAnsi" w:cstheme="minorHAnsi"/>
                <w:b/>
                <w:sz w:val="24"/>
                <w:szCs w:val="24"/>
                <w:lang w:val="en-GB" w:eastAsia="en-GB"/>
              </w:rPr>
            </w:pPr>
            <w:r w:rsidRPr="00761ECD">
              <w:rPr>
                <w:rFonts w:asciiTheme="minorHAnsi" w:hAnsiTheme="minorHAnsi" w:cstheme="minorHAnsi"/>
                <w:b/>
                <w:sz w:val="24"/>
                <w:szCs w:val="24"/>
                <w:lang w:val="en-GB" w:eastAsia="en-GB"/>
              </w:rPr>
              <w:t>Mabie House policy woods and welcome visitor zone</w:t>
            </w:r>
          </w:p>
          <w:p w:rsidR="00761ECD" w:rsidRDefault="00E35194"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Retain the existing mix of SP and native broadleaves, punctuated with exotic specimen trees (e.g. Silver fir, Coast redwood, Giant sequoia, Turkey oak) enriching with similar species and</w:t>
            </w:r>
            <w:r w:rsidR="005900D8">
              <w:rPr>
                <w:rFonts w:asciiTheme="minorHAnsi" w:hAnsiTheme="minorHAnsi" w:cstheme="minorHAnsi"/>
                <w:sz w:val="24"/>
                <w:szCs w:val="24"/>
                <w:lang w:val="en-GB" w:eastAsia="en-GB"/>
              </w:rPr>
              <w:t xml:space="preserve"> using CCF management to maintain this woodland type.</w:t>
            </w:r>
          </w:p>
          <w:p w:rsidR="005900D8" w:rsidRDefault="005900D8" w:rsidP="00F238C6">
            <w:pPr>
              <w:spacing w:after="0" w:line="240" w:lineRule="auto"/>
              <w:jc w:val="both"/>
              <w:rPr>
                <w:rFonts w:asciiTheme="minorHAnsi" w:hAnsiTheme="minorHAnsi" w:cstheme="minorHAnsi"/>
                <w:sz w:val="24"/>
                <w:szCs w:val="24"/>
                <w:lang w:val="en-GB" w:eastAsia="en-GB"/>
              </w:rPr>
            </w:pPr>
          </w:p>
          <w:p w:rsidR="005900D8" w:rsidRDefault="005900D8" w:rsidP="00F238C6">
            <w:pPr>
              <w:spacing w:after="0" w:line="240" w:lineRule="auto"/>
              <w:jc w:val="both"/>
              <w:rPr>
                <w:rFonts w:asciiTheme="minorHAnsi" w:hAnsiTheme="minorHAnsi" w:cstheme="minorHAnsi"/>
                <w:b/>
                <w:sz w:val="24"/>
                <w:szCs w:val="24"/>
                <w:lang w:val="en-GB" w:eastAsia="en-GB"/>
              </w:rPr>
            </w:pPr>
            <w:r>
              <w:rPr>
                <w:rFonts w:asciiTheme="minorHAnsi" w:hAnsiTheme="minorHAnsi" w:cstheme="minorHAnsi"/>
                <w:b/>
                <w:sz w:val="24"/>
                <w:szCs w:val="24"/>
                <w:lang w:val="en-GB" w:eastAsia="en-GB"/>
              </w:rPr>
              <w:t>Central ‘bowl’ and main interactive visitor zone</w:t>
            </w:r>
          </w:p>
          <w:p w:rsidR="005900D8" w:rsidRDefault="005900D8"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Utilise a range </w:t>
            </w:r>
            <w:r w:rsidR="004D0A8C">
              <w:rPr>
                <w:rFonts w:asciiTheme="minorHAnsi" w:hAnsiTheme="minorHAnsi" w:cstheme="minorHAnsi"/>
                <w:sz w:val="24"/>
                <w:szCs w:val="24"/>
                <w:lang w:val="en-GB" w:eastAsia="en-GB"/>
              </w:rPr>
              <w:t xml:space="preserve">of productive conifers </w:t>
            </w:r>
            <w:r>
              <w:rPr>
                <w:rFonts w:asciiTheme="minorHAnsi" w:hAnsiTheme="minorHAnsi" w:cstheme="minorHAnsi"/>
                <w:sz w:val="24"/>
                <w:szCs w:val="24"/>
                <w:lang w:val="en-GB" w:eastAsia="en-GB"/>
              </w:rPr>
              <w:t>such as DF, NS and SP.  Plant in stands of</w:t>
            </w:r>
            <w:r w:rsidR="005161DA">
              <w:rPr>
                <w:rFonts w:asciiTheme="minorHAnsi" w:hAnsiTheme="minorHAnsi" w:cstheme="minorHAnsi"/>
                <w:sz w:val="24"/>
                <w:szCs w:val="24"/>
                <w:lang w:val="en-GB" w:eastAsia="en-GB"/>
              </w:rPr>
              <w:t xml:space="preserve"> a size that make them attractive for</w:t>
            </w:r>
            <w:r w:rsidR="004D0A8C">
              <w:rPr>
                <w:rFonts w:asciiTheme="minorHAnsi" w:hAnsiTheme="minorHAnsi" w:cstheme="minorHAnsi"/>
                <w:sz w:val="24"/>
                <w:szCs w:val="24"/>
                <w:lang w:val="en-GB" w:eastAsia="en-GB"/>
              </w:rPr>
              <w:t xml:space="preserve"> future</w:t>
            </w:r>
            <w:r w:rsidR="005161DA">
              <w:rPr>
                <w:rFonts w:asciiTheme="minorHAnsi" w:hAnsiTheme="minorHAnsi" w:cstheme="minorHAnsi"/>
                <w:sz w:val="24"/>
                <w:szCs w:val="24"/>
                <w:lang w:val="en-GB" w:eastAsia="en-GB"/>
              </w:rPr>
              <w:t xml:space="preserve"> marketing.  Manage using shelterwood systems – mostly uniform.</w:t>
            </w:r>
          </w:p>
          <w:p w:rsidR="00570F09" w:rsidRDefault="00570F09" w:rsidP="00F238C6">
            <w:pPr>
              <w:spacing w:after="0" w:line="240" w:lineRule="auto"/>
              <w:jc w:val="both"/>
              <w:rPr>
                <w:rFonts w:asciiTheme="minorHAnsi" w:hAnsiTheme="minorHAnsi" w:cstheme="minorHAnsi"/>
                <w:sz w:val="24"/>
                <w:szCs w:val="24"/>
                <w:lang w:val="en-GB" w:eastAsia="en-GB"/>
              </w:rPr>
            </w:pPr>
          </w:p>
          <w:p w:rsidR="00570F09" w:rsidRDefault="004F0721" w:rsidP="00F238C6">
            <w:pPr>
              <w:spacing w:after="0" w:line="240" w:lineRule="auto"/>
              <w:jc w:val="both"/>
              <w:rPr>
                <w:rFonts w:asciiTheme="minorHAnsi" w:hAnsiTheme="minorHAnsi" w:cstheme="minorHAnsi"/>
                <w:b/>
                <w:sz w:val="24"/>
                <w:szCs w:val="24"/>
                <w:lang w:val="en-GB" w:eastAsia="en-GB"/>
              </w:rPr>
            </w:pPr>
            <w:r>
              <w:rPr>
                <w:rFonts w:asciiTheme="minorHAnsi" w:hAnsiTheme="minorHAnsi" w:cstheme="minorHAnsi"/>
                <w:b/>
                <w:sz w:val="24"/>
                <w:szCs w:val="24"/>
                <w:lang w:val="en-GB" w:eastAsia="en-GB"/>
              </w:rPr>
              <w:t>E</w:t>
            </w:r>
            <w:r w:rsidR="00570F09" w:rsidRPr="00570F09">
              <w:rPr>
                <w:rFonts w:asciiTheme="minorHAnsi" w:hAnsiTheme="minorHAnsi" w:cstheme="minorHAnsi"/>
                <w:b/>
                <w:sz w:val="24"/>
                <w:szCs w:val="24"/>
                <w:lang w:val="en-GB" w:eastAsia="en-GB"/>
              </w:rPr>
              <w:t>xposed hill tops</w:t>
            </w:r>
            <w:r w:rsidR="00570F09">
              <w:rPr>
                <w:rFonts w:asciiTheme="minorHAnsi" w:hAnsiTheme="minorHAnsi" w:cstheme="minorHAnsi"/>
                <w:b/>
                <w:sz w:val="24"/>
                <w:szCs w:val="24"/>
                <w:lang w:val="en-GB" w:eastAsia="en-GB"/>
              </w:rPr>
              <w:t xml:space="preserve"> and </w:t>
            </w:r>
            <w:r w:rsidR="006F56CC">
              <w:rPr>
                <w:rFonts w:asciiTheme="minorHAnsi" w:hAnsiTheme="minorHAnsi" w:cstheme="minorHAnsi"/>
                <w:b/>
                <w:sz w:val="24"/>
                <w:szCs w:val="24"/>
                <w:lang w:val="en-GB" w:eastAsia="en-GB"/>
              </w:rPr>
              <w:t>south section of the forest</w:t>
            </w:r>
          </w:p>
          <w:p w:rsidR="006F56CC" w:rsidRDefault="006F56CC"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These areas are more suited to SS due to the wetter and more exposed locations.</w:t>
            </w:r>
            <w:r w:rsidR="00C77BF8">
              <w:rPr>
                <w:rFonts w:asciiTheme="minorHAnsi" w:hAnsiTheme="minorHAnsi" w:cstheme="minorHAnsi"/>
                <w:sz w:val="24"/>
                <w:szCs w:val="24"/>
                <w:lang w:val="en-GB" w:eastAsia="en-GB"/>
              </w:rPr>
              <w:t xml:space="preserve"> Large single-species coupes over the hill tops are considered appropriate in the landscape, and the south of the forest merges with other large-scale coupes of SS</w:t>
            </w:r>
            <w:r w:rsidR="0092419F">
              <w:rPr>
                <w:rFonts w:asciiTheme="minorHAnsi" w:hAnsiTheme="minorHAnsi" w:cstheme="minorHAnsi"/>
                <w:sz w:val="24"/>
                <w:szCs w:val="24"/>
                <w:lang w:val="en-GB" w:eastAsia="en-GB"/>
              </w:rPr>
              <w:t xml:space="preserve"> in </w:t>
            </w:r>
            <w:r w:rsidR="001F6ED4">
              <w:rPr>
                <w:rFonts w:asciiTheme="minorHAnsi" w:hAnsiTheme="minorHAnsi" w:cstheme="minorHAnsi"/>
                <w:sz w:val="24"/>
                <w:szCs w:val="24"/>
                <w:lang w:val="en-GB" w:eastAsia="en-GB"/>
              </w:rPr>
              <w:t>the neighbouring forested land around Troston.</w:t>
            </w:r>
            <w:r w:rsidR="004D0A8C">
              <w:rPr>
                <w:rFonts w:asciiTheme="minorHAnsi" w:hAnsiTheme="minorHAnsi" w:cstheme="minorHAnsi"/>
                <w:sz w:val="24"/>
                <w:szCs w:val="24"/>
                <w:lang w:val="en-GB" w:eastAsia="en-GB"/>
              </w:rPr>
              <w:t xml:space="preserve">  Clearfell / restock</w:t>
            </w:r>
            <w:r w:rsidR="00843653">
              <w:rPr>
                <w:rFonts w:asciiTheme="minorHAnsi" w:hAnsiTheme="minorHAnsi" w:cstheme="minorHAnsi"/>
                <w:sz w:val="24"/>
                <w:szCs w:val="24"/>
                <w:lang w:val="en-GB" w:eastAsia="en-GB"/>
              </w:rPr>
              <w:t xml:space="preserve"> </w:t>
            </w:r>
            <w:r w:rsidR="004D0A8C">
              <w:rPr>
                <w:rFonts w:asciiTheme="minorHAnsi" w:hAnsiTheme="minorHAnsi" w:cstheme="minorHAnsi"/>
                <w:sz w:val="24"/>
                <w:szCs w:val="24"/>
                <w:lang w:val="en-GB" w:eastAsia="en-GB"/>
              </w:rPr>
              <w:t xml:space="preserve">systems </w:t>
            </w:r>
            <w:r w:rsidR="00843653">
              <w:rPr>
                <w:rFonts w:asciiTheme="minorHAnsi" w:hAnsiTheme="minorHAnsi" w:cstheme="minorHAnsi"/>
                <w:sz w:val="24"/>
                <w:szCs w:val="24"/>
                <w:lang w:val="en-GB" w:eastAsia="en-GB"/>
              </w:rPr>
              <w:t>will be used to manage these areas.</w:t>
            </w:r>
          </w:p>
          <w:p w:rsidR="00843653" w:rsidRDefault="00843653" w:rsidP="00F238C6">
            <w:pPr>
              <w:pStyle w:val="ListParagraph"/>
              <w:spacing w:after="0" w:line="240" w:lineRule="auto"/>
              <w:jc w:val="both"/>
              <w:rPr>
                <w:rFonts w:asciiTheme="minorHAnsi" w:hAnsiTheme="minorHAnsi" w:cstheme="minorHAnsi"/>
                <w:sz w:val="24"/>
                <w:szCs w:val="24"/>
                <w:lang w:val="en-GB" w:eastAsia="en-GB"/>
              </w:rPr>
            </w:pPr>
          </w:p>
          <w:p w:rsidR="00761ECD" w:rsidRPr="00843653" w:rsidRDefault="00843653" w:rsidP="00F238C6">
            <w:pPr>
              <w:pStyle w:val="ListParagraph"/>
              <w:spacing w:after="0" w:line="240" w:lineRule="auto"/>
              <w:ind w:left="0"/>
              <w:jc w:val="both"/>
              <w:rPr>
                <w:rFonts w:asciiTheme="minorHAnsi" w:hAnsiTheme="minorHAnsi" w:cstheme="minorHAnsi"/>
                <w:b/>
                <w:sz w:val="24"/>
                <w:szCs w:val="24"/>
                <w:lang w:val="en-GB" w:eastAsia="en-GB"/>
              </w:rPr>
            </w:pPr>
            <w:r w:rsidRPr="00843653">
              <w:rPr>
                <w:rFonts w:asciiTheme="minorHAnsi" w:hAnsiTheme="minorHAnsi" w:cstheme="minorHAnsi"/>
                <w:b/>
                <w:sz w:val="24"/>
                <w:szCs w:val="24"/>
                <w:lang w:val="en-GB" w:eastAsia="en-GB"/>
              </w:rPr>
              <w:t xml:space="preserve">Tower Wood, Hole Wood, Craigbill Hill, Long Wood and Hills Wood </w:t>
            </w:r>
          </w:p>
          <w:p w:rsidR="0083255F" w:rsidRDefault="00843653"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Species choice in these broadleaf woodlands will favour the naturally regenerating native species (e.g. oak, ash, hazel).  </w:t>
            </w:r>
          </w:p>
          <w:p w:rsidR="00534FF9" w:rsidRDefault="00534FF9" w:rsidP="00F238C6">
            <w:pPr>
              <w:spacing w:after="0" w:line="240" w:lineRule="auto"/>
              <w:jc w:val="both"/>
              <w:rPr>
                <w:rFonts w:asciiTheme="minorHAnsi" w:hAnsiTheme="minorHAnsi" w:cstheme="minorHAnsi"/>
                <w:sz w:val="24"/>
                <w:szCs w:val="24"/>
                <w:lang w:val="en-GB" w:eastAsia="en-GB"/>
              </w:rPr>
            </w:pPr>
          </w:p>
          <w:p w:rsidR="00843653" w:rsidRPr="0083255F" w:rsidRDefault="00843653"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lastRenderedPageBreak/>
              <w:t>Natural regeneration</w:t>
            </w:r>
          </w:p>
        </w:tc>
      </w:tr>
      <w:tr w:rsidR="0083255F" w:rsidRPr="0083255F" w:rsidTr="00F238C6">
        <w:tc>
          <w:tcPr>
            <w:tcW w:w="9016" w:type="dxa"/>
          </w:tcPr>
          <w:p w:rsidR="0083255F" w:rsidRDefault="004F0721"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Due to its rich soils and mild climate, open areas of the forest fill up quickly with </w:t>
            </w:r>
            <w:r w:rsidR="00B313FC">
              <w:rPr>
                <w:rFonts w:asciiTheme="minorHAnsi" w:hAnsiTheme="minorHAnsi" w:cstheme="minorHAnsi"/>
                <w:sz w:val="24"/>
                <w:szCs w:val="24"/>
                <w:lang w:val="en-GB" w:eastAsia="en-GB"/>
              </w:rPr>
              <w:t xml:space="preserve">grass, bracken and then </w:t>
            </w:r>
            <w:r>
              <w:rPr>
                <w:rFonts w:asciiTheme="minorHAnsi" w:hAnsiTheme="minorHAnsi" w:cstheme="minorHAnsi"/>
                <w:sz w:val="24"/>
                <w:szCs w:val="24"/>
                <w:lang w:val="en-GB" w:eastAsia="en-GB"/>
              </w:rPr>
              <w:t xml:space="preserve">natural regeneration </w:t>
            </w:r>
            <w:r w:rsidR="00B313FC">
              <w:rPr>
                <w:rFonts w:asciiTheme="minorHAnsi" w:hAnsiTheme="minorHAnsi" w:cstheme="minorHAnsi"/>
                <w:sz w:val="24"/>
                <w:szCs w:val="24"/>
                <w:lang w:val="en-GB" w:eastAsia="en-GB"/>
              </w:rPr>
              <w:t>of broadleaves.  This can be a challenge on sites where the objective is to establish conifers, and this will be a particular problem where larch has been cleared and there is a requirement to impose 3 years of fallow to minimise the risk to young trees from P. ramorum spores.</w:t>
            </w:r>
            <w:r w:rsidR="00206A42">
              <w:rPr>
                <w:rFonts w:asciiTheme="minorHAnsi" w:hAnsiTheme="minorHAnsi" w:cstheme="minorHAnsi"/>
                <w:sz w:val="24"/>
                <w:szCs w:val="24"/>
                <w:lang w:val="en-GB" w:eastAsia="en-GB"/>
              </w:rPr>
              <w:t xml:space="preserve">  The opposite situation is also a challenge, with natural regeneration of conifers coming through on sites where the objective is to establish broadleaves.</w:t>
            </w:r>
            <w:r w:rsidR="00781A8D">
              <w:rPr>
                <w:rFonts w:asciiTheme="minorHAnsi" w:hAnsiTheme="minorHAnsi" w:cstheme="minorHAnsi"/>
                <w:sz w:val="24"/>
                <w:szCs w:val="24"/>
                <w:lang w:val="en-GB" w:eastAsia="en-GB"/>
              </w:rPr>
              <w:t xml:space="preserve">  In both of these cases, early intervention will help the desired species to close canopy, although some undesirable shade-tolerant species may continue to appear</w:t>
            </w:r>
            <w:r w:rsidR="00EC1EEB">
              <w:rPr>
                <w:rFonts w:asciiTheme="minorHAnsi" w:hAnsiTheme="minorHAnsi" w:cstheme="minorHAnsi"/>
                <w:sz w:val="24"/>
                <w:szCs w:val="24"/>
                <w:lang w:val="en-GB" w:eastAsia="en-GB"/>
              </w:rPr>
              <w:t xml:space="preserve"> and require ongoing management</w:t>
            </w:r>
            <w:r w:rsidR="00781A8D">
              <w:rPr>
                <w:rFonts w:asciiTheme="minorHAnsi" w:hAnsiTheme="minorHAnsi" w:cstheme="minorHAnsi"/>
                <w:sz w:val="24"/>
                <w:szCs w:val="24"/>
                <w:lang w:val="en-GB" w:eastAsia="en-GB"/>
              </w:rPr>
              <w:t xml:space="preserve">.  </w:t>
            </w:r>
          </w:p>
          <w:p w:rsidR="000B5344" w:rsidRDefault="000B5344" w:rsidP="00F238C6">
            <w:pPr>
              <w:spacing w:after="0" w:line="240" w:lineRule="auto"/>
              <w:jc w:val="both"/>
              <w:rPr>
                <w:rFonts w:asciiTheme="minorHAnsi" w:hAnsiTheme="minorHAnsi" w:cstheme="minorHAnsi"/>
                <w:sz w:val="24"/>
                <w:szCs w:val="24"/>
                <w:lang w:val="en-GB" w:eastAsia="en-GB"/>
              </w:rPr>
            </w:pPr>
          </w:p>
          <w:p w:rsidR="000B5344" w:rsidRDefault="00B305C2"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lastRenderedPageBreak/>
              <w:t>Natural regeneration of the desired species in CCF areas will be recruited as the next rotation, and it will be important that thinning/CCF interventions avoid damage</w:t>
            </w:r>
            <w:r w:rsidR="00EB6D51">
              <w:rPr>
                <w:rFonts w:asciiTheme="minorHAnsi" w:hAnsiTheme="minorHAnsi" w:cstheme="minorHAnsi"/>
                <w:sz w:val="24"/>
                <w:szCs w:val="24"/>
                <w:lang w:val="en-GB" w:eastAsia="en-GB"/>
              </w:rPr>
              <w:t xml:space="preserve"> to young trees</w:t>
            </w:r>
            <w:r>
              <w:rPr>
                <w:rFonts w:asciiTheme="minorHAnsi" w:hAnsiTheme="minorHAnsi" w:cstheme="minorHAnsi"/>
                <w:sz w:val="24"/>
                <w:szCs w:val="24"/>
                <w:lang w:val="en-GB" w:eastAsia="en-GB"/>
              </w:rPr>
              <w:t>.</w:t>
            </w:r>
          </w:p>
          <w:p w:rsidR="00EC1EEB" w:rsidRPr="0083255F" w:rsidRDefault="00EC1EEB"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lastRenderedPageBreak/>
              <w:t>New planting</w:t>
            </w:r>
          </w:p>
        </w:tc>
      </w:tr>
      <w:tr w:rsidR="0083255F" w:rsidRPr="0083255F" w:rsidTr="00F238C6">
        <w:tc>
          <w:tcPr>
            <w:tcW w:w="9016" w:type="dxa"/>
          </w:tcPr>
          <w:p w:rsidR="0083255F" w:rsidRPr="0083255F" w:rsidRDefault="00534FF9"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No </w:t>
            </w:r>
            <w:r w:rsidR="00EC1EEB">
              <w:rPr>
                <w:rFonts w:asciiTheme="minorHAnsi" w:hAnsiTheme="minorHAnsi" w:cstheme="minorHAnsi"/>
                <w:sz w:val="24"/>
                <w:szCs w:val="24"/>
                <w:lang w:val="en-GB" w:eastAsia="en-GB"/>
              </w:rPr>
              <w:t xml:space="preserve">significant </w:t>
            </w:r>
            <w:r>
              <w:rPr>
                <w:rFonts w:asciiTheme="minorHAnsi" w:hAnsiTheme="minorHAnsi" w:cstheme="minorHAnsi"/>
                <w:sz w:val="24"/>
                <w:szCs w:val="24"/>
                <w:lang w:val="en-GB" w:eastAsia="en-GB"/>
              </w:rPr>
              <w:t>new planting is proposed in Mabie during the plan period</w:t>
            </w:r>
            <w:r w:rsidR="00EC1EEB">
              <w:rPr>
                <w:rFonts w:asciiTheme="minorHAnsi" w:hAnsiTheme="minorHAnsi" w:cstheme="minorHAnsi"/>
                <w:sz w:val="24"/>
                <w:szCs w:val="24"/>
                <w:lang w:val="en-GB" w:eastAsia="en-GB"/>
              </w:rPr>
              <w:t>.  A small portion of the Chinney Field is to be used to plant a small collection of exotic specimen trees to celebrate 100 years of forestry in Scotland – this will complement the long-term objectives for the locale, without significantly reducing the open space of the field.</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Protection</w:t>
            </w:r>
          </w:p>
        </w:tc>
      </w:tr>
      <w:tr w:rsidR="0083255F" w:rsidRPr="0083255F" w:rsidTr="00F238C6">
        <w:tc>
          <w:tcPr>
            <w:tcW w:w="9016" w:type="dxa"/>
          </w:tcPr>
          <w:p w:rsidR="0083255F" w:rsidRDefault="00766469"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Deer browsing is a significant threat to establishing broadleaves and soft conifers in Mabie.  Deer control can be challenging due to the high visitor numbers, but is essential for success if crops are not being protected by </w:t>
            </w:r>
            <w:r w:rsidR="003C3D2B">
              <w:rPr>
                <w:rFonts w:asciiTheme="minorHAnsi" w:hAnsiTheme="minorHAnsi" w:cstheme="minorHAnsi"/>
                <w:sz w:val="24"/>
                <w:szCs w:val="24"/>
                <w:lang w:val="en-GB" w:eastAsia="en-GB"/>
              </w:rPr>
              <w:t xml:space="preserve">tree tubes or </w:t>
            </w:r>
            <w:r>
              <w:rPr>
                <w:rFonts w:asciiTheme="minorHAnsi" w:hAnsiTheme="minorHAnsi" w:cstheme="minorHAnsi"/>
                <w:sz w:val="24"/>
                <w:szCs w:val="24"/>
                <w:lang w:val="en-GB" w:eastAsia="en-GB"/>
              </w:rPr>
              <w:t>deer fencing.</w:t>
            </w:r>
            <w:r w:rsidR="002A0FA1">
              <w:rPr>
                <w:rFonts w:asciiTheme="minorHAnsi" w:hAnsiTheme="minorHAnsi" w:cstheme="minorHAnsi"/>
                <w:sz w:val="24"/>
                <w:szCs w:val="24"/>
                <w:lang w:val="en-GB" w:eastAsia="en-GB"/>
              </w:rPr>
              <w:t xml:space="preserve">  </w:t>
            </w:r>
            <w:r w:rsidR="003C3D2B">
              <w:rPr>
                <w:rFonts w:asciiTheme="minorHAnsi" w:hAnsiTheme="minorHAnsi" w:cstheme="minorHAnsi"/>
                <w:sz w:val="24"/>
                <w:szCs w:val="24"/>
                <w:lang w:val="en-GB" w:eastAsia="en-GB"/>
              </w:rPr>
              <w:t>All</w:t>
            </w:r>
            <w:r w:rsidR="00A026B3">
              <w:rPr>
                <w:rFonts w:asciiTheme="minorHAnsi" w:hAnsiTheme="minorHAnsi" w:cstheme="minorHAnsi"/>
                <w:sz w:val="24"/>
                <w:szCs w:val="24"/>
                <w:lang w:val="en-GB" w:eastAsia="en-GB"/>
              </w:rPr>
              <w:t xml:space="preserve"> options will be considered during planning for restocking.</w:t>
            </w:r>
          </w:p>
          <w:p w:rsidR="00A026B3" w:rsidRDefault="00A026B3" w:rsidP="00F238C6">
            <w:pPr>
              <w:spacing w:after="0" w:line="240" w:lineRule="auto"/>
              <w:jc w:val="both"/>
              <w:rPr>
                <w:rFonts w:asciiTheme="minorHAnsi" w:hAnsiTheme="minorHAnsi" w:cstheme="minorHAnsi"/>
                <w:sz w:val="24"/>
                <w:szCs w:val="24"/>
                <w:lang w:val="en-GB" w:eastAsia="en-GB"/>
              </w:rPr>
            </w:pPr>
          </w:p>
          <w:p w:rsidR="00A026B3" w:rsidRDefault="00A026B3"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Hylobius (weevil) damage has been found recently on young DF</w:t>
            </w:r>
            <w:r w:rsidR="00F602B4">
              <w:rPr>
                <w:rFonts w:asciiTheme="minorHAnsi" w:hAnsiTheme="minorHAnsi" w:cstheme="minorHAnsi"/>
                <w:sz w:val="24"/>
                <w:szCs w:val="24"/>
                <w:lang w:val="en-GB" w:eastAsia="en-GB"/>
              </w:rPr>
              <w:t>.  U</w:t>
            </w:r>
            <w:r>
              <w:rPr>
                <w:rFonts w:asciiTheme="minorHAnsi" w:hAnsiTheme="minorHAnsi" w:cstheme="minorHAnsi"/>
                <w:sz w:val="24"/>
                <w:szCs w:val="24"/>
                <w:lang w:val="en-GB" w:eastAsia="en-GB"/>
              </w:rPr>
              <w:t xml:space="preserve">se of the Hylobius Management Support System will help direct future decisions on </w:t>
            </w:r>
            <w:r w:rsidR="00F602B4">
              <w:rPr>
                <w:rFonts w:asciiTheme="minorHAnsi" w:hAnsiTheme="minorHAnsi" w:cstheme="minorHAnsi"/>
                <w:sz w:val="24"/>
                <w:szCs w:val="24"/>
                <w:lang w:val="en-GB" w:eastAsia="en-GB"/>
              </w:rPr>
              <w:t xml:space="preserve">the timing of </w:t>
            </w:r>
            <w:r>
              <w:rPr>
                <w:rFonts w:asciiTheme="minorHAnsi" w:hAnsiTheme="minorHAnsi" w:cstheme="minorHAnsi"/>
                <w:sz w:val="24"/>
                <w:szCs w:val="24"/>
                <w:lang w:val="en-GB" w:eastAsia="en-GB"/>
              </w:rPr>
              <w:t>restoc</w:t>
            </w:r>
            <w:r w:rsidR="00F602B4">
              <w:rPr>
                <w:rFonts w:asciiTheme="minorHAnsi" w:hAnsiTheme="minorHAnsi" w:cstheme="minorHAnsi"/>
                <w:sz w:val="24"/>
                <w:szCs w:val="24"/>
                <w:lang w:val="en-GB" w:eastAsia="en-GB"/>
              </w:rPr>
              <w:t>king</w:t>
            </w:r>
            <w:r>
              <w:rPr>
                <w:rFonts w:asciiTheme="minorHAnsi" w:hAnsiTheme="minorHAnsi" w:cstheme="minorHAnsi"/>
                <w:sz w:val="24"/>
                <w:szCs w:val="24"/>
                <w:lang w:val="en-GB" w:eastAsia="en-GB"/>
              </w:rPr>
              <w:t>, the use of treated trees</w:t>
            </w:r>
            <w:r w:rsidR="00F602B4">
              <w:rPr>
                <w:rFonts w:asciiTheme="minorHAnsi" w:hAnsiTheme="minorHAnsi" w:cstheme="minorHAnsi"/>
                <w:sz w:val="24"/>
                <w:szCs w:val="24"/>
                <w:lang w:val="en-GB" w:eastAsia="en-GB"/>
              </w:rPr>
              <w:t>,</w:t>
            </w:r>
            <w:r>
              <w:rPr>
                <w:rFonts w:asciiTheme="minorHAnsi" w:hAnsiTheme="minorHAnsi" w:cstheme="minorHAnsi"/>
                <w:sz w:val="24"/>
                <w:szCs w:val="24"/>
                <w:lang w:val="en-GB" w:eastAsia="en-GB"/>
              </w:rPr>
              <w:t xml:space="preserve"> and </w:t>
            </w:r>
            <w:r w:rsidR="00647D73">
              <w:rPr>
                <w:rFonts w:asciiTheme="minorHAnsi" w:hAnsiTheme="minorHAnsi" w:cstheme="minorHAnsi"/>
                <w:sz w:val="24"/>
                <w:szCs w:val="24"/>
                <w:lang w:val="en-GB" w:eastAsia="en-GB"/>
              </w:rPr>
              <w:t xml:space="preserve">requirements for </w:t>
            </w:r>
            <w:r>
              <w:rPr>
                <w:rFonts w:asciiTheme="minorHAnsi" w:hAnsiTheme="minorHAnsi" w:cstheme="minorHAnsi"/>
                <w:sz w:val="24"/>
                <w:szCs w:val="24"/>
                <w:lang w:val="en-GB" w:eastAsia="en-GB"/>
              </w:rPr>
              <w:t>top up spraying.</w:t>
            </w:r>
          </w:p>
          <w:p w:rsidR="00F602B4" w:rsidRDefault="00F602B4" w:rsidP="00F238C6">
            <w:pPr>
              <w:spacing w:after="0" w:line="240" w:lineRule="auto"/>
              <w:jc w:val="both"/>
              <w:rPr>
                <w:rFonts w:asciiTheme="minorHAnsi" w:hAnsiTheme="minorHAnsi" w:cstheme="minorHAnsi"/>
                <w:sz w:val="24"/>
                <w:szCs w:val="24"/>
                <w:lang w:val="en-GB" w:eastAsia="en-GB"/>
              </w:rPr>
            </w:pPr>
          </w:p>
          <w:p w:rsidR="00F602B4" w:rsidRPr="0083255F" w:rsidRDefault="00F602B4"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Larch will not be planted during the period of this plan due to the presence of Phytophthora ramorum.  This positio</w:t>
            </w:r>
            <w:r w:rsidR="00284ECA">
              <w:rPr>
                <w:rFonts w:asciiTheme="minorHAnsi" w:hAnsiTheme="minorHAnsi" w:cstheme="minorHAnsi"/>
                <w:sz w:val="24"/>
                <w:szCs w:val="24"/>
                <w:lang w:val="en-GB" w:eastAsia="en-GB"/>
              </w:rPr>
              <w:t xml:space="preserve">n will be reviewed </w:t>
            </w:r>
            <w:r>
              <w:rPr>
                <w:rFonts w:asciiTheme="minorHAnsi" w:hAnsiTheme="minorHAnsi" w:cstheme="minorHAnsi"/>
                <w:sz w:val="24"/>
                <w:szCs w:val="24"/>
                <w:lang w:val="en-GB" w:eastAsia="en-GB"/>
              </w:rPr>
              <w:t>at the next revision of the plan.</w:t>
            </w:r>
            <w:r w:rsidR="00745787">
              <w:rPr>
                <w:rFonts w:asciiTheme="minorHAnsi" w:hAnsiTheme="minorHAnsi" w:cstheme="minorHAnsi"/>
                <w:sz w:val="24"/>
                <w:szCs w:val="24"/>
                <w:lang w:val="en-GB" w:eastAsia="en-GB"/>
              </w:rPr>
              <w:t xml:space="preserve">  Restocking </w:t>
            </w:r>
            <w:r w:rsidR="00434B21">
              <w:rPr>
                <w:rFonts w:asciiTheme="minorHAnsi" w:hAnsiTheme="minorHAnsi" w:cstheme="minorHAnsi"/>
                <w:sz w:val="24"/>
                <w:szCs w:val="24"/>
                <w:lang w:val="en-GB" w:eastAsia="en-GB"/>
              </w:rPr>
              <w:t xml:space="preserve">of larch felled areas </w:t>
            </w:r>
            <w:r w:rsidR="00745787">
              <w:rPr>
                <w:rFonts w:asciiTheme="minorHAnsi" w:hAnsiTheme="minorHAnsi" w:cstheme="minorHAnsi"/>
                <w:sz w:val="24"/>
                <w:szCs w:val="24"/>
                <w:lang w:val="en-GB" w:eastAsia="en-GB"/>
              </w:rPr>
              <w:t xml:space="preserve">will </w:t>
            </w:r>
            <w:r w:rsidR="00434B21">
              <w:rPr>
                <w:rFonts w:asciiTheme="minorHAnsi" w:hAnsiTheme="minorHAnsi" w:cstheme="minorHAnsi"/>
                <w:sz w:val="24"/>
                <w:szCs w:val="24"/>
                <w:lang w:val="en-GB" w:eastAsia="en-GB"/>
              </w:rPr>
              <w:t>follow current best practice and policy on timing and species choice.</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Road operations</w:t>
            </w:r>
          </w:p>
        </w:tc>
      </w:tr>
      <w:tr w:rsidR="0083255F" w:rsidRPr="0083255F" w:rsidTr="00F238C6">
        <w:tc>
          <w:tcPr>
            <w:tcW w:w="9016" w:type="dxa"/>
          </w:tcPr>
          <w:p w:rsidR="0083255F" w:rsidRDefault="003C3D2B"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An upgrade of the spur road (S318) is required to access the north section of coupe 01017.</w:t>
            </w:r>
          </w:p>
          <w:p w:rsidR="003C3D2B" w:rsidRDefault="003C3D2B" w:rsidP="00F238C6">
            <w:pPr>
              <w:spacing w:after="0" w:line="240" w:lineRule="auto"/>
              <w:jc w:val="both"/>
              <w:rPr>
                <w:rFonts w:asciiTheme="minorHAnsi" w:hAnsiTheme="minorHAnsi" w:cstheme="minorHAnsi"/>
                <w:sz w:val="24"/>
                <w:szCs w:val="24"/>
                <w:lang w:val="en-GB" w:eastAsia="en-GB"/>
              </w:rPr>
            </w:pPr>
          </w:p>
          <w:p w:rsidR="003C3D2B" w:rsidRPr="0083255F" w:rsidRDefault="003C3D2B"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A new road </w:t>
            </w:r>
            <w:r w:rsidR="00FC3D43">
              <w:rPr>
                <w:rFonts w:asciiTheme="minorHAnsi" w:hAnsiTheme="minorHAnsi" w:cstheme="minorHAnsi"/>
                <w:sz w:val="24"/>
                <w:szCs w:val="24"/>
                <w:lang w:val="en-GB" w:eastAsia="en-GB"/>
              </w:rPr>
              <w:t xml:space="preserve">(820m) </w:t>
            </w:r>
            <w:r>
              <w:rPr>
                <w:rFonts w:asciiTheme="minorHAnsi" w:hAnsiTheme="minorHAnsi" w:cstheme="minorHAnsi"/>
                <w:sz w:val="24"/>
                <w:szCs w:val="24"/>
                <w:lang w:val="en-GB" w:eastAsia="en-GB"/>
              </w:rPr>
              <w:t>will be built to access coupe 01084.  This will extend the road that currently runs in from the south and</w:t>
            </w:r>
            <w:r w:rsidR="00A54F56">
              <w:rPr>
                <w:rFonts w:asciiTheme="minorHAnsi" w:hAnsiTheme="minorHAnsi" w:cstheme="minorHAnsi"/>
                <w:sz w:val="24"/>
                <w:szCs w:val="24"/>
                <w:lang w:val="en-GB" w:eastAsia="en-GB"/>
              </w:rPr>
              <w:t xml:space="preserve"> will</w:t>
            </w:r>
            <w:r>
              <w:rPr>
                <w:rFonts w:asciiTheme="minorHAnsi" w:hAnsiTheme="minorHAnsi" w:cstheme="minorHAnsi"/>
                <w:sz w:val="24"/>
                <w:szCs w:val="24"/>
                <w:lang w:val="en-GB" w:eastAsia="en-GB"/>
              </w:rPr>
              <w:t xml:space="preserve"> contour around the north side of Hillh</w:t>
            </w:r>
            <w:r w:rsidR="00A54F56">
              <w:rPr>
                <w:rFonts w:asciiTheme="minorHAnsi" w:hAnsiTheme="minorHAnsi" w:cstheme="minorHAnsi"/>
                <w:sz w:val="24"/>
                <w:szCs w:val="24"/>
                <w:lang w:val="en-GB" w:eastAsia="en-GB"/>
              </w:rPr>
              <w:t xml:space="preserve">ead Hill.  This will make extraction of timber from the steep north slopes easier, and </w:t>
            </w:r>
            <w:r w:rsidR="00647D73">
              <w:rPr>
                <w:rFonts w:asciiTheme="minorHAnsi" w:hAnsiTheme="minorHAnsi" w:cstheme="minorHAnsi"/>
                <w:sz w:val="24"/>
                <w:szCs w:val="24"/>
                <w:lang w:val="en-GB" w:eastAsia="en-GB"/>
              </w:rPr>
              <w:t>improve</w:t>
            </w:r>
            <w:r w:rsidR="00A54F56">
              <w:rPr>
                <w:rFonts w:asciiTheme="minorHAnsi" w:hAnsiTheme="minorHAnsi" w:cstheme="minorHAnsi"/>
                <w:sz w:val="24"/>
                <w:szCs w:val="24"/>
                <w:lang w:val="en-GB" w:eastAsia="en-GB"/>
              </w:rPr>
              <w:t xml:space="preserve"> access to future coupes </w:t>
            </w:r>
            <w:r w:rsidR="00694E7E">
              <w:rPr>
                <w:rFonts w:asciiTheme="minorHAnsi" w:hAnsiTheme="minorHAnsi" w:cstheme="minorHAnsi"/>
                <w:sz w:val="24"/>
                <w:szCs w:val="24"/>
                <w:lang w:val="en-GB" w:eastAsia="en-GB"/>
              </w:rPr>
              <w:t>around</w:t>
            </w:r>
            <w:r w:rsidR="00A54F56">
              <w:rPr>
                <w:rFonts w:asciiTheme="minorHAnsi" w:hAnsiTheme="minorHAnsi" w:cstheme="minorHAnsi"/>
                <w:sz w:val="24"/>
                <w:szCs w:val="24"/>
                <w:lang w:val="en-GB" w:eastAsia="en-GB"/>
              </w:rPr>
              <w:t xml:space="preserve"> Woodhead Hill.  It will also keep this and future operations away from the existing perimeter road – thus avoiding the gas pipeline, disturbance to neighbours, and disruption for recreation users.</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000000"/>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Biodiversity</w:t>
            </w: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Designated sites</w:t>
            </w:r>
          </w:p>
        </w:tc>
      </w:tr>
      <w:tr w:rsidR="0083255F" w:rsidRPr="0083255F" w:rsidTr="00F238C6">
        <w:tc>
          <w:tcPr>
            <w:tcW w:w="9016" w:type="dxa"/>
          </w:tcPr>
          <w:p w:rsidR="0083255F" w:rsidRPr="0083255F" w:rsidRDefault="00AD7CEC"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There are no designated sites for nature conservation</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Native woodland</w:t>
            </w:r>
          </w:p>
        </w:tc>
      </w:tr>
      <w:tr w:rsidR="0083255F" w:rsidRPr="0083255F" w:rsidTr="00F238C6">
        <w:tc>
          <w:tcPr>
            <w:tcW w:w="9016" w:type="dxa"/>
          </w:tcPr>
          <w:p w:rsidR="0083255F" w:rsidRPr="0083255F" w:rsidRDefault="00B4450A"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By the end of the plan period </w:t>
            </w:r>
            <w:r w:rsidR="005F5A63">
              <w:rPr>
                <w:rFonts w:asciiTheme="minorHAnsi" w:hAnsiTheme="minorHAnsi" w:cstheme="minorHAnsi"/>
                <w:sz w:val="24"/>
                <w:szCs w:val="24"/>
                <w:lang w:val="en-GB" w:eastAsia="en-GB"/>
              </w:rPr>
              <w:t xml:space="preserve">native woodland will make up 43% of the LMP unit (currently 34%).  </w:t>
            </w:r>
            <w:r w:rsidR="00E35DDD">
              <w:rPr>
                <w:rFonts w:asciiTheme="minorHAnsi" w:hAnsiTheme="minorHAnsi" w:cstheme="minorHAnsi"/>
                <w:sz w:val="24"/>
                <w:szCs w:val="24"/>
                <w:lang w:val="en-GB" w:eastAsia="en-GB"/>
              </w:rPr>
              <w:t xml:space="preserve">This will be </w:t>
            </w:r>
            <w:r w:rsidR="004476C5">
              <w:rPr>
                <w:rFonts w:asciiTheme="minorHAnsi" w:hAnsiTheme="minorHAnsi" w:cstheme="minorHAnsi"/>
                <w:sz w:val="24"/>
                <w:szCs w:val="24"/>
                <w:lang w:val="en-GB" w:eastAsia="en-GB"/>
              </w:rPr>
              <w:t>predominantly</w:t>
            </w:r>
            <w:r w:rsidR="00E35DDD">
              <w:rPr>
                <w:rFonts w:asciiTheme="minorHAnsi" w:hAnsiTheme="minorHAnsi" w:cstheme="minorHAnsi"/>
                <w:sz w:val="24"/>
                <w:szCs w:val="24"/>
                <w:lang w:val="en-GB" w:eastAsia="en-GB"/>
              </w:rPr>
              <w:t xml:space="preserve"> </w:t>
            </w:r>
            <w:r w:rsidR="004476C5">
              <w:rPr>
                <w:rFonts w:asciiTheme="minorHAnsi" w:hAnsiTheme="minorHAnsi" w:cstheme="minorHAnsi"/>
                <w:sz w:val="24"/>
                <w:szCs w:val="24"/>
                <w:lang w:val="en-GB" w:eastAsia="en-GB"/>
              </w:rPr>
              <w:t>u</w:t>
            </w:r>
            <w:r w:rsidR="006765AA">
              <w:rPr>
                <w:rFonts w:asciiTheme="minorHAnsi" w:hAnsiTheme="minorHAnsi" w:cstheme="minorHAnsi"/>
                <w:sz w:val="24"/>
                <w:szCs w:val="24"/>
                <w:lang w:val="en-GB" w:eastAsia="en-GB"/>
              </w:rPr>
              <w:t>pland oakwood</w:t>
            </w:r>
            <w:r w:rsidR="004476C5">
              <w:rPr>
                <w:rFonts w:asciiTheme="minorHAnsi" w:hAnsiTheme="minorHAnsi" w:cstheme="minorHAnsi"/>
                <w:sz w:val="24"/>
                <w:szCs w:val="24"/>
                <w:lang w:val="en-GB" w:eastAsia="en-GB"/>
              </w:rPr>
              <w:t>, with other areas of upland m</w:t>
            </w:r>
            <w:r w:rsidR="006765AA">
              <w:rPr>
                <w:rFonts w:asciiTheme="minorHAnsi" w:hAnsiTheme="minorHAnsi" w:cstheme="minorHAnsi"/>
                <w:sz w:val="24"/>
                <w:szCs w:val="24"/>
                <w:lang w:val="en-GB" w:eastAsia="en-GB"/>
              </w:rPr>
              <w:t>ixed ashwood</w:t>
            </w:r>
            <w:r w:rsidR="004476C5">
              <w:rPr>
                <w:rFonts w:asciiTheme="minorHAnsi" w:hAnsiTheme="minorHAnsi" w:cstheme="minorHAnsi"/>
                <w:sz w:val="24"/>
                <w:szCs w:val="24"/>
                <w:lang w:val="en-GB" w:eastAsia="en-GB"/>
              </w:rPr>
              <w:t xml:space="preserve">, and patches of wet woodland.  </w:t>
            </w:r>
            <w:r w:rsidR="005F5A63">
              <w:rPr>
                <w:rFonts w:asciiTheme="minorHAnsi" w:hAnsiTheme="minorHAnsi" w:cstheme="minorHAnsi"/>
                <w:sz w:val="24"/>
                <w:szCs w:val="24"/>
                <w:lang w:val="en-GB" w:eastAsia="en-GB"/>
              </w:rPr>
              <w:t xml:space="preserve">Regular monitoring will ensure that these areas </w:t>
            </w:r>
            <w:r w:rsidR="005F5A63">
              <w:rPr>
                <w:rFonts w:asciiTheme="minorHAnsi" w:hAnsiTheme="minorHAnsi" w:cstheme="minorHAnsi"/>
                <w:sz w:val="24"/>
                <w:szCs w:val="24"/>
                <w:lang w:val="en-GB" w:eastAsia="en-GB"/>
              </w:rPr>
              <w:lastRenderedPageBreak/>
              <w:t>are maintained in good condition.  Some areas will be managed through group selection, opening up small gaps (&lt;2 ha) to encourage natural regeneration and structural diversity.</w:t>
            </w:r>
          </w:p>
          <w:p w:rsidR="00B4450A" w:rsidRPr="0083255F" w:rsidRDefault="00B4450A"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D9D9D9"/>
          </w:tcPr>
          <w:p w:rsidR="0083255F" w:rsidRPr="0083255F" w:rsidRDefault="00AD7CEC"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lastRenderedPageBreak/>
              <w:t xml:space="preserve">Ancient woodland / </w:t>
            </w:r>
            <w:r w:rsidR="0083255F" w:rsidRPr="0083255F">
              <w:rPr>
                <w:rFonts w:asciiTheme="minorHAnsi" w:hAnsiTheme="minorHAnsi" w:cstheme="minorHAnsi"/>
                <w:sz w:val="24"/>
                <w:szCs w:val="24"/>
                <w:lang w:val="en-GB" w:eastAsia="en-GB"/>
              </w:rPr>
              <w:t>PAWS</w:t>
            </w:r>
          </w:p>
        </w:tc>
      </w:tr>
      <w:tr w:rsidR="0083255F" w:rsidRPr="0083255F" w:rsidTr="00F238C6">
        <w:tc>
          <w:tcPr>
            <w:tcW w:w="9016" w:type="dxa"/>
          </w:tcPr>
          <w:p w:rsidR="0083255F" w:rsidRPr="0083255F" w:rsidRDefault="000862AA"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Ancient semi-natur</w:t>
            </w:r>
            <w:r w:rsidR="00B86D22">
              <w:rPr>
                <w:rFonts w:asciiTheme="minorHAnsi" w:hAnsiTheme="minorHAnsi" w:cstheme="minorHAnsi"/>
                <w:sz w:val="24"/>
                <w:szCs w:val="24"/>
                <w:lang w:val="en-GB" w:eastAsia="en-GB"/>
              </w:rPr>
              <w:t>al woodland is recorded at Hills Wood, Long Wood, Tower Wood, Hole Wood, the slopes to the east of Lochaber Loch, and a small isolated area near Bauldie’s Brae.  Virtually all of these sites are currently under native woodland, and are subject to regular site condition monitoring.</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Protected and priority habitats and species</w:t>
            </w:r>
          </w:p>
        </w:tc>
      </w:tr>
      <w:tr w:rsidR="0083255F" w:rsidRPr="0083255F" w:rsidTr="00F238C6">
        <w:tc>
          <w:tcPr>
            <w:tcW w:w="9016" w:type="dxa"/>
          </w:tcPr>
          <w:p w:rsidR="0083255F" w:rsidRDefault="00DE67B2"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Priority habitats within Mabie include</w:t>
            </w:r>
            <w:r w:rsidR="00B4450A">
              <w:rPr>
                <w:rFonts w:asciiTheme="minorHAnsi" w:hAnsiTheme="minorHAnsi" w:cstheme="minorHAnsi"/>
                <w:sz w:val="24"/>
                <w:szCs w:val="24"/>
                <w:lang w:val="en-GB" w:eastAsia="en-GB"/>
              </w:rPr>
              <w:t>:</w:t>
            </w:r>
            <w:r>
              <w:rPr>
                <w:rFonts w:asciiTheme="minorHAnsi" w:hAnsiTheme="minorHAnsi" w:cstheme="minorHAnsi"/>
                <w:sz w:val="24"/>
                <w:szCs w:val="24"/>
                <w:lang w:val="en-GB" w:eastAsia="en-GB"/>
              </w:rPr>
              <w:t xml:space="preserve"> patches of </w:t>
            </w:r>
            <w:r w:rsidRPr="00824136">
              <w:rPr>
                <w:rFonts w:asciiTheme="minorHAnsi" w:hAnsiTheme="minorHAnsi" w:cstheme="minorHAnsi"/>
                <w:i/>
                <w:sz w:val="24"/>
                <w:szCs w:val="24"/>
                <w:lang w:val="en-GB" w:eastAsia="en-GB"/>
              </w:rPr>
              <w:t>Purple Moor Grass &amp; Rush Pasture</w:t>
            </w:r>
            <w:r>
              <w:rPr>
                <w:rFonts w:asciiTheme="minorHAnsi" w:hAnsiTheme="minorHAnsi" w:cstheme="minorHAnsi"/>
                <w:sz w:val="24"/>
                <w:szCs w:val="24"/>
                <w:lang w:val="en-GB" w:eastAsia="en-GB"/>
              </w:rPr>
              <w:t xml:space="preserve"> in the valley running east-west through the forest, and some small patches of </w:t>
            </w:r>
            <w:r w:rsidRPr="00824136">
              <w:rPr>
                <w:rFonts w:asciiTheme="minorHAnsi" w:hAnsiTheme="minorHAnsi" w:cstheme="minorHAnsi"/>
                <w:i/>
                <w:sz w:val="24"/>
                <w:szCs w:val="24"/>
                <w:lang w:val="en-GB" w:eastAsia="en-GB"/>
              </w:rPr>
              <w:t>Lowland Heathland</w:t>
            </w:r>
            <w:r>
              <w:rPr>
                <w:rFonts w:asciiTheme="minorHAnsi" w:hAnsiTheme="minorHAnsi" w:cstheme="minorHAnsi"/>
                <w:sz w:val="24"/>
                <w:szCs w:val="24"/>
                <w:lang w:val="en-GB" w:eastAsia="en-GB"/>
              </w:rPr>
              <w:t xml:space="preserve"> on rocky outcrops – and these will </w:t>
            </w:r>
            <w:r w:rsidR="00B4450A">
              <w:rPr>
                <w:rFonts w:asciiTheme="minorHAnsi" w:hAnsiTheme="minorHAnsi" w:cstheme="minorHAnsi"/>
                <w:sz w:val="24"/>
                <w:szCs w:val="24"/>
                <w:lang w:val="en-GB" w:eastAsia="en-GB"/>
              </w:rPr>
              <w:t xml:space="preserve">all </w:t>
            </w:r>
            <w:r>
              <w:rPr>
                <w:rFonts w:asciiTheme="minorHAnsi" w:hAnsiTheme="minorHAnsi" w:cstheme="minorHAnsi"/>
                <w:sz w:val="24"/>
                <w:szCs w:val="24"/>
                <w:lang w:val="en-GB" w:eastAsia="en-GB"/>
              </w:rPr>
              <w:t xml:space="preserve">remain as open ground; </w:t>
            </w:r>
            <w:r w:rsidRPr="00824136">
              <w:rPr>
                <w:rFonts w:asciiTheme="minorHAnsi" w:hAnsiTheme="minorHAnsi" w:cstheme="minorHAnsi"/>
                <w:i/>
                <w:sz w:val="24"/>
                <w:szCs w:val="24"/>
                <w:lang w:val="en-GB" w:eastAsia="en-GB"/>
              </w:rPr>
              <w:t>Oligotrophic / Dystrophic Loch</w:t>
            </w:r>
            <w:r>
              <w:rPr>
                <w:rFonts w:asciiTheme="minorHAnsi" w:hAnsiTheme="minorHAnsi" w:cstheme="minorHAnsi"/>
                <w:sz w:val="24"/>
                <w:szCs w:val="24"/>
                <w:lang w:val="en-GB" w:eastAsia="en-GB"/>
              </w:rPr>
              <w:t xml:space="preserve"> </w:t>
            </w:r>
            <w:r w:rsidR="00824136">
              <w:rPr>
                <w:rFonts w:asciiTheme="minorHAnsi" w:hAnsiTheme="minorHAnsi" w:cstheme="minorHAnsi"/>
                <w:sz w:val="24"/>
                <w:szCs w:val="24"/>
                <w:lang w:val="en-GB" w:eastAsia="en-GB"/>
              </w:rPr>
              <w:t xml:space="preserve">at </w:t>
            </w:r>
            <w:r>
              <w:rPr>
                <w:rFonts w:asciiTheme="minorHAnsi" w:hAnsiTheme="minorHAnsi" w:cstheme="minorHAnsi"/>
                <w:sz w:val="24"/>
                <w:szCs w:val="24"/>
                <w:lang w:val="en-GB" w:eastAsia="en-GB"/>
              </w:rPr>
              <w:t>Lochaber Loch</w:t>
            </w:r>
            <w:r w:rsidR="0082074E">
              <w:rPr>
                <w:rFonts w:asciiTheme="minorHAnsi" w:hAnsiTheme="minorHAnsi" w:cstheme="minorHAnsi"/>
                <w:sz w:val="24"/>
                <w:szCs w:val="24"/>
                <w:lang w:val="en-GB" w:eastAsia="en-GB"/>
              </w:rPr>
              <w:t xml:space="preserve"> – the surrounding wetlands and wet woodland </w:t>
            </w:r>
            <w:r w:rsidR="009864F2">
              <w:rPr>
                <w:rFonts w:asciiTheme="minorHAnsi" w:hAnsiTheme="minorHAnsi" w:cstheme="minorHAnsi"/>
                <w:sz w:val="24"/>
                <w:szCs w:val="24"/>
                <w:lang w:val="en-GB" w:eastAsia="en-GB"/>
              </w:rPr>
              <w:t xml:space="preserve">are </w:t>
            </w:r>
            <w:r w:rsidR="0082074E">
              <w:rPr>
                <w:rFonts w:asciiTheme="minorHAnsi" w:hAnsiTheme="minorHAnsi" w:cstheme="minorHAnsi"/>
                <w:sz w:val="24"/>
                <w:szCs w:val="24"/>
                <w:lang w:val="en-GB" w:eastAsia="en-GB"/>
              </w:rPr>
              <w:t xml:space="preserve">under minimum intervention </w:t>
            </w:r>
            <w:r w:rsidR="009864F2">
              <w:rPr>
                <w:rFonts w:asciiTheme="minorHAnsi" w:hAnsiTheme="minorHAnsi" w:cstheme="minorHAnsi"/>
                <w:sz w:val="24"/>
                <w:szCs w:val="24"/>
                <w:lang w:val="en-GB" w:eastAsia="en-GB"/>
              </w:rPr>
              <w:t xml:space="preserve">which </w:t>
            </w:r>
            <w:r w:rsidR="0082074E">
              <w:rPr>
                <w:rFonts w:asciiTheme="minorHAnsi" w:hAnsiTheme="minorHAnsi" w:cstheme="minorHAnsi"/>
                <w:sz w:val="24"/>
                <w:szCs w:val="24"/>
                <w:lang w:val="en-GB" w:eastAsia="en-GB"/>
              </w:rPr>
              <w:t>will help to buffer water inflow and maintain water quality</w:t>
            </w:r>
            <w:r w:rsidR="0059375E">
              <w:rPr>
                <w:rFonts w:asciiTheme="minorHAnsi" w:hAnsiTheme="minorHAnsi" w:cstheme="minorHAnsi"/>
                <w:sz w:val="24"/>
                <w:szCs w:val="24"/>
                <w:lang w:val="en-GB" w:eastAsia="en-GB"/>
              </w:rPr>
              <w:t>.</w:t>
            </w:r>
          </w:p>
          <w:p w:rsidR="00B4450A" w:rsidRDefault="00B4450A" w:rsidP="00F238C6">
            <w:pPr>
              <w:spacing w:after="0" w:line="240" w:lineRule="auto"/>
              <w:jc w:val="both"/>
              <w:rPr>
                <w:rFonts w:asciiTheme="minorHAnsi" w:hAnsiTheme="minorHAnsi" w:cstheme="minorHAnsi"/>
                <w:sz w:val="24"/>
                <w:szCs w:val="24"/>
                <w:lang w:val="en-GB" w:eastAsia="en-GB"/>
              </w:rPr>
            </w:pPr>
          </w:p>
          <w:p w:rsidR="00B4450A" w:rsidRPr="0083255F" w:rsidRDefault="00073A25"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There are a number of protected/priority species recorded as being present in the forest.  Areas of mature, thinned conifers have been left as long term retentions to provide potential nest sites for raptors, which will help to offset the loss of large areas of mature larch.  The various priority butterfly and moth species, and the</w:t>
            </w:r>
            <w:r w:rsidR="00492AAA">
              <w:rPr>
                <w:rFonts w:asciiTheme="minorHAnsi" w:hAnsiTheme="minorHAnsi" w:cstheme="minorHAnsi"/>
                <w:sz w:val="24"/>
                <w:szCs w:val="24"/>
                <w:lang w:val="en-GB" w:eastAsia="en-GB"/>
              </w:rPr>
              <w:t>ir associated</w:t>
            </w:r>
            <w:r>
              <w:rPr>
                <w:rFonts w:asciiTheme="minorHAnsi" w:hAnsiTheme="minorHAnsi" w:cstheme="minorHAnsi"/>
                <w:sz w:val="24"/>
                <w:szCs w:val="24"/>
                <w:lang w:val="en-GB" w:eastAsia="en-GB"/>
              </w:rPr>
              <w:t xml:space="preserve"> habitat management</w:t>
            </w:r>
            <w:r w:rsidR="00492AAA">
              <w:rPr>
                <w:rFonts w:asciiTheme="minorHAnsi" w:hAnsiTheme="minorHAnsi" w:cstheme="minorHAnsi"/>
                <w:sz w:val="24"/>
                <w:szCs w:val="24"/>
                <w:lang w:val="en-GB" w:eastAsia="en-GB"/>
              </w:rPr>
              <w:t xml:space="preserve"> requirements are</w:t>
            </w:r>
            <w:r>
              <w:rPr>
                <w:rFonts w:asciiTheme="minorHAnsi" w:hAnsiTheme="minorHAnsi" w:cstheme="minorHAnsi"/>
                <w:sz w:val="24"/>
                <w:szCs w:val="24"/>
                <w:lang w:val="en-GB" w:eastAsia="en-GB"/>
              </w:rPr>
              <w:t xml:space="preserve"> highlighted in the </w:t>
            </w:r>
            <w:r w:rsidR="00492AAA">
              <w:rPr>
                <w:rFonts w:asciiTheme="minorHAnsi" w:hAnsiTheme="minorHAnsi" w:cstheme="minorHAnsi"/>
                <w:sz w:val="24"/>
                <w:szCs w:val="24"/>
                <w:lang w:val="en-GB" w:eastAsia="en-GB"/>
              </w:rPr>
              <w:t>annual monitoring report, and these considerations have influenced the design and management prescriptions of the future forest.</w:t>
            </w:r>
            <w:r w:rsidR="007D7374">
              <w:rPr>
                <w:rFonts w:asciiTheme="minorHAnsi" w:hAnsiTheme="minorHAnsi" w:cstheme="minorHAnsi"/>
                <w:sz w:val="24"/>
                <w:szCs w:val="24"/>
                <w:lang w:val="en-GB" w:eastAsia="en-GB"/>
              </w:rPr>
              <w:t xml:space="preserve">  Areas of mature Norway spruce and Scots pine have been retained as food sources for red squirrels, which will also find food and shelter in the broadleaved woodland.  Any potential disturbance to known bat roosts will be carefully planned and licences acquired if necessary, and bat surveys will be carried out before any felling or tree surgery works associated with trees with potential roosts.  There are many badger setts within the forest, some o</w:t>
            </w:r>
            <w:r w:rsidR="00DD1833">
              <w:rPr>
                <w:rFonts w:asciiTheme="minorHAnsi" w:hAnsiTheme="minorHAnsi" w:cstheme="minorHAnsi"/>
                <w:sz w:val="24"/>
                <w:szCs w:val="24"/>
                <w:lang w:val="en-GB" w:eastAsia="en-GB"/>
              </w:rPr>
              <w:t>f a significant size, and these will be protected during operations, with licences acquired if necessary.</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Open ground</w:t>
            </w:r>
          </w:p>
        </w:tc>
      </w:tr>
      <w:tr w:rsidR="0083255F" w:rsidRPr="0083255F" w:rsidTr="00F238C6">
        <w:tc>
          <w:tcPr>
            <w:tcW w:w="9016" w:type="dxa"/>
          </w:tcPr>
          <w:p w:rsidR="00B4450A" w:rsidRDefault="00E825D3" w:rsidP="00F238C6">
            <w:pPr>
              <w:spacing w:after="0" w:line="240" w:lineRule="auto"/>
              <w:jc w:val="both"/>
              <w:rPr>
                <w:rFonts w:asciiTheme="minorHAnsi" w:hAnsiTheme="minorHAnsi" w:cstheme="minorHAnsi"/>
                <w:sz w:val="24"/>
                <w:szCs w:val="24"/>
                <w:lang w:val="en-GB" w:eastAsia="en-GB"/>
              </w:rPr>
            </w:pPr>
            <w:r w:rsidRPr="00E825D3">
              <w:rPr>
                <w:rFonts w:asciiTheme="minorHAnsi" w:hAnsiTheme="minorHAnsi" w:cstheme="minorHAnsi"/>
                <w:sz w:val="24"/>
                <w:szCs w:val="24"/>
                <w:lang w:val="en-GB" w:eastAsia="en-GB"/>
              </w:rPr>
              <w:t>Post clearfelling, there will be no conifer restocking within 20m (and on occasion up to 50m)</w:t>
            </w:r>
            <w:r>
              <w:rPr>
                <w:rFonts w:asciiTheme="minorHAnsi" w:hAnsiTheme="minorHAnsi" w:cstheme="minorHAnsi"/>
                <w:sz w:val="24"/>
                <w:szCs w:val="24"/>
                <w:lang w:val="en-GB" w:eastAsia="en-GB"/>
              </w:rPr>
              <w:t xml:space="preserve"> within the main watercourse riparian zones. It is expected </w:t>
            </w:r>
            <w:r w:rsidR="00E611D5">
              <w:rPr>
                <w:rFonts w:asciiTheme="minorHAnsi" w:hAnsiTheme="minorHAnsi" w:cstheme="minorHAnsi"/>
                <w:sz w:val="24"/>
                <w:szCs w:val="24"/>
                <w:lang w:val="en-GB" w:eastAsia="en-GB"/>
              </w:rPr>
              <w:t>that some of the riparian zones;</w:t>
            </w:r>
            <w:r>
              <w:rPr>
                <w:rFonts w:asciiTheme="minorHAnsi" w:hAnsiTheme="minorHAnsi" w:cstheme="minorHAnsi"/>
                <w:sz w:val="24"/>
                <w:szCs w:val="24"/>
                <w:lang w:val="en-GB" w:eastAsia="en-GB"/>
              </w:rPr>
              <w:t xml:space="preserve"> designed open ground</w:t>
            </w:r>
            <w:r w:rsidR="00E611D5">
              <w:rPr>
                <w:rFonts w:asciiTheme="minorHAnsi" w:hAnsiTheme="minorHAnsi" w:cstheme="minorHAnsi"/>
                <w:sz w:val="24"/>
                <w:szCs w:val="24"/>
                <w:lang w:val="en-GB" w:eastAsia="en-GB"/>
              </w:rPr>
              <w:t>;</w:t>
            </w:r>
            <w:r>
              <w:rPr>
                <w:rFonts w:asciiTheme="minorHAnsi" w:hAnsiTheme="minorHAnsi" w:cstheme="minorHAnsi"/>
                <w:sz w:val="24"/>
                <w:szCs w:val="24"/>
                <w:lang w:val="en-GB" w:eastAsia="en-GB"/>
              </w:rPr>
              <w:t xml:space="preserve"> and broadleaf areas will fill in with natural regeneration of both conifers and broadleaves.  Through the delivery of this plan FLS will manage natural regeneration in such a way as to ensure that, where practicable, it does not significantly impose a negative impact upon the objectives of the plan.  Natural regeneration will be managed so that any negative impact upon designated, protected or pr</w:t>
            </w:r>
            <w:r w:rsidR="00B4450A">
              <w:rPr>
                <w:rFonts w:asciiTheme="minorHAnsi" w:hAnsiTheme="minorHAnsi" w:cstheme="minorHAnsi"/>
                <w:sz w:val="24"/>
                <w:szCs w:val="24"/>
                <w:lang w:val="en-GB" w:eastAsia="en-GB"/>
              </w:rPr>
              <w:t>omoted habitats, species,</w:t>
            </w:r>
            <w:r>
              <w:rPr>
                <w:rFonts w:asciiTheme="minorHAnsi" w:hAnsiTheme="minorHAnsi" w:cstheme="minorHAnsi"/>
                <w:sz w:val="24"/>
                <w:szCs w:val="24"/>
                <w:lang w:val="en-GB" w:eastAsia="en-GB"/>
              </w:rPr>
              <w:t xml:space="preserve"> landscapes</w:t>
            </w:r>
            <w:r w:rsidR="00B4450A">
              <w:rPr>
                <w:rFonts w:asciiTheme="minorHAnsi" w:hAnsiTheme="minorHAnsi" w:cstheme="minorHAnsi"/>
                <w:sz w:val="24"/>
                <w:szCs w:val="24"/>
                <w:lang w:val="en-GB" w:eastAsia="en-GB"/>
              </w:rPr>
              <w:t>,</w:t>
            </w:r>
            <w:r>
              <w:rPr>
                <w:rFonts w:asciiTheme="minorHAnsi" w:hAnsiTheme="minorHAnsi" w:cstheme="minorHAnsi"/>
                <w:sz w:val="24"/>
                <w:szCs w:val="24"/>
                <w:lang w:val="en-GB" w:eastAsia="en-GB"/>
              </w:rPr>
              <w:t xml:space="preserve"> historic environment features</w:t>
            </w:r>
            <w:r w:rsidR="00B4450A">
              <w:rPr>
                <w:rFonts w:asciiTheme="minorHAnsi" w:hAnsiTheme="minorHAnsi" w:cstheme="minorHAnsi"/>
                <w:sz w:val="24"/>
                <w:szCs w:val="24"/>
                <w:lang w:val="en-GB" w:eastAsia="en-GB"/>
              </w:rPr>
              <w:t>,</w:t>
            </w:r>
            <w:r>
              <w:rPr>
                <w:rFonts w:asciiTheme="minorHAnsi" w:hAnsiTheme="minorHAnsi" w:cstheme="minorHAnsi"/>
                <w:sz w:val="24"/>
                <w:szCs w:val="24"/>
                <w:lang w:val="en-GB" w:eastAsia="en-GB"/>
              </w:rPr>
              <w:t xml:space="preserve"> and catchments within or adjacent to the LMP area is minimised and where possible mitigated.  </w:t>
            </w:r>
          </w:p>
          <w:p w:rsidR="00B4450A" w:rsidRDefault="00B4450A" w:rsidP="00F238C6">
            <w:pPr>
              <w:spacing w:after="0" w:line="240" w:lineRule="auto"/>
              <w:jc w:val="both"/>
              <w:rPr>
                <w:rFonts w:asciiTheme="minorHAnsi" w:hAnsiTheme="minorHAnsi" w:cstheme="minorHAnsi"/>
                <w:sz w:val="24"/>
                <w:szCs w:val="24"/>
                <w:lang w:val="en-GB" w:eastAsia="en-GB"/>
              </w:rPr>
            </w:pPr>
          </w:p>
          <w:p w:rsidR="005617DB" w:rsidRPr="00E825D3" w:rsidRDefault="00E825D3"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For areas designated as permanent open space</w:t>
            </w:r>
            <w:r w:rsidR="00E611D5">
              <w:rPr>
                <w:rFonts w:asciiTheme="minorHAnsi" w:hAnsiTheme="minorHAnsi" w:cstheme="minorHAnsi"/>
                <w:sz w:val="24"/>
                <w:szCs w:val="24"/>
                <w:lang w:val="en-GB" w:eastAsia="en-GB"/>
              </w:rPr>
              <w:t>,</w:t>
            </w:r>
            <w:r>
              <w:rPr>
                <w:rFonts w:asciiTheme="minorHAnsi" w:hAnsiTheme="minorHAnsi" w:cstheme="minorHAnsi"/>
                <w:sz w:val="24"/>
                <w:szCs w:val="24"/>
                <w:lang w:val="en-GB" w:eastAsia="en-GB"/>
              </w:rPr>
              <w:t xml:space="preserve"> natural colonisation and regeneration will be managed in line with the management objectives of the areas</w:t>
            </w:r>
            <w:r w:rsidR="00217835">
              <w:rPr>
                <w:rFonts w:asciiTheme="minorHAnsi" w:hAnsiTheme="minorHAnsi" w:cstheme="minorHAnsi"/>
                <w:sz w:val="24"/>
                <w:szCs w:val="24"/>
                <w:lang w:val="en-GB" w:eastAsia="en-GB"/>
              </w:rPr>
              <w:t>.</w:t>
            </w:r>
          </w:p>
          <w:p w:rsidR="00DD1833" w:rsidRDefault="00DD1833" w:rsidP="00F238C6">
            <w:pPr>
              <w:spacing w:after="0" w:line="240" w:lineRule="auto"/>
              <w:jc w:val="both"/>
              <w:rPr>
                <w:rFonts w:asciiTheme="minorHAnsi" w:hAnsiTheme="minorHAnsi" w:cstheme="minorHAnsi"/>
                <w:b/>
                <w:sz w:val="24"/>
                <w:szCs w:val="24"/>
                <w:lang w:val="en-GB" w:eastAsia="en-GB"/>
              </w:rPr>
            </w:pPr>
          </w:p>
          <w:p w:rsidR="0083255F" w:rsidRPr="004E5671" w:rsidRDefault="004E5671" w:rsidP="00F238C6">
            <w:pPr>
              <w:spacing w:after="0" w:line="240" w:lineRule="auto"/>
              <w:jc w:val="both"/>
              <w:rPr>
                <w:rFonts w:asciiTheme="minorHAnsi" w:hAnsiTheme="minorHAnsi" w:cstheme="minorHAnsi"/>
                <w:b/>
                <w:sz w:val="24"/>
                <w:szCs w:val="24"/>
                <w:lang w:val="en-GB" w:eastAsia="en-GB"/>
              </w:rPr>
            </w:pPr>
            <w:r w:rsidRPr="004E5671">
              <w:rPr>
                <w:rFonts w:asciiTheme="minorHAnsi" w:hAnsiTheme="minorHAnsi" w:cstheme="minorHAnsi"/>
                <w:b/>
                <w:sz w:val="24"/>
                <w:szCs w:val="24"/>
                <w:lang w:val="en-GB" w:eastAsia="en-GB"/>
              </w:rPr>
              <w:t>01047B</w:t>
            </w:r>
          </w:p>
          <w:p w:rsidR="004E5671" w:rsidRDefault="004E5671"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Car park and play area managed </w:t>
            </w:r>
            <w:r w:rsidR="00B4450A">
              <w:rPr>
                <w:rFonts w:asciiTheme="minorHAnsi" w:hAnsiTheme="minorHAnsi" w:cstheme="minorHAnsi"/>
                <w:sz w:val="24"/>
                <w:szCs w:val="24"/>
                <w:lang w:val="en-GB" w:eastAsia="en-GB"/>
              </w:rPr>
              <w:t>as</w:t>
            </w:r>
            <w:r>
              <w:rPr>
                <w:rFonts w:asciiTheme="minorHAnsi" w:hAnsiTheme="minorHAnsi" w:cstheme="minorHAnsi"/>
                <w:sz w:val="24"/>
                <w:szCs w:val="24"/>
                <w:lang w:val="en-GB" w:eastAsia="en-GB"/>
              </w:rPr>
              <w:t xml:space="preserve"> open space for recreational use</w:t>
            </w:r>
            <w:r w:rsidR="00906EAC">
              <w:rPr>
                <w:rFonts w:asciiTheme="minorHAnsi" w:hAnsiTheme="minorHAnsi" w:cstheme="minorHAnsi"/>
                <w:sz w:val="24"/>
                <w:szCs w:val="24"/>
                <w:lang w:val="en-GB" w:eastAsia="en-GB"/>
              </w:rPr>
              <w:t>.</w:t>
            </w:r>
          </w:p>
          <w:p w:rsidR="004E5671" w:rsidRDefault="004E5671" w:rsidP="00F238C6">
            <w:pPr>
              <w:spacing w:after="0" w:line="240" w:lineRule="auto"/>
              <w:jc w:val="both"/>
              <w:rPr>
                <w:rFonts w:asciiTheme="minorHAnsi" w:hAnsiTheme="minorHAnsi" w:cstheme="minorHAnsi"/>
                <w:sz w:val="24"/>
                <w:szCs w:val="24"/>
                <w:lang w:val="en-GB" w:eastAsia="en-GB"/>
              </w:rPr>
            </w:pPr>
          </w:p>
          <w:p w:rsidR="004E5671" w:rsidRPr="00906EAC" w:rsidRDefault="004E5671" w:rsidP="00F238C6">
            <w:pPr>
              <w:spacing w:after="0" w:line="240" w:lineRule="auto"/>
              <w:jc w:val="both"/>
              <w:rPr>
                <w:rFonts w:asciiTheme="minorHAnsi" w:hAnsiTheme="minorHAnsi" w:cstheme="minorHAnsi"/>
                <w:b/>
                <w:sz w:val="24"/>
                <w:szCs w:val="24"/>
                <w:lang w:val="en-GB" w:eastAsia="en-GB"/>
              </w:rPr>
            </w:pPr>
            <w:r w:rsidRPr="00906EAC">
              <w:rPr>
                <w:rFonts w:asciiTheme="minorHAnsi" w:hAnsiTheme="minorHAnsi" w:cstheme="minorHAnsi"/>
                <w:b/>
                <w:sz w:val="24"/>
                <w:szCs w:val="24"/>
                <w:lang w:val="en-GB" w:eastAsia="en-GB"/>
              </w:rPr>
              <w:t>01058A</w:t>
            </w:r>
          </w:p>
          <w:p w:rsidR="004E5671" w:rsidRDefault="004E5671"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Chinney field.  After considering feedback from various stakeholders it was decided to maintain this as open ground.  This is based on its historical context as an open field on the earliest OS maps; it’s position within the Nith Estuary NSA; </w:t>
            </w:r>
            <w:r w:rsidR="00906EAC">
              <w:rPr>
                <w:rFonts w:asciiTheme="minorHAnsi" w:hAnsiTheme="minorHAnsi" w:cstheme="minorHAnsi"/>
                <w:sz w:val="24"/>
                <w:szCs w:val="24"/>
                <w:lang w:val="en-GB" w:eastAsia="en-GB"/>
              </w:rPr>
              <w:t>the conservation importance</w:t>
            </w:r>
            <w:r>
              <w:rPr>
                <w:rFonts w:asciiTheme="minorHAnsi" w:hAnsiTheme="minorHAnsi" w:cstheme="minorHAnsi"/>
                <w:sz w:val="24"/>
                <w:szCs w:val="24"/>
                <w:lang w:val="en-GB" w:eastAsia="en-GB"/>
              </w:rPr>
              <w:t xml:space="preserve"> of its neutral grassland</w:t>
            </w:r>
            <w:r w:rsidR="00906EAC">
              <w:rPr>
                <w:rFonts w:asciiTheme="minorHAnsi" w:hAnsiTheme="minorHAnsi" w:cstheme="minorHAnsi"/>
                <w:sz w:val="24"/>
                <w:szCs w:val="24"/>
                <w:lang w:val="en-GB" w:eastAsia="en-GB"/>
              </w:rPr>
              <w:t xml:space="preserve">; </w:t>
            </w:r>
            <w:r w:rsidR="00891D22">
              <w:rPr>
                <w:rFonts w:asciiTheme="minorHAnsi" w:hAnsiTheme="minorHAnsi" w:cstheme="minorHAnsi"/>
                <w:sz w:val="24"/>
                <w:szCs w:val="24"/>
                <w:lang w:val="en-GB" w:eastAsia="en-GB"/>
              </w:rPr>
              <w:t>and as an asset that enhances the visitor experience.</w:t>
            </w:r>
            <w:r w:rsidR="00891B10">
              <w:rPr>
                <w:rFonts w:asciiTheme="minorHAnsi" w:hAnsiTheme="minorHAnsi" w:cstheme="minorHAnsi"/>
                <w:sz w:val="24"/>
                <w:szCs w:val="24"/>
                <w:lang w:val="en-GB" w:eastAsia="en-GB"/>
              </w:rPr>
              <w:t xml:space="preserve">  Management will focus on maintaining the grassland</w:t>
            </w:r>
            <w:r w:rsidR="00906EAC">
              <w:rPr>
                <w:rFonts w:asciiTheme="minorHAnsi" w:hAnsiTheme="minorHAnsi" w:cstheme="minorHAnsi"/>
                <w:sz w:val="24"/>
                <w:szCs w:val="24"/>
                <w:lang w:val="en-GB" w:eastAsia="en-GB"/>
              </w:rPr>
              <w:t xml:space="preserve"> </w:t>
            </w:r>
            <w:r w:rsidR="00891B10">
              <w:rPr>
                <w:rFonts w:asciiTheme="minorHAnsi" w:hAnsiTheme="minorHAnsi" w:cstheme="minorHAnsi"/>
                <w:sz w:val="24"/>
                <w:szCs w:val="24"/>
                <w:lang w:val="en-GB" w:eastAsia="en-GB"/>
              </w:rPr>
              <w:t xml:space="preserve">in good condition, with consideration for a range of options including cutting and grazing.  There is </w:t>
            </w:r>
            <w:r w:rsidR="00B13E25">
              <w:rPr>
                <w:rFonts w:asciiTheme="minorHAnsi" w:hAnsiTheme="minorHAnsi" w:cstheme="minorHAnsi"/>
                <w:sz w:val="24"/>
                <w:szCs w:val="24"/>
                <w:lang w:val="en-GB" w:eastAsia="en-GB"/>
              </w:rPr>
              <w:t>an</w:t>
            </w:r>
            <w:r w:rsidR="00AA6473">
              <w:rPr>
                <w:rFonts w:asciiTheme="minorHAnsi" w:hAnsiTheme="minorHAnsi" w:cstheme="minorHAnsi"/>
                <w:sz w:val="24"/>
                <w:szCs w:val="24"/>
                <w:lang w:val="en-GB" w:eastAsia="en-GB"/>
              </w:rPr>
              <w:t xml:space="preserve"> opportunity to plant some specimen trees along the northern edge to enhance the policy woods and add internal landscape diversity, but these will not detract from the overall open space.</w:t>
            </w:r>
          </w:p>
          <w:p w:rsidR="0028165D" w:rsidRDefault="0028165D" w:rsidP="00F238C6">
            <w:pPr>
              <w:spacing w:after="0" w:line="240" w:lineRule="auto"/>
              <w:jc w:val="both"/>
              <w:rPr>
                <w:rFonts w:asciiTheme="minorHAnsi" w:hAnsiTheme="minorHAnsi" w:cstheme="minorHAnsi"/>
                <w:sz w:val="24"/>
                <w:szCs w:val="24"/>
                <w:lang w:val="en-GB" w:eastAsia="en-GB"/>
              </w:rPr>
            </w:pPr>
          </w:p>
          <w:p w:rsidR="0028165D" w:rsidRPr="001A23A0" w:rsidRDefault="0028165D" w:rsidP="00F238C6">
            <w:pPr>
              <w:spacing w:after="0" w:line="240" w:lineRule="auto"/>
              <w:jc w:val="both"/>
              <w:rPr>
                <w:rFonts w:asciiTheme="minorHAnsi" w:hAnsiTheme="minorHAnsi" w:cstheme="minorHAnsi"/>
                <w:b/>
                <w:sz w:val="24"/>
                <w:szCs w:val="24"/>
                <w:lang w:val="en-GB" w:eastAsia="en-GB"/>
              </w:rPr>
            </w:pPr>
            <w:r w:rsidRPr="001A23A0">
              <w:rPr>
                <w:rFonts w:asciiTheme="minorHAnsi" w:hAnsiTheme="minorHAnsi" w:cstheme="minorHAnsi"/>
                <w:b/>
                <w:sz w:val="24"/>
                <w:szCs w:val="24"/>
                <w:lang w:val="en-GB" w:eastAsia="en-GB"/>
              </w:rPr>
              <w:t>01092A, 01095C</w:t>
            </w:r>
          </w:p>
          <w:p w:rsidR="0028165D" w:rsidRDefault="001A23A0"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This escarpment </w:t>
            </w:r>
            <w:r w:rsidR="00B54ECD">
              <w:rPr>
                <w:rFonts w:asciiTheme="minorHAnsi" w:hAnsiTheme="minorHAnsi" w:cstheme="minorHAnsi"/>
                <w:sz w:val="24"/>
                <w:szCs w:val="24"/>
                <w:lang w:val="en-GB" w:eastAsia="en-GB"/>
              </w:rPr>
              <w:t xml:space="preserve">to the north of Marthrown Hill </w:t>
            </w:r>
            <w:r>
              <w:rPr>
                <w:rFonts w:asciiTheme="minorHAnsi" w:hAnsiTheme="minorHAnsi" w:cstheme="minorHAnsi"/>
                <w:sz w:val="24"/>
                <w:szCs w:val="24"/>
                <w:lang w:val="en-GB" w:eastAsia="en-GB"/>
              </w:rPr>
              <w:t>will be kept largely open with clumps of SP and broadleaf scrub, to maintain views from the mountain bike trail towards Dumfries.</w:t>
            </w:r>
          </w:p>
          <w:p w:rsidR="001A23A0" w:rsidRDefault="001A23A0" w:rsidP="00F238C6">
            <w:pPr>
              <w:spacing w:after="0" w:line="240" w:lineRule="auto"/>
              <w:jc w:val="both"/>
              <w:rPr>
                <w:rFonts w:asciiTheme="minorHAnsi" w:hAnsiTheme="minorHAnsi" w:cstheme="minorHAnsi"/>
                <w:sz w:val="24"/>
                <w:szCs w:val="24"/>
                <w:lang w:val="en-GB" w:eastAsia="en-GB"/>
              </w:rPr>
            </w:pPr>
          </w:p>
          <w:p w:rsidR="001A23A0" w:rsidRPr="001A23A0" w:rsidRDefault="001A23A0" w:rsidP="00F238C6">
            <w:pPr>
              <w:spacing w:after="0" w:line="240" w:lineRule="auto"/>
              <w:jc w:val="both"/>
              <w:rPr>
                <w:rFonts w:asciiTheme="minorHAnsi" w:hAnsiTheme="minorHAnsi" w:cstheme="minorHAnsi"/>
                <w:b/>
                <w:sz w:val="24"/>
                <w:szCs w:val="24"/>
                <w:lang w:val="en-GB" w:eastAsia="en-GB"/>
              </w:rPr>
            </w:pPr>
            <w:r w:rsidRPr="001A23A0">
              <w:rPr>
                <w:rFonts w:asciiTheme="minorHAnsi" w:hAnsiTheme="minorHAnsi" w:cstheme="minorHAnsi"/>
                <w:b/>
                <w:sz w:val="24"/>
                <w:szCs w:val="24"/>
                <w:lang w:val="en-GB" w:eastAsia="en-GB"/>
              </w:rPr>
              <w:t>01077B</w:t>
            </w:r>
            <w:r>
              <w:rPr>
                <w:rFonts w:asciiTheme="minorHAnsi" w:hAnsiTheme="minorHAnsi" w:cstheme="minorHAnsi"/>
                <w:b/>
                <w:sz w:val="24"/>
                <w:szCs w:val="24"/>
                <w:lang w:val="en-GB" w:eastAsia="en-GB"/>
              </w:rPr>
              <w:t>, 01009A</w:t>
            </w:r>
          </w:p>
          <w:p w:rsidR="001A23A0" w:rsidRDefault="001A23A0"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A mosaic of open ground and broadleaves will be maintained around the </w:t>
            </w:r>
            <w:r w:rsidR="00B54ECD">
              <w:rPr>
                <w:rFonts w:asciiTheme="minorHAnsi" w:hAnsiTheme="minorHAnsi" w:cstheme="minorHAnsi"/>
                <w:sz w:val="24"/>
                <w:szCs w:val="24"/>
                <w:lang w:val="en-GB" w:eastAsia="en-GB"/>
              </w:rPr>
              <w:t xml:space="preserve">main </w:t>
            </w:r>
            <w:r>
              <w:rPr>
                <w:rFonts w:asciiTheme="minorHAnsi" w:hAnsiTheme="minorHAnsi" w:cstheme="minorHAnsi"/>
                <w:sz w:val="24"/>
                <w:szCs w:val="24"/>
                <w:lang w:val="en-GB" w:eastAsia="en-GB"/>
              </w:rPr>
              <w:t>pond complexes.</w:t>
            </w:r>
          </w:p>
          <w:p w:rsidR="001A23A0" w:rsidRDefault="001A23A0" w:rsidP="00F238C6">
            <w:pPr>
              <w:spacing w:after="0" w:line="240" w:lineRule="auto"/>
              <w:jc w:val="both"/>
              <w:rPr>
                <w:rFonts w:asciiTheme="minorHAnsi" w:hAnsiTheme="minorHAnsi" w:cstheme="minorHAnsi"/>
                <w:sz w:val="24"/>
                <w:szCs w:val="24"/>
                <w:lang w:val="en-GB" w:eastAsia="en-GB"/>
              </w:rPr>
            </w:pPr>
          </w:p>
          <w:p w:rsidR="001A23A0" w:rsidRDefault="001A23A0" w:rsidP="00F238C6">
            <w:pPr>
              <w:spacing w:after="0" w:line="240" w:lineRule="auto"/>
              <w:jc w:val="both"/>
              <w:rPr>
                <w:rFonts w:asciiTheme="minorHAnsi" w:hAnsiTheme="minorHAnsi" w:cstheme="minorHAnsi"/>
                <w:b/>
                <w:sz w:val="24"/>
                <w:szCs w:val="24"/>
                <w:lang w:val="en-GB" w:eastAsia="en-GB"/>
              </w:rPr>
            </w:pPr>
            <w:r w:rsidRPr="001A23A0">
              <w:rPr>
                <w:rFonts w:asciiTheme="minorHAnsi" w:hAnsiTheme="minorHAnsi" w:cstheme="minorHAnsi"/>
                <w:b/>
                <w:sz w:val="24"/>
                <w:szCs w:val="24"/>
                <w:lang w:val="en-GB" w:eastAsia="en-GB"/>
              </w:rPr>
              <w:t>01056A</w:t>
            </w:r>
          </w:p>
          <w:p w:rsidR="001A23A0" w:rsidRPr="004F743E" w:rsidRDefault="004F743E" w:rsidP="00F238C6">
            <w:pPr>
              <w:spacing w:after="0" w:line="240" w:lineRule="auto"/>
              <w:jc w:val="both"/>
              <w:rPr>
                <w:rFonts w:asciiTheme="minorHAnsi" w:hAnsiTheme="minorHAnsi" w:cstheme="minorHAnsi"/>
                <w:sz w:val="24"/>
                <w:szCs w:val="24"/>
                <w:lang w:val="en-GB" w:eastAsia="en-GB"/>
              </w:rPr>
            </w:pPr>
            <w:proofErr w:type="spellStart"/>
            <w:r w:rsidRPr="004F743E">
              <w:rPr>
                <w:rFonts w:asciiTheme="minorHAnsi" w:hAnsiTheme="minorHAnsi" w:cstheme="minorHAnsi"/>
                <w:sz w:val="24"/>
                <w:szCs w:val="24"/>
                <w:lang w:val="en-GB" w:eastAsia="en-GB"/>
              </w:rPr>
              <w:t>Craigend</w:t>
            </w:r>
            <w:proofErr w:type="spellEnd"/>
            <w:r w:rsidRPr="004F743E">
              <w:rPr>
                <w:rFonts w:asciiTheme="minorHAnsi" w:hAnsiTheme="minorHAnsi" w:cstheme="minorHAnsi"/>
                <w:sz w:val="24"/>
                <w:szCs w:val="24"/>
                <w:lang w:val="en-GB" w:eastAsia="en-GB"/>
              </w:rPr>
              <w:t xml:space="preserve"> fields.</w:t>
            </w:r>
            <w:r>
              <w:rPr>
                <w:rFonts w:asciiTheme="minorHAnsi" w:hAnsiTheme="minorHAnsi" w:cstheme="minorHAnsi"/>
                <w:sz w:val="24"/>
                <w:szCs w:val="24"/>
                <w:lang w:val="en-GB" w:eastAsia="en-GB"/>
              </w:rPr>
              <w:t xml:space="preserve">  These will be retained as open ground and </w:t>
            </w:r>
            <w:r w:rsidR="002C729D">
              <w:rPr>
                <w:rFonts w:asciiTheme="minorHAnsi" w:hAnsiTheme="minorHAnsi" w:cstheme="minorHAnsi"/>
                <w:sz w:val="24"/>
                <w:szCs w:val="24"/>
                <w:lang w:val="en-GB" w:eastAsia="en-GB"/>
              </w:rPr>
              <w:t>cut/</w:t>
            </w:r>
            <w:r>
              <w:rPr>
                <w:rFonts w:asciiTheme="minorHAnsi" w:hAnsiTheme="minorHAnsi" w:cstheme="minorHAnsi"/>
                <w:sz w:val="24"/>
                <w:szCs w:val="24"/>
                <w:lang w:val="en-GB" w:eastAsia="en-GB"/>
              </w:rPr>
              <w:t>grazed in accord</w:t>
            </w:r>
            <w:r w:rsidR="002C729D">
              <w:rPr>
                <w:rFonts w:asciiTheme="minorHAnsi" w:hAnsiTheme="minorHAnsi" w:cstheme="minorHAnsi"/>
                <w:sz w:val="24"/>
                <w:szCs w:val="24"/>
                <w:lang w:val="en-GB" w:eastAsia="en-GB"/>
              </w:rPr>
              <w:t xml:space="preserve">ance with the recommendations provided by Butterfly Scotland to maintain good conditions for species including the scarce Forester moth.  </w:t>
            </w:r>
            <w:r w:rsidR="00B4450A">
              <w:rPr>
                <w:rFonts w:asciiTheme="minorHAnsi" w:hAnsiTheme="minorHAnsi" w:cstheme="minorHAnsi"/>
                <w:sz w:val="24"/>
                <w:szCs w:val="24"/>
                <w:lang w:val="en-GB" w:eastAsia="en-GB"/>
              </w:rPr>
              <w:t>Some scrub will be tolerated around the ponds.</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lastRenderedPageBreak/>
              <w:t>Dead wood</w:t>
            </w:r>
          </w:p>
        </w:tc>
      </w:tr>
      <w:tr w:rsidR="0083255F" w:rsidRPr="0083255F" w:rsidTr="00F238C6">
        <w:tc>
          <w:tcPr>
            <w:tcW w:w="9016" w:type="dxa"/>
          </w:tcPr>
          <w:p w:rsidR="0083255F" w:rsidRDefault="0078542F"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Opportunities for retaining or creating deadwood will be identified during the planning of all felling and thinning works, favouring areas with the </w:t>
            </w:r>
            <w:r w:rsidR="00B4450A">
              <w:rPr>
                <w:rFonts w:asciiTheme="minorHAnsi" w:hAnsiTheme="minorHAnsi" w:cstheme="minorHAnsi"/>
                <w:sz w:val="24"/>
                <w:szCs w:val="24"/>
                <w:lang w:val="en-GB" w:eastAsia="en-GB"/>
              </w:rPr>
              <w:t>highest</w:t>
            </w:r>
            <w:r>
              <w:rPr>
                <w:rFonts w:asciiTheme="minorHAnsi" w:hAnsiTheme="minorHAnsi" w:cstheme="minorHAnsi"/>
                <w:sz w:val="24"/>
                <w:szCs w:val="24"/>
                <w:lang w:val="en-GB" w:eastAsia="en-GB"/>
              </w:rPr>
              <w:t xml:space="preserve"> deadwood ecological potential.  Valuable deadwood and deadwood areas will be marked on contract maps.</w:t>
            </w:r>
          </w:p>
          <w:p w:rsidR="0078542F" w:rsidRDefault="0078542F" w:rsidP="00F238C6">
            <w:pPr>
              <w:spacing w:after="0" w:line="240" w:lineRule="auto"/>
              <w:jc w:val="both"/>
              <w:rPr>
                <w:rFonts w:asciiTheme="minorHAnsi" w:hAnsiTheme="minorHAnsi" w:cstheme="minorHAnsi"/>
                <w:sz w:val="24"/>
                <w:szCs w:val="24"/>
                <w:lang w:val="en-GB" w:eastAsia="en-GB"/>
              </w:rPr>
            </w:pPr>
          </w:p>
          <w:p w:rsidR="0078542F" w:rsidRPr="0083255F" w:rsidRDefault="0078542F"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The areas with most potential in Mabie are the natural reserves, ancient semi-natural woodland, riparian buffers, minimum intervention areas of broadleaved woodland, the </w:t>
            </w:r>
            <w:proofErr w:type="spellStart"/>
            <w:r>
              <w:rPr>
                <w:rFonts w:asciiTheme="minorHAnsi" w:hAnsiTheme="minorHAnsi" w:cstheme="minorHAnsi"/>
                <w:sz w:val="24"/>
                <w:szCs w:val="24"/>
                <w:lang w:val="en-GB" w:eastAsia="en-GB"/>
              </w:rPr>
              <w:t>LEPO</w:t>
            </w:r>
            <w:proofErr w:type="spellEnd"/>
            <w:r>
              <w:rPr>
                <w:rFonts w:asciiTheme="minorHAnsi" w:hAnsiTheme="minorHAnsi" w:cstheme="minorHAnsi"/>
                <w:sz w:val="24"/>
                <w:szCs w:val="24"/>
                <w:lang w:val="en-GB" w:eastAsia="en-GB"/>
              </w:rPr>
              <w:t xml:space="preserve"> areas, long term retentions, and all LISS coupes.</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Invasive species</w:t>
            </w:r>
          </w:p>
        </w:tc>
      </w:tr>
      <w:tr w:rsidR="0083255F" w:rsidRPr="0083255F" w:rsidTr="00F238C6">
        <w:tc>
          <w:tcPr>
            <w:tcW w:w="9016" w:type="dxa"/>
          </w:tcPr>
          <w:p w:rsidR="0083255F" w:rsidRDefault="006535B2"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FLS will continue to support the control of grey squirrels being co-ordinated by Saving Scotland’s Red Squirrels.</w:t>
            </w:r>
          </w:p>
          <w:p w:rsidR="006535B2" w:rsidRDefault="006535B2" w:rsidP="00F238C6">
            <w:pPr>
              <w:spacing w:after="0" w:line="240" w:lineRule="auto"/>
              <w:jc w:val="both"/>
              <w:rPr>
                <w:rFonts w:asciiTheme="minorHAnsi" w:hAnsiTheme="minorHAnsi" w:cstheme="minorHAnsi"/>
                <w:sz w:val="24"/>
                <w:szCs w:val="24"/>
                <w:lang w:val="en-GB" w:eastAsia="en-GB"/>
              </w:rPr>
            </w:pPr>
          </w:p>
          <w:p w:rsidR="0083255F" w:rsidRDefault="006535B2" w:rsidP="006535B2">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We will endeavour to control known patches of invasive non-native plants including Rhododendron ponticum, Japanese knotweed and Himalayan balsam.  The latter species is </w:t>
            </w:r>
            <w:r>
              <w:rPr>
                <w:rFonts w:asciiTheme="minorHAnsi" w:hAnsiTheme="minorHAnsi" w:cstheme="minorHAnsi"/>
                <w:sz w:val="24"/>
                <w:szCs w:val="24"/>
                <w:lang w:val="en-GB" w:eastAsia="en-GB"/>
              </w:rPr>
              <w:lastRenderedPageBreak/>
              <w:t>a particular issue as it is spreading rapidly (predominantly along watercourses) throughout the local area and it will be challenging to eradicate it entirely.</w:t>
            </w:r>
          </w:p>
          <w:p w:rsidR="00DD1833" w:rsidRPr="0083255F" w:rsidRDefault="00DD1833" w:rsidP="006535B2">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000000"/>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lastRenderedPageBreak/>
              <w:t>Historic Environment</w:t>
            </w: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Designated sites</w:t>
            </w:r>
          </w:p>
        </w:tc>
      </w:tr>
      <w:tr w:rsidR="0083255F" w:rsidRPr="0083255F" w:rsidTr="00F238C6">
        <w:tc>
          <w:tcPr>
            <w:tcW w:w="9016" w:type="dxa"/>
          </w:tcPr>
          <w:p w:rsidR="0083255F" w:rsidRPr="0083255F" w:rsidRDefault="003E51FD"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There are no designated historic environment sites</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Other features</w:t>
            </w:r>
          </w:p>
        </w:tc>
      </w:tr>
      <w:tr w:rsidR="0083255F" w:rsidRPr="0083255F" w:rsidTr="00F238C6">
        <w:tc>
          <w:tcPr>
            <w:tcW w:w="9016" w:type="dxa"/>
          </w:tcPr>
          <w:p w:rsidR="0083255F" w:rsidRPr="0083255F" w:rsidRDefault="00480931"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There are several features identified within the plan area (see </w:t>
            </w:r>
            <w:r w:rsidRPr="00480931">
              <w:rPr>
                <w:rFonts w:asciiTheme="minorHAnsi" w:hAnsiTheme="minorHAnsi" w:cstheme="minorHAnsi"/>
                <w:b/>
                <w:sz w:val="24"/>
                <w:szCs w:val="24"/>
                <w:lang w:val="en-GB" w:eastAsia="en-GB"/>
              </w:rPr>
              <w:t>Map 2</w:t>
            </w:r>
            <w:r>
              <w:rPr>
                <w:rFonts w:asciiTheme="minorHAnsi" w:hAnsiTheme="minorHAnsi" w:cstheme="minorHAnsi"/>
                <w:sz w:val="24"/>
                <w:szCs w:val="24"/>
                <w:lang w:val="en-GB" w:eastAsia="en-GB"/>
              </w:rPr>
              <w:t xml:space="preserve"> and </w:t>
            </w:r>
            <w:r w:rsidRPr="00480931">
              <w:rPr>
                <w:rFonts w:asciiTheme="minorHAnsi" w:hAnsiTheme="minorHAnsi" w:cstheme="minorHAnsi"/>
                <w:b/>
                <w:sz w:val="24"/>
                <w:szCs w:val="24"/>
                <w:lang w:val="en-GB" w:eastAsia="en-GB"/>
              </w:rPr>
              <w:t>Appendix V</w:t>
            </w:r>
            <w:r>
              <w:rPr>
                <w:rFonts w:asciiTheme="minorHAnsi" w:hAnsiTheme="minorHAnsi" w:cstheme="minorHAnsi"/>
                <w:sz w:val="24"/>
                <w:szCs w:val="24"/>
                <w:lang w:val="en-GB" w:eastAsia="en-GB"/>
              </w:rPr>
              <w:t xml:space="preserve">).  These have been incorporated into the design of the future forest where appropriate. </w:t>
            </w:r>
            <w:r w:rsidR="007A6D0A">
              <w:rPr>
                <w:rFonts w:asciiTheme="minorHAnsi" w:hAnsiTheme="minorHAnsi" w:cstheme="minorHAnsi"/>
                <w:sz w:val="24"/>
                <w:szCs w:val="24"/>
                <w:lang w:val="en-GB" w:eastAsia="en-GB"/>
              </w:rPr>
              <w:t>Operational planning for</w:t>
            </w:r>
            <w:r>
              <w:rPr>
                <w:rFonts w:asciiTheme="minorHAnsi" w:hAnsiTheme="minorHAnsi" w:cstheme="minorHAnsi"/>
                <w:sz w:val="24"/>
                <w:szCs w:val="24"/>
                <w:lang w:val="en-GB" w:eastAsia="en-GB"/>
              </w:rPr>
              <w:t xml:space="preserve"> all work activities will highlight the</w:t>
            </w:r>
            <w:r w:rsidR="007A6D0A">
              <w:rPr>
                <w:rFonts w:asciiTheme="minorHAnsi" w:hAnsiTheme="minorHAnsi" w:cstheme="minorHAnsi"/>
                <w:sz w:val="24"/>
                <w:szCs w:val="24"/>
                <w:lang w:val="en-GB" w:eastAsia="en-GB"/>
              </w:rPr>
              <w:t xml:space="preserve">se features, and advice </w:t>
            </w:r>
            <w:r w:rsidR="00573F31">
              <w:rPr>
                <w:rFonts w:asciiTheme="minorHAnsi" w:hAnsiTheme="minorHAnsi" w:cstheme="minorHAnsi"/>
                <w:sz w:val="24"/>
                <w:szCs w:val="24"/>
                <w:lang w:val="en-GB" w:eastAsia="en-GB"/>
              </w:rPr>
              <w:t>will</w:t>
            </w:r>
            <w:r w:rsidR="007A6D0A">
              <w:rPr>
                <w:rFonts w:asciiTheme="minorHAnsi" w:hAnsiTheme="minorHAnsi" w:cstheme="minorHAnsi"/>
                <w:sz w:val="24"/>
                <w:szCs w:val="24"/>
                <w:lang w:val="en-GB" w:eastAsia="en-GB"/>
              </w:rPr>
              <w:t xml:space="preserve"> be sought from the council archaeologist and/or HES </w:t>
            </w:r>
            <w:r w:rsidR="00573F31">
              <w:rPr>
                <w:rFonts w:asciiTheme="minorHAnsi" w:hAnsiTheme="minorHAnsi" w:cstheme="minorHAnsi"/>
                <w:sz w:val="24"/>
                <w:szCs w:val="24"/>
                <w:lang w:val="en-GB" w:eastAsia="en-GB"/>
              </w:rPr>
              <w:t>where</w:t>
            </w:r>
            <w:r w:rsidR="007A6D0A">
              <w:rPr>
                <w:rFonts w:asciiTheme="minorHAnsi" w:hAnsiTheme="minorHAnsi" w:cstheme="minorHAnsi"/>
                <w:sz w:val="24"/>
                <w:szCs w:val="24"/>
                <w:lang w:val="en-GB" w:eastAsia="en-GB"/>
              </w:rPr>
              <w:t xml:space="preserve"> necessary. </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000000"/>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Landscape</w:t>
            </w:r>
          </w:p>
        </w:tc>
      </w:tr>
      <w:tr w:rsidR="0083255F" w:rsidRPr="0083255F" w:rsidTr="00F238C6">
        <w:tc>
          <w:tcPr>
            <w:tcW w:w="9016" w:type="dxa"/>
          </w:tcPr>
          <w:p w:rsidR="002C39EC" w:rsidRPr="002C39EC" w:rsidRDefault="002C39EC" w:rsidP="00F238C6">
            <w:pPr>
              <w:spacing w:after="0" w:line="240" w:lineRule="auto"/>
              <w:jc w:val="both"/>
              <w:rPr>
                <w:rFonts w:asciiTheme="minorHAnsi" w:hAnsiTheme="minorHAnsi" w:cstheme="minorHAnsi"/>
                <w:sz w:val="24"/>
                <w:szCs w:val="24"/>
                <w:lang w:val="en-GB" w:eastAsia="en-GB"/>
              </w:rPr>
            </w:pPr>
            <w:r w:rsidRPr="002C39EC">
              <w:rPr>
                <w:rFonts w:asciiTheme="minorHAnsi" w:hAnsiTheme="minorHAnsi" w:cstheme="minorHAnsi"/>
                <w:sz w:val="24"/>
                <w:szCs w:val="24"/>
                <w:lang w:val="en-GB" w:eastAsia="en-GB"/>
              </w:rPr>
              <w:t xml:space="preserve">Mabie forest </w:t>
            </w:r>
            <w:r w:rsidR="000704F2">
              <w:rPr>
                <w:rFonts w:asciiTheme="minorHAnsi" w:hAnsiTheme="minorHAnsi" w:cstheme="minorHAnsi"/>
                <w:sz w:val="24"/>
                <w:szCs w:val="24"/>
                <w:lang w:val="en-GB" w:eastAsia="en-GB"/>
              </w:rPr>
              <w:t>is</w:t>
            </w:r>
            <w:r w:rsidRPr="002C39EC">
              <w:rPr>
                <w:rFonts w:asciiTheme="minorHAnsi" w:hAnsiTheme="minorHAnsi" w:cstheme="minorHAnsi"/>
                <w:sz w:val="24"/>
                <w:szCs w:val="24"/>
                <w:lang w:val="en-GB" w:eastAsia="en-GB"/>
              </w:rPr>
              <w:t xml:space="preserve"> a significant </w:t>
            </w:r>
            <w:r w:rsidR="000704F2">
              <w:rPr>
                <w:rFonts w:asciiTheme="minorHAnsi" w:hAnsiTheme="minorHAnsi" w:cstheme="minorHAnsi"/>
                <w:sz w:val="24"/>
                <w:szCs w:val="24"/>
                <w:lang w:val="en-GB" w:eastAsia="en-GB"/>
              </w:rPr>
              <w:t>feature in</w:t>
            </w:r>
            <w:r w:rsidRPr="002C39EC">
              <w:rPr>
                <w:rFonts w:asciiTheme="minorHAnsi" w:hAnsiTheme="minorHAnsi" w:cstheme="minorHAnsi"/>
                <w:sz w:val="24"/>
                <w:szCs w:val="24"/>
                <w:lang w:val="en-GB" w:eastAsia="en-GB"/>
              </w:rPr>
              <w:t xml:space="preserve"> the local landscape, and sits partly within the Nith Estuary National Scenic Area.  Due to its importance, a more in-depth </w:t>
            </w:r>
            <w:r w:rsidR="00E32BC9">
              <w:rPr>
                <w:rFonts w:asciiTheme="minorHAnsi" w:hAnsiTheme="minorHAnsi" w:cstheme="minorHAnsi"/>
                <w:sz w:val="24"/>
                <w:szCs w:val="24"/>
                <w:lang w:val="en-GB" w:eastAsia="en-GB"/>
              </w:rPr>
              <w:t>analysis</w:t>
            </w:r>
            <w:r w:rsidRPr="002C39EC">
              <w:rPr>
                <w:rFonts w:asciiTheme="minorHAnsi" w:hAnsiTheme="minorHAnsi" w:cstheme="minorHAnsi"/>
                <w:sz w:val="24"/>
                <w:szCs w:val="24"/>
                <w:lang w:val="en-GB" w:eastAsia="en-GB"/>
              </w:rPr>
              <w:t xml:space="preserve"> of landscape was carried out which can be found in </w:t>
            </w:r>
            <w:r w:rsidR="00E32BC9">
              <w:rPr>
                <w:rFonts w:asciiTheme="minorHAnsi" w:hAnsiTheme="minorHAnsi" w:cstheme="minorHAnsi"/>
                <w:b/>
                <w:sz w:val="24"/>
                <w:szCs w:val="24"/>
                <w:lang w:val="en-GB" w:eastAsia="en-GB"/>
              </w:rPr>
              <w:t>Appendix VI</w:t>
            </w:r>
            <w:r w:rsidRPr="002C39EC">
              <w:rPr>
                <w:rFonts w:asciiTheme="minorHAnsi" w:hAnsiTheme="minorHAnsi" w:cstheme="minorHAnsi"/>
                <w:sz w:val="24"/>
                <w:szCs w:val="24"/>
                <w:lang w:val="en-GB" w:eastAsia="en-GB"/>
              </w:rPr>
              <w:t>.</w:t>
            </w:r>
          </w:p>
          <w:p w:rsidR="002C39EC" w:rsidRPr="002C39EC" w:rsidRDefault="002C39EC" w:rsidP="00F238C6">
            <w:pPr>
              <w:spacing w:after="0" w:line="240" w:lineRule="auto"/>
              <w:jc w:val="both"/>
              <w:rPr>
                <w:rFonts w:asciiTheme="minorHAnsi" w:hAnsiTheme="minorHAnsi" w:cstheme="minorHAnsi"/>
                <w:sz w:val="24"/>
                <w:szCs w:val="24"/>
                <w:lang w:val="en-GB" w:eastAsia="en-GB"/>
              </w:rPr>
            </w:pPr>
          </w:p>
          <w:p w:rsidR="002C39EC" w:rsidRPr="002C39EC" w:rsidRDefault="002C39EC" w:rsidP="00F238C6">
            <w:pPr>
              <w:spacing w:after="0" w:line="240" w:lineRule="auto"/>
              <w:jc w:val="both"/>
              <w:rPr>
                <w:rFonts w:asciiTheme="minorHAnsi" w:hAnsiTheme="minorHAnsi" w:cstheme="minorHAnsi"/>
                <w:sz w:val="24"/>
                <w:szCs w:val="24"/>
                <w:lang w:val="en-GB" w:eastAsia="en-GB"/>
              </w:rPr>
            </w:pPr>
            <w:r w:rsidRPr="002C39EC">
              <w:rPr>
                <w:rFonts w:asciiTheme="minorHAnsi" w:hAnsiTheme="minorHAnsi" w:cstheme="minorHAnsi"/>
                <w:sz w:val="24"/>
                <w:szCs w:val="24"/>
                <w:lang w:val="en-GB" w:eastAsia="en-GB"/>
              </w:rPr>
              <w:t xml:space="preserve">There are a number of key </w:t>
            </w:r>
            <w:r w:rsidR="000704F2">
              <w:rPr>
                <w:rFonts w:asciiTheme="minorHAnsi" w:hAnsiTheme="minorHAnsi" w:cstheme="minorHAnsi"/>
                <w:sz w:val="24"/>
                <w:szCs w:val="24"/>
                <w:lang w:val="en-GB" w:eastAsia="en-GB"/>
              </w:rPr>
              <w:t xml:space="preserve">external </w:t>
            </w:r>
            <w:r w:rsidRPr="002C39EC">
              <w:rPr>
                <w:rFonts w:asciiTheme="minorHAnsi" w:hAnsiTheme="minorHAnsi" w:cstheme="minorHAnsi"/>
                <w:sz w:val="24"/>
                <w:szCs w:val="24"/>
                <w:lang w:val="en-GB" w:eastAsia="en-GB"/>
              </w:rPr>
              <w:t>viewpoints that have informed the desig</w:t>
            </w:r>
            <w:r w:rsidR="000704F2">
              <w:rPr>
                <w:rFonts w:asciiTheme="minorHAnsi" w:hAnsiTheme="minorHAnsi" w:cstheme="minorHAnsi"/>
                <w:sz w:val="24"/>
                <w:szCs w:val="24"/>
                <w:lang w:val="en-GB" w:eastAsia="en-GB"/>
              </w:rPr>
              <w:t>n of the woodland</w:t>
            </w:r>
            <w:r w:rsidRPr="002C39EC">
              <w:rPr>
                <w:rFonts w:asciiTheme="minorHAnsi" w:hAnsiTheme="minorHAnsi" w:cstheme="minorHAnsi"/>
                <w:sz w:val="24"/>
                <w:szCs w:val="24"/>
                <w:lang w:val="en-GB" w:eastAsia="en-GB"/>
              </w:rPr>
              <w:t xml:space="preserve">. </w:t>
            </w:r>
            <w:r w:rsidR="00025991">
              <w:rPr>
                <w:rFonts w:asciiTheme="minorHAnsi" w:hAnsiTheme="minorHAnsi" w:cstheme="minorHAnsi"/>
                <w:sz w:val="24"/>
                <w:szCs w:val="24"/>
                <w:lang w:val="en-GB" w:eastAsia="en-GB"/>
              </w:rPr>
              <w:t xml:space="preserve"> </w:t>
            </w:r>
            <w:r w:rsidRPr="002C39EC">
              <w:rPr>
                <w:rFonts w:asciiTheme="minorHAnsi" w:hAnsiTheme="minorHAnsi" w:cstheme="minorHAnsi"/>
                <w:bCs/>
                <w:sz w:val="24"/>
                <w:szCs w:val="24"/>
                <w:lang w:val="en-GB" w:eastAsia="en-GB"/>
              </w:rPr>
              <w:t>Analysis</w:t>
            </w:r>
            <w:r w:rsidRPr="002C39EC">
              <w:rPr>
                <w:rFonts w:asciiTheme="minorHAnsi" w:hAnsiTheme="minorHAnsi" w:cstheme="minorHAnsi"/>
                <w:b/>
                <w:bCs/>
                <w:sz w:val="24"/>
                <w:szCs w:val="24"/>
                <w:lang w:val="en-GB" w:eastAsia="en-GB"/>
              </w:rPr>
              <w:t xml:space="preserve"> </w:t>
            </w:r>
            <w:r w:rsidRPr="002C39EC">
              <w:rPr>
                <w:rFonts w:asciiTheme="minorHAnsi" w:hAnsiTheme="minorHAnsi" w:cstheme="minorHAnsi"/>
                <w:sz w:val="24"/>
                <w:szCs w:val="24"/>
                <w:lang w:val="en-GB" w:eastAsia="en-GB"/>
              </w:rPr>
              <w:t xml:space="preserve">of these viewpoints has led to a selection (shown on </w:t>
            </w:r>
            <w:r w:rsidRPr="002C39EC">
              <w:rPr>
                <w:rFonts w:asciiTheme="minorHAnsi" w:hAnsiTheme="minorHAnsi" w:cstheme="minorHAnsi"/>
                <w:b/>
                <w:sz w:val="24"/>
                <w:szCs w:val="24"/>
                <w:lang w:val="en-GB" w:eastAsia="en-GB"/>
              </w:rPr>
              <w:t>Map 2</w:t>
            </w:r>
            <w:r w:rsidRPr="002C39EC">
              <w:rPr>
                <w:rFonts w:asciiTheme="minorHAnsi" w:hAnsiTheme="minorHAnsi" w:cstheme="minorHAnsi"/>
                <w:sz w:val="24"/>
                <w:szCs w:val="24"/>
                <w:lang w:val="en-GB" w:eastAsia="en-GB"/>
              </w:rPr>
              <w:t>) which have been used to illustrate the</w:t>
            </w:r>
            <w:r w:rsidR="00E32BC9">
              <w:rPr>
                <w:rFonts w:asciiTheme="minorHAnsi" w:hAnsiTheme="minorHAnsi" w:cstheme="minorHAnsi"/>
                <w:sz w:val="24"/>
                <w:szCs w:val="24"/>
                <w:lang w:val="en-GB" w:eastAsia="en-GB"/>
              </w:rPr>
              <w:t xml:space="preserve"> LMP management</w:t>
            </w:r>
            <w:r w:rsidRPr="002C39EC">
              <w:rPr>
                <w:rFonts w:asciiTheme="minorHAnsi" w:hAnsiTheme="minorHAnsi" w:cstheme="minorHAnsi"/>
                <w:sz w:val="24"/>
                <w:szCs w:val="24"/>
                <w:lang w:val="en-GB" w:eastAsia="en-GB"/>
              </w:rPr>
              <w:t xml:space="preserve"> proposals (</w:t>
            </w:r>
            <w:r w:rsidR="00243000">
              <w:rPr>
                <w:rFonts w:asciiTheme="minorHAnsi" w:hAnsiTheme="minorHAnsi" w:cstheme="minorHAnsi"/>
                <w:sz w:val="24"/>
                <w:szCs w:val="24"/>
                <w:lang w:val="en-GB" w:eastAsia="en-GB"/>
              </w:rPr>
              <w:t xml:space="preserve">3D visualisations are shown in </w:t>
            </w:r>
            <w:r w:rsidR="00E32BC9">
              <w:rPr>
                <w:rFonts w:asciiTheme="minorHAnsi" w:hAnsiTheme="minorHAnsi" w:cstheme="minorHAnsi"/>
                <w:b/>
                <w:sz w:val="24"/>
                <w:szCs w:val="24"/>
                <w:lang w:val="en-GB" w:eastAsia="en-GB"/>
              </w:rPr>
              <w:t>Appendix  VI</w:t>
            </w:r>
            <w:r w:rsidRPr="002C39EC">
              <w:rPr>
                <w:rFonts w:asciiTheme="minorHAnsi" w:hAnsiTheme="minorHAnsi" w:cstheme="minorHAnsi"/>
                <w:sz w:val="24"/>
                <w:szCs w:val="24"/>
                <w:lang w:val="en-GB" w:eastAsia="en-GB"/>
              </w:rPr>
              <w:t>). These were selected on the degree of visibility and the significance of the views.</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000000"/>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People</w:t>
            </w: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Neighbours and local community</w:t>
            </w:r>
          </w:p>
        </w:tc>
      </w:tr>
      <w:tr w:rsidR="0083255F" w:rsidRPr="0083255F" w:rsidTr="00F238C6">
        <w:tc>
          <w:tcPr>
            <w:tcW w:w="9016" w:type="dxa"/>
          </w:tcPr>
          <w:p w:rsidR="002C39EC" w:rsidRPr="002C39EC" w:rsidRDefault="002C39EC" w:rsidP="00F238C6">
            <w:pPr>
              <w:spacing w:after="0" w:line="240" w:lineRule="auto"/>
              <w:jc w:val="both"/>
              <w:rPr>
                <w:rFonts w:asciiTheme="minorHAnsi" w:hAnsiTheme="minorHAnsi" w:cstheme="minorHAnsi"/>
                <w:sz w:val="24"/>
                <w:szCs w:val="24"/>
                <w:lang w:val="en-GB" w:eastAsia="en-GB"/>
              </w:rPr>
            </w:pPr>
            <w:r w:rsidRPr="002C39EC">
              <w:rPr>
                <w:rFonts w:asciiTheme="minorHAnsi" w:hAnsiTheme="minorHAnsi" w:cstheme="minorHAnsi"/>
                <w:sz w:val="24"/>
                <w:szCs w:val="24"/>
                <w:lang w:val="en-GB" w:eastAsia="en-GB"/>
              </w:rPr>
              <w:t>There is a strong affinity between the forest and the local community.  However, little interest has been shown in the past for community involvement in the management of the forest, with most feedback indicating tha</w:t>
            </w:r>
            <w:r w:rsidR="002F63BF">
              <w:rPr>
                <w:rFonts w:asciiTheme="minorHAnsi" w:hAnsiTheme="minorHAnsi" w:cstheme="minorHAnsi"/>
                <w:sz w:val="24"/>
                <w:szCs w:val="24"/>
                <w:lang w:val="en-GB" w:eastAsia="en-GB"/>
              </w:rPr>
              <w:t>t they are happy with the way FLS</w:t>
            </w:r>
            <w:r w:rsidRPr="002C39EC">
              <w:rPr>
                <w:rFonts w:asciiTheme="minorHAnsi" w:hAnsiTheme="minorHAnsi" w:cstheme="minorHAnsi"/>
                <w:sz w:val="24"/>
                <w:szCs w:val="24"/>
                <w:lang w:val="en-GB" w:eastAsia="en-GB"/>
              </w:rPr>
              <w:t xml:space="preserve"> is currently </w:t>
            </w:r>
            <w:r w:rsidR="002F63BF">
              <w:rPr>
                <w:rFonts w:asciiTheme="minorHAnsi" w:hAnsiTheme="minorHAnsi" w:cstheme="minorHAnsi"/>
                <w:sz w:val="24"/>
                <w:szCs w:val="24"/>
                <w:lang w:val="en-GB" w:eastAsia="en-GB"/>
              </w:rPr>
              <w:t>caring for it</w:t>
            </w:r>
            <w:r w:rsidRPr="002C39EC">
              <w:rPr>
                <w:rFonts w:asciiTheme="minorHAnsi" w:hAnsiTheme="minorHAnsi" w:cstheme="minorHAnsi"/>
                <w:sz w:val="24"/>
                <w:szCs w:val="24"/>
                <w:lang w:val="en-GB" w:eastAsia="en-GB"/>
              </w:rPr>
              <w:t xml:space="preserve">.  It is important that information about the management of the forest is shared with visitors and the local community whenever opportunities arise, or when there are significant issues to communicate.  </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Public access</w:t>
            </w:r>
          </w:p>
        </w:tc>
      </w:tr>
      <w:tr w:rsidR="0083255F" w:rsidRPr="0083255F" w:rsidTr="00F238C6">
        <w:tc>
          <w:tcPr>
            <w:tcW w:w="9016" w:type="dxa"/>
          </w:tcPr>
          <w:p w:rsidR="0083255F" w:rsidRDefault="00F56D99"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Mabie will continue to be managed and promoted as one of FLS’s flagship forests for recreation.  The network of formal walking and mountain biking trails, and the visitor facilities, will be managed to a high standard.  We will support the local authority’s management of the core path network.</w:t>
            </w:r>
          </w:p>
          <w:p w:rsidR="000704F2" w:rsidRDefault="000704F2" w:rsidP="00F238C6">
            <w:pPr>
              <w:spacing w:after="0" w:line="240" w:lineRule="auto"/>
              <w:jc w:val="both"/>
              <w:rPr>
                <w:rFonts w:asciiTheme="minorHAnsi" w:hAnsiTheme="minorHAnsi" w:cstheme="minorHAnsi"/>
                <w:sz w:val="24"/>
                <w:szCs w:val="24"/>
                <w:lang w:val="en-GB" w:eastAsia="en-GB"/>
              </w:rPr>
            </w:pPr>
          </w:p>
          <w:p w:rsidR="000704F2" w:rsidRDefault="000704F2"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The design of the future forest identified opportunities to protect, enhance or create viewpoints, where visitors can appreciate internal views of the forest itself, as well </w:t>
            </w:r>
            <w:r w:rsidR="00222FF5">
              <w:rPr>
                <w:rFonts w:asciiTheme="minorHAnsi" w:hAnsiTheme="minorHAnsi" w:cstheme="minorHAnsi"/>
                <w:sz w:val="24"/>
                <w:szCs w:val="24"/>
                <w:lang w:val="en-GB" w:eastAsia="en-GB"/>
              </w:rPr>
              <w:t>as the surrounding landscape (e.g. Dumfries, Criffel).</w:t>
            </w:r>
          </w:p>
          <w:p w:rsidR="00F56D99" w:rsidRDefault="00F56D99" w:rsidP="00F238C6">
            <w:pPr>
              <w:spacing w:after="0" w:line="240" w:lineRule="auto"/>
              <w:jc w:val="both"/>
              <w:rPr>
                <w:rFonts w:asciiTheme="minorHAnsi" w:hAnsiTheme="minorHAnsi" w:cstheme="minorHAnsi"/>
                <w:sz w:val="24"/>
                <w:szCs w:val="24"/>
                <w:lang w:val="en-GB" w:eastAsia="en-GB"/>
              </w:rPr>
            </w:pPr>
          </w:p>
          <w:p w:rsidR="00F56D99" w:rsidRPr="0083255F" w:rsidRDefault="00F56D99"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lastRenderedPageBreak/>
              <w:t>FLS encourage responsible public access on the national forest estate for recreation and learning</w:t>
            </w:r>
            <w:r w:rsidR="0070589E">
              <w:rPr>
                <w:rFonts w:asciiTheme="minorHAnsi" w:hAnsiTheme="minorHAnsi" w:cstheme="minorHAnsi"/>
                <w:sz w:val="24"/>
                <w:szCs w:val="24"/>
                <w:lang w:val="en-GB" w:eastAsia="en-GB"/>
              </w:rPr>
              <w:t xml:space="preserve"> in the spirit of the Scottish Outdoor Access Code.  </w:t>
            </w:r>
            <w:r>
              <w:rPr>
                <w:rFonts w:asciiTheme="minorHAnsi" w:hAnsiTheme="minorHAnsi" w:cstheme="minorHAnsi"/>
                <w:sz w:val="24"/>
                <w:szCs w:val="24"/>
                <w:lang w:val="en-GB" w:eastAsia="en-GB"/>
              </w:rPr>
              <w:t xml:space="preserve">Public access will only be temporarily </w:t>
            </w:r>
            <w:r w:rsidR="00063859">
              <w:rPr>
                <w:rFonts w:asciiTheme="minorHAnsi" w:hAnsiTheme="minorHAnsi" w:cstheme="minorHAnsi"/>
                <w:sz w:val="24"/>
                <w:szCs w:val="24"/>
                <w:lang w:val="en-GB" w:eastAsia="en-GB"/>
              </w:rPr>
              <w:t>restricted when</w:t>
            </w:r>
            <w:r>
              <w:rPr>
                <w:rFonts w:asciiTheme="minorHAnsi" w:hAnsiTheme="minorHAnsi" w:cstheme="minorHAnsi"/>
                <w:sz w:val="24"/>
                <w:szCs w:val="24"/>
                <w:lang w:val="en-GB" w:eastAsia="en-GB"/>
              </w:rPr>
              <w:t xml:space="preserve"> </w:t>
            </w:r>
            <w:r w:rsidR="0070589E">
              <w:rPr>
                <w:rFonts w:asciiTheme="minorHAnsi" w:hAnsiTheme="minorHAnsi" w:cstheme="minorHAnsi"/>
                <w:sz w:val="24"/>
                <w:szCs w:val="24"/>
                <w:lang w:val="en-GB" w:eastAsia="en-GB"/>
              </w:rPr>
              <w:t>management operations pose</w:t>
            </w:r>
            <w:r>
              <w:rPr>
                <w:rFonts w:asciiTheme="minorHAnsi" w:hAnsiTheme="minorHAnsi" w:cstheme="minorHAnsi"/>
                <w:sz w:val="24"/>
                <w:szCs w:val="24"/>
                <w:lang w:val="en-GB" w:eastAsia="en-GB"/>
              </w:rPr>
              <w:t xml:space="preserve"> </w:t>
            </w:r>
            <w:r w:rsidR="00063859">
              <w:rPr>
                <w:rFonts w:asciiTheme="minorHAnsi" w:hAnsiTheme="minorHAnsi" w:cstheme="minorHAnsi"/>
                <w:sz w:val="24"/>
                <w:szCs w:val="24"/>
                <w:lang w:val="en-GB" w:eastAsia="en-GB"/>
              </w:rPr>
              <w:t>a significant risk to the safety of the public and/or workers.</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000000"/>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lastRenderedPageBreak/>
              <w:t>Soils</w:t>
            </w: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Ground preparation</w:t>
            </w:r>
          </w:p>
        </w:tc>
      </w:tr>
      <w:tr w:rsidR="0083255F" w:rsidRPr="0083255F" w:rsidTr="00F238C6">
        <w:tc>
          <w:tcPr>
            <w:tcW w:w="9016" w:type="dxa"/>
          </w:tcPr>
          <w:p w:rsidR="0083255F" w:rsidRDefault="00633A42"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 choice of ground cultivation will consider the short term benefits</w:t>
            </w:r>
            <w:r w:rsidR="00BB16ED">
              <w:rPr>
                <w:rFonts w:asciiTheme="minorHAnsi" w:hAnsiTheme="minorHAnsi" w:cstheme="minorHAnsi"/>
                <w:sz w:val="24"/>
                <w:szCs w:val="24"/>
                <w:lang w:val="en-GB" w:eastAsia="en-GB"/>
              </w:rPr>
              <w:t xml:space="preserve"> for establishment</w:t>
            </w:r>
            <w:r>
              <w:rPr>
                <w:rFonts w:asciiTheme="minorHAnsi" w:hAnsiTheme="minorHAnsi" w:cstheme="minorHAnsi"/>
                <w:sz w:val="24"/>
                <w:szCs w:val="24"/>
                <w:lang w:val="en-GB" w:eastAsia="en-GB"/>
              </w:rPr>
              <w:t>, as well as the longer term side effects on tree stability, future forest operations and the environment.  There will be a preference for the least intensive technique.</w:t>
            </w:r>
          </w:p>
          <w:p w:rsidR="00633A42" w:rsidRDefault="00633A42" w:rsidP="00F238C6">
            <w:pPr>
              <w:spacing w:after="0" w:line="240" w:lineRule="auto"/>
              <w:jc w:val="both"/>
              <w:rPr>
                <w:rFonts w:asciiTheme="minorHAnsi" w:hAnsiTheme="minorHAnsi" w:cstheme="minorHAnsi"/>
                <w:sz w:val="24"/>
                <w:szCs w:val="24"/>
                <w:lang w:val="en-GB" w:eastAsia="en-GB"/>
              </w:rPr>
            </w:pPr>
          </w:p>
          <w:p w:rsidR="00633A42" w:rsidRPr="0083255F" w:rsidRDefault="00295BA5"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There is the opportunity in Mabie to try and straight plant the areas cleared of larch, where there is little brash residue.  It may also be possible to utilise scarifiers to create weed free planting positions, as the soils are suitable in many locations for this approach.  Elsewhere, hinge mounding will be the likely next choice.</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Deep peats</w:t>
            </w:r>
          </w:p>
        </w:tc>
      </w:tr>
      <w:tr w:rsidR="0083255F" w:rsidRPr="0083255F" w:rsidTr="00F238C6">
        <w:tc>
          <w:tcPr>
            <w:tcW w:w="9016" w:type="dxa"/>
          </w:tcPr>
          <w:p w:rsidR="0083255F" w:rsidRPr="0083255F" w:rsidRDefault="00775DDC"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There will be no ground disturbance of the deep peat areas during the plan period.</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000000"/>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Water</w:t>
            </w: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Drinking water</w:t>
            </w:r>
          </w:p>
        </w:tc>
      </w:tr>
      <w:tr w:rsidR="0083255F" w:rsidRPr="0083255F" w:rsidTr="00F238C6">
        <w:tc>
          <w:tcPr>
            <w:tcW w:w="9016" w:type="dxa"/>
          </w:tcPr>
          <w:p w:rsidR="0083255F" w:rsidRPr="0083255F" w:rsidRDefault="00775DDC" w:rsidP="00F238C6">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All known water supply points and pipelines are shown on </w:t>
            </w:r>
            <w:r w:rsidRPr="00775DDC">
              <w:rPr>
                <w:rFonts w:asciiTheme="minorHAnsi" w:hAnsiTheme="minorHAnsi" w:cstheme="minorHAnsi"/>
                <w:b/>
                <w:sz w:val="24"/>
                <w:szCs w:val="24"/>
                <w:lang w:val="en-GB" w:eastAsia="en-GB"/>
              </w:rPr>
              <w:t>Map 2</w:t>
            </w:r>
            <w:r>
              <w:rPr>
                <w:rFonts w:asciiTheme="minorHAnsi" w:hAnsiTheme="minorHAnsi" w:cstheme="minorHAnsi"/>
                <w:sz w:val="24"/>
                <w:szCs w:val="24"/>
                <w:lang w:val="en-GB" w:eastAsia="en-GB"/>
              </w:rPr>
              <w:t xml:space="preserve"> and will be protected during management operations.  The design of the future forest has incorporated an open space or broadleaf buffer of at least 50m around these supply points to minimise future disturbance.</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Watercourse condition</w:t>
            </w:r>
          </w:p>
        </w:tc>
      </w:tr>
      <w:tr w:rsidR="0083255F" w:rsidRPr="0083255F" w:rsidTr="00F238C6">
        <w:tc>
          <w:tcPr>
            <w:tcW w:w="9016" w:type="dxa"/>
          </w:tcPr>
          <w:p w:rsidR="0083255F" w:rsidRPr="0083255F" w:rsidRDefault="001841E8" w:rsidP="001D73C1">
            <w:pPr>
              <w:pStyle w:val="NoSpacing"/>
              <w:jc w:val="both"/>
              <w:rPr>
                <w:rFonts w:asciiTheme="minorHAnsi" w:hAnsiTheme="minorHAnsi" w:cstheme="minorHAnsi"/>
                <w:sz w:val="24"/>
                <w:szCs w:val="24"/>
              </w:rPr>
            </w:pPr>
            <w:r>
              <w:rPr>
                <w:rFonts w:asciiTheme="minorHAnsi" w:hAnsiTheme="minorHAnsi" w:cstheme="minorHAnsi"/>
                <w:sz w:val="24"/>
                <w:szCs w:val="24"/>
                <w:lang w:eastAsia="en-GB"/>
              </w:rPr>
              <w:t xml:space="preserve">All management operations will adhere to the ‘Forests and Water’ requirements and guidelines in the UKFS.  The </w:t>
            </w:r>
            <w:r w:rsidR="001D73C1">
              <w:rPr>
                <w:rFonts w:asciiTheme="minorHAnsi" w:hAnsiTheme="minorHAnsi" w:cstheme="minorHAnsi"/>
                <w:sz w:val="24"/>
                <w:szCs w:val="24"/>
                <w:lang w:eastAsia="en-GB"/>
              </w:rPr>
              <w:t xml:space="preserve">condition of the </w:t>
            </w:r>
            <w:r>
              <w:rPr>
                <w:rFonts w:asciiTheme="minorHAnsi" w:hAnsiTheme="minorHAnsi" w:cstheme="minorHAnsi"/>
                <w:sz w:val="24"/>
                <w:szCs w:val="24"/>
                <w:lang w:eastAsia="en-GB"/>
              </w:rPr>
              <w:t>two watercourse</w:t>
            </w:r>
            <w:r w:rsidR="001D73C1">
              <w:rPr>
                <w:rFonts w:asciiTheme="minorHAnsi" w:hAnsiTheme="minorHAnsi" w:cstheme="minorHAnsi"/>
                <w:sz w:val="24"/>
                <w:szCs w:val="24"/>
                <w:lang w:eastAsia="en-GB"/>
              </w:rPr>
              <w:t>s</w:t>
            </w:r>
            <w:r>
              <w:rPr>
                <w:rFonts w:asciiTheme="minorHAnsi" w:hAnsiTheme="minorHAnsi" w:cstheme="minorHAnsi"/>
                <w:sz w:val="24"/>
                <w:szCs w:val="24"/>
                <w:lang w:eastAsia="en-GB"/>
              </w:rPr>
              <w:t xml:space="preserve"> running through the plan area (Kirkgunzeon Lane, Crooks Pow) </w:t>
            </w:r>
            <w:r w:rsidR="001D73C1">
              <w:rPr>
                <w:rFonts w:asciiTheme="minorHAnsi" w:hAnsiTheme="minorHAnsi" w:cstheme="minorHAnsi"/>
                <w:sz w:val="24"/>
                <w:szCs w:val="24"/>
                <w:lang w:eastAsia="en-GB"/>
              </w:rPr>
              <w:t>are impacted by</w:t>
            </w:r>
            <w:r>
              <w:rPr>
                <w:rFonts w:asciiTheme="minorHAnsi" w:hAnsiTheme="minorHAnsi" w:cstheme="minorHAnsi"/>
                <w:sz w:val="24"/>
                <w:szCs w:val="24"/>
              </w:rPr>
              <w:t xml:space="preserve"> </w:t>
            </w:r>
            <w:r w:rsidRPr="00BB16ED">
              <w:rPr>
                <w:rFonts w:asciiTheme="minorHAnsi" w:hAnsiTheme="minorHAnsi" w:cstheme="minorHAnsi"/>
                <w:i/>
                <w:sz w:val="24"/>
                <w:szCs w:val="24"/>
              </w:rPr>
              <w:t xml:space="preserve">diffuse source </w:t>
            </w:r>
            <w:r w:rsidR="001D73C1" w:rsidRPr="00BB16ED">
              <w:rPr>
                <w:rFonts w:asciiTheme="minorHAnsi" w:hAnsiTheme="minorHAnsi" w:cstheme="minorHAnsi"/>
                <w:i/>
                <w:sz w:val="24"/>
                <w:szCs w:val="24"/>
              </w:rPr>
              <w:t xml:space="preserve">[pollution] </w:t>
            </w:r>
            <w:r w:rsidRPr="00BB16ED">
              <w:rPr>
                <w:rFonts w:asciiTheme="minorHAnsi" w:hAnsiTheme="minorHAnsi" w:cstheme="minorHAnsi"/>
                <w:i/>
                <w:sz w:val="24"/>
                <w:szCs w:val="24"/>
              </w:rPr>
              <w:t>(rural sources)</w:t>
            </w:r>
            <w:r w:rsidR="001D73C1">
              <w:rPr>
                <w:rFonts w:asciiTheme="minorHAnsi" w:hAnsiTheme="minorHAnsi" w:cstheme="minorHAnsi"/>
                <w:sz w:val="24"/>
                <w:szCs w:val="24"/>
              </w:rPr>
              <w:t xml:space="preserve"> causing reduced water quality.  However, Mabie forest contributes a very small proportion of their catchments and these areas are predominantly broadleaved woodland and natural reserve.  Therefore, ground disturbance is low and the woodland provides a buffer zone</w:t>
            </w:r>
            <w:r w:rsidR="00BB0E07">
              <w:rPr>
                <w:rFonts w:asciiTheme="minorHAnsi" w:hAnsiTheme="minorHAnsi" w:cstheme="minorHAnsi"/>
                <w:sz w:val="24"/>
                <w:szCs w:val="24"/>
              </w:rPr>
              <w:t xml:space="preserve"> which helps improve water quality</w:t>
            </w:r>
            <w:r w:rsidR="001D73C1">
              <w:rPr>
                <w:rFonts w:asciiTheme="minorHAnsi" w:hAnsiTheme="minorHAnsi" w:cstheme="minorHAnsi"/>
                <w:sz w:val="24"/>
                <w:szCs w:val="24"/>
              </w:rPr>
              <w:t>.</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r w:rsidR="0083255F" w:rsidRPr="0083255F" w:rsidTr="00F238C6">
        <w:tc>
          <w:tcPr>
            <w:tcW w:w="9016" w:type="dxa"/>
            <w:shd w:val="clear" w:color="auto" w:fill="D9D9D9"/>
          </w:tcPr>
          <w:p w:rsidR="0083255F" w:rsidRPr="0083255F" w:rsidRDefault="0083255F" w:rsidP="00F238C6">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Flooding</w:t>
            </w:r>
          </w:p>
        </w:tc>
      </w:tr>
      <w:tr w:rsidR="0083255F" w:rsidRPr="0083255F" w:rsidTr="00F238C6">
        <w:tc>
          <w:tcPr>
            <w:tcW w:w="9016" w:type="dxa"/>
          </w:tcPr>
          <w:p w:rsidR="00DF2BCB" w:rsidRPr="00D91A33" w:rsidRDefault="00DF2BCB" w:rsidP="00DF2BCB">
            <w:pPr>
              <w:pStyle w:val="NoSpacing"/>
              <w:jc w:val="both"/>
              <w:rPr>
                <w:rFonts w:asciiTheme="minorHAnsi" w:hAnsiTheme="minorHAnsi" w:cstheme="minorHAnsi"/>
                <w:sz w:val="24"/>
                <w:szCs w:val="24"/>
              </w:rPr>
            </w:pPr>
            <w:r w:rsidRPr="00D91A33">
              <w:rPr>
                <w:rFonts w:asciiTheme="minorHAnsi" w:hAnsiTheme="minorHAnsi" w:cstheme="minorHAnsi"/>
                <w:sz w:val="24"/>
                <w:szCs w:val="24"/>
              </w:rPr>
              <w:t xml:space="preserve">There is a SEPA flood Objective Target Area at Dalbeattie.  Part of Mabie Forest is within the catchment above this location.  Felling of more than 20% of a catchment area may increase flood risks, however there is only 22% afforestation </w:t>
            </w:r>
            <w:r w:rsidR="00DB4D31">
              <w:rPr>
                <w:rFonts w:asciiTheme="minorHAnsi" w:hAnsiTheme="minorHAnsi" w:cstheme="minorHAnsi"/>
                <w:sz w:val="24"/>
                <w:szCs w:val="24"/>
              </w:rPr>
              <w:t xml:space="preserve">(public and private) </w:t>
            </w:r>
            <w:r w:rsidRPr="00D91A33">
              <w:rPr>
                <w:rFonts w:asciiTheme="minorHAnsi" w:hAnsiTheme="minorHAnsi" w:cstheme="minorHAnsi"/>
                <w:sz w:val="24"/>
                <w:szCs w:val="24"/>
              </w:rPr>
              <w:t>in the whole catchment and so any felling in Mabie will not have a measurable negative effect.</w:t>
            </w:r>
          </w:p>
          <w:p w:rsidR="0083255F" w:rsidRPr="0083255F" w:rsidRDefault="0083255F" w:rsidP="00F238C6">
            <w:pPr>
              <w:spacing w:after="0" w:line="240" w:lineRule="auto"/>
              <w:jc w:val="both"/>
              <w:rPr>
                <w:rFonts w:asciiTheme="minorHAnsi" w:hAnsiTheme="minorHAnsi" w:cstheme="minorHAnsi"/>
                <w:sz w:val="24"/>
                <w:szCs w:val="24"/>
                <w:lang w:val="en-GB" w:eastAsia="en-GB"/>
              </w:rPr>
            </w:pPr>
          </w:p>
        </w:tc>
      </w:tr>
    </w:tbl>
    <w:p w:rsidR="0083255F" w:rsidRPr="0083255F" w:rsidRDefault="0083255F" w:rsidP="0083255F">
      <w:pPr>
        <w:spacing w:after="0" w:line="240" w:lineRule="auto"/>
        <w:rPr>
          <w:rFonts w:asciiTheme="minorHAnsi" w:hAnsiTheme="minorHAnsi" w:cstheme="minorHAnsi"/>
          <w:sz w:val="24"/>
          <w:szCs w:val="24"/>
          <w:lang w:val="en-GB" w:eastAsia="en-GB"/>
        </w:rPr>
      </w:pPr>
    </w:p>
    <w:p w:rsidR="0083255F" w:rsidRPr="0083255F" w:rsidRDefault="0083255F" w:rsidP="0083255F">
      <w:pPr>
        <w:autoSpaceDE w:val="0"/>
        <w:autoSpaceDN w:val="0"/>
        <w:adjustRightInd w:val="0"/>
        <w:spacing w:after="0" w:line="240" w:lineRule="auto"/>
        <w:jc w:val="both"/>
        <w:rPr>
          <w:rFonts w:asciiTheme="minorHAnsi" w:hAnsiTheme="minorHAnsi" w:cstheme="minorHAnsi"/>
          <w:iCs/>
          <w:color w:val="000000"/>
          <w:sz w:val="24"/>
          <w:szCs w:val="24"/>
          <w:lang w:val="en-GB" w:eastAsia="en-GB"/>
        </w:rPr>
      </w:pPr>
    </w:p>
    <w:p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eastAsia="en-GB"/>
        </w:rPr>
      </w:pPr>
      <w:r w:rsidRPr="0083255F">
        <w:rPr>
          <w:rFonts w:asciiTheme="minorHAnsi" w:hAnsiTheme="minorHAnsi" w:cstheme="minorHAnsi"/>
          <w:iCs/>
          <w:color w:val="000000"/>
          <w:sz w:val="24"/>
          <w:szCs w:val="24"/>
          <w:lang w:val="en-GB" w:eastAsia="en-GB"/>
        </w:rPr>
        <w:lastRenderedPageBreak/>
        <w:t xml:space="preserve">For enquiries about this plan please contact: </w:t>
      </w:r>
    </w:p>
    <w:p w:rsidR="0083255F" w:rsidRPr="0083255F" w:rsidRDefault="0083255F" w:rsidP="0083255F">
      <w:pPr>
        <w:spacing w:after="0" w:line="300" w:lineRule="atLeast"/>
        <w:ind w:right="567"/>
        <w:jc w:val="both"/>
        <w:rPr>
          <w:rFonts w:asciiTheme="minorHAnsi" w:hAnsiTheme="minorHAnsi" w:cstheme="minorHAnsi"/>
          <w:iCs/>
          <w:color w:val="000000"/>
          <w:sz w:val="24"/>
          <w:szCs w:val="24"/>
          <w:lang w:val="en-GB" w:eastAsia="en-GB"/>
        </w:rPr>
      </w:pPr>
    </w:p>
    <w:p w:rsidR="0083255F" w:rsidRPr="005F4F4F" w:rsidRDefault="0083255F" w:rsidP="0083255F">
      <w:pPr>
        <w:spacing w:after="0" w:line="300" w:lineRule="atLeast"/>
        <w:ind w:right="567"/>
        <w:jc w:val="both"/>
        <w:rPr>
          <w:rFonts w:asciiTheme="minorHAnsi" w:hAnsiTheme="minorHAnsi" w:cstheme="minorHAnsi"/>
          <w:iCs/>
          <w:sz w:val="24"/>
          <w:szCs w:val="24"/>
          <w:lang w:val="en-GB" w:eastAsia="en-GB"/>
        </w:rPr>
      </w:pPr>
      <w:r w:rsidRPr="005F4F4F">
        <w:rPr>
          <w:rFonts w:asciiTheme="minorHAnsi" w:hAnsiTheme="minorHAnsi" w:cstheme="minorHAnsi"/>
          <w:iCs/>
          <w:sz w:val="24"/>
          <w:szCs w:val="24"/>
          <w:lang w:val="en-GB" w:eastAsia="en-GB"/>
        </w:rPr>
        <w:t>Robin Fuller</w:t>
      </w:r>
    </w:p>
    <w:p w:rsidR="0083255F" w:rsidRPr="005F4F4F" w:rsidRDefault="0083255F" w:rsidP="0083255F">
      <w:pPr>
        <w:spacing w:after="0" w:line="300" w:lineRule="atLeast"/>
        <w:ind w:right="567"/>
        <w:jc w:val="both"/>
        <w:rPr>
          <w:rFonts w:asciiTheme="minorHAnsi" w:hAnsiTheme="minorHAnsi" w:cstheme="minorHAnsi"/>
          <w:iCs/>
          <w:sz w:val="24"/>
          <w:szCs w:val="24"/>
          <w:lang w:val="en-GB" w:eastAsia="en-GB"/>
        </w:rPr>
      </w:pPr>
      <w:r w:rsidRPr="005F4F4F">
        <w:rPr>
          <w:rFonts w:asciiTheme="minorHAnsi" w:hAnsiTheme="minorHAnsi" w:cstheme="minorHAnsi"/>
          <w:iCs/>
          <w:sz w:val="24"/>
          <w:szCs w:val="24"/>
          <w:lang w:val="en-GB" w:eastAsia="en-GB"/>
        </w:rPr>
        <w:t>Planning Forester</w:t>
      </w:r>
    </w:p>
    <w:p w:rsidR="0083255F" w:rsidRPr="005F4F4F" w:rsidRDefault="0083255F" w:rsidP="0083255F">
      <w:pPr>
        <w:spacing w:after="0" w:line="300" w:lineRule="atLeast"/>
        <w:ind w:right="567"/>
        <w:jc w:val="both"/>
        <w:rPr>
          <w:rFonts w:asciiTheme="minorHAnsi" w:hAnsiTheme="minorHAnsi" w:cstheme="minorHAnsi"/>
          <w:iCs/>
          <w:sz w:val="24"/>
          <w:szCs w:val="24"/>
          <w:lang w:val="en-GB" w:eastAsia="en-GB"/>
        </w:rPr>
      </w:pPr>
    </w:p>
    <w:p w:rsidR="0083255F" w:rsidRPr="005F4F4F" w:rsidRDefault="0083255F" w:rsidP="0083255F">
      <w:pPr>
        <w:spacing w:after="0" w:line="240" w:lineRule="auto"/>
        <w:rPr>
          <w:rFonts w:asciiTheme="minorHAnsi" w:eastAsia="Calibri" w:hAnsiTheme="minorHAnsi" w:cstheme="minorHAnsi"/>
          <w:noProof/>
          <w:sz w:val="24"/>
          <w:szCs w:val="24"/>
          <w:lang w:val="en-GB" w:eastAsia="en-GB"/>
        </w:rPr>
      </w:pPr>
      <w:r w:rsidRPr="005F4F4F">
        <w:rPr>
          <w:rFonts w:asciiTheme="minorHAnsi" w:eastAsia="Calibri" w:hAnsiTheme="minorHAnsi" w:cstheme="minorHAnsi"/>
          <w:noProof/>
          <w:sz w:val="24"/>
          <w:szCs w:val="24"/>
          <w:lang w:val="en-GB" w:eastAsia="en-GB"/>
        </w:rPr>
        <w:t>Forestry and Land Scotland</w:t>
      </w:r>
    </w:p>
    <w:p w:rsidR="0083255F" w:rsidRPr="005F4F4F" w:rsidRDefault="0083255F" w:rsidP="0083255F">
      <w:pPr>
        <w:spacing w:after="0" w:line="240" w:lineRule="auto"/>
        <w:rPr>
          <w:rFonts w:asciiTheme="minorHAnsi" w:eastAsia="Calibri" w:hAnsiTheme="minorHAnsi" w:cstheme="minorHAnsi"/>
          <w:noProof/>
          <w:sz w:val="24"/>
          <w:szCs w:val="24"/>
          <w:lang w:val="en-GB" w:eastAsia="en-GB"/>
        </w:rPr>
      </w:pPr>
      <w:r w:rsidRPr="005F4F4F">
        <w:rPr>
          <w:rFonts w:asciiTheme="minorHAnsi" w:eastAsia="Calibri" w:hAnsiTheme="minorHAnsi" w:cstheme="minorHAnsi"/>
          <w:noProof/>
          <w:sz w:val="24"/>
          <w:szCs w:val="24"/>
          <w:lang w:val="en-GB" w:eastAsia="en-GB"/>
        </w:rPr>
        <w:t>South Region</w:t>
      </w:r>
      <w:r w:rsidRPr="005F4F4F">
        <w:rPr>
          <w:rFonts w:asciiTheme="minorHAnsi" w:eastAsia="Calibri" w:hAnsiTheme="minorHAnsi" w:cstheme="minorHAnsi"/>
          <w:noProof/>
          <w:sz w:val="24"/>
          <w:szCs w:val="24"/>
          <w:lang w:val="en-GB" w:eastAsia="en-GB"/>
        </w:rPr>
        <w:br/>
        <w:t>Ae Office</w:t>
      </w:r>
    </w:p>
    <w:p w:rsidR="0083255F" w:rsidRPr="005F4F4F" w:rsidRDefault="0083255F" w:rsidP="0083255F">
      <w:pPr>
        <w:spacing w:after="0" w:line="240" w:lineRule="auto"/>
        <w:rPr>
          <w:rFonts w:asciiTheme="minorHAnsi" w:eastAsia="Calibri" w:hAnsiTheme="minorHAnsi" w:cstheme="minorHAnsi"/>
          <w:noProof/>
          <w:sz w:val="24"/>
          <w:szCs w:val="24"/>
          <w:lang w:val="en-GB" w:eastAsia="en-GB"/>
        </w:rPr>
      </w:pPr>
      <w:r w:rsidRPr="005F4F4F">
        <w:rPr>
          <w:rFonts w:asciiTheme="minorHAnsi" w:eastAsia="Calibri" w:hAnsiTheme="minorHAnsi" w:cstheme="minorHAnsi"/>
          <w:noProof/>
          <w:sz w:val="24"/>
          <w:szCs w:val="24"/>
          <w:lang w:val="en-GB" w:eastAsia="en-GB"/>
        </w:rPr>
        <w:t>Ae Village</w:t>
      </w:r>
      <w:r w:rsidRPr="005F4F4F">
        <w:rPr>
          <w:rFonts w:asciiTheme="minorHAnsi" w:eastAsia="Calibri" w:hAnsiTheme="minorHAnsi" w:cstheme="minorHAnsi"/>
          <w:noProof/>
          <w:sz w:val="24"/>
          <w:szCs w:val="24"/>
          <w:lang w:val="en-GB" w:eastAsia="en-GB"/>
        </w:rPr>
        <w:br/>
        <w:t>Parkgate</w:t>
      </w:r>
      <w:r w:rsidRPr="005F4F4F">
        <w:rPr>
          <w:rFonts w:asciiTheme="minorHAnsi" w:eastAsia="Calibri" w:hAnsiTheme="minorHAnsi" w:cstheme="minorHAnsi"/>
          <w:noProof/>
          <w:sz w:val="24"/>
          <w:szCs w:val="24"/>
          <w:lang w:val="en-GB" w:eastAsia="en-GB"/>
        </w:rPr>
        <w:br/>
        <w:t>Dumfries DG1 1QB</w:t>
      </w:r>
      <w:r w:rsidRPr="005F4F4F">
        <w:rPr>
          <w:rFonts w:asciiTheme="minorHAnsi" w:eastAsia="Calibri" w:hAnsiTheme="minorHAnsi" w:cstheme="minorHAnsi"/>
          <w:noProof/>
          <w:sz w:val="24"/>
          <w:szCs w:val="24"/>
          <w:lang w:val="en-GB" w:eastAsia="en-GB"/>
        </w:rPr>
        <w:br/>
      </w:r>
      <w:r w:rsidRPr="005F4F4F">
        <w:rPr>
          <w:rFonts w:asciiTheme="minorHAnsi" w:eastAsia="Calibri" w:hAnsiTheme="minorHAnsi" w:cstheme="minorHAnsi"/>
          <w:noProof/>
          <w:sz w:val="24"/>
          <w:szCs w:val="24"/>
          <w:lang w:val="en-GB" w:eastAsia="en-GB"/>
        </w:rPr>
        <w:br/>
      </w:r>
      <w:hyperlink r:id="rId13" w:history="1">
        <w:r w:rsidRPr="005F4F4F">
          <w:rPr>
            <w:rFonts w:asciiTheme="minorHAnsi" w:eastAsia="Calibri" w:hAnsiTheme="minorHAnsi" w:cstheme="minorHAnsi"/>
            <w:noProof/>
            <w:sz w:val="24"/>
            <w:szCs w:val="24"/>
            <w:u w:val="single"/>
            <w:lang w:val="en-GB" w:eastAsia="en-GB"/>
          </w:rPr>
          <w:t>robin.fuller@forestryandland.gov.scot</w:t>
        </w:r>
      </w:hyperlink>
      <w:r w:rsidRPr="005F4F4F">
        <w:rPr>
          <w:rFonts w:asciiTheme="minorHAnsi" w:eastAsia="Calibri" w:hAnsiTheme="minorHAnsi" w:cstheme="minorHAnsi"/>
          <w:noProof/>
          <w:sz w:val="24"/>
          <w:szCs w:val="24"/>
          <w:lang w:val="en-GB" w:eastAsia="en-GB"/>
        </w:rPr>
        <w:br/>
        <w:t>+44 (0)131 370 5820</w:t>
      </w:r>
    </w:p>
    <w:p w:rsidR="00DD1833" w:rsidRDefault="00DD1833" w:rsidP="00210729">
      <w:pPr>
        <w:pStyle w:val="FLSHeading3Bold"/>
        <w:rPr>
          <w:b w:val="0"/>
          <w:bCs w:val="0"/>
          <w:color w:val="auto"/>
          <w:sz w:val="24"/>
          <w:szCs w:val="24"/>
          <w:lang w:eastAsia="en-US"/>
        </w:rPr>
      </w:pPr>
    </w:p>
    <w:p w:rsidR="00DD1833" w:rsidRDefault="00DD1833" w:rsidP="00210729">
      <w:pPr>
        <w:pStyle w:val="FLSHeading3Bold"/>
        <w:rPr>
          <w:b w:val="0"/>
          <w:bCs w:val="0"/>
          <w:color w:val="auto"/>
          <w:sz w:val="24"/>
          <w:szCs w:val="24"/>
          <w:lang w:eastAsia="en-US"/>
        </w:rPr>
      </w:pPr>
    </w:p>
    <w:p w:rsidR="00DD1833" w:rsidRDefault="00DD1833" w:rsidP="00210729">
      <w:pPr>
        <w:pStyle w:val="FLSHeading3Bold"/>
        <w:rPr>
          <w:b w:val="0"/>
          <w:bCs w:val="0"/>
          <w:color w:val="auto"/>
          <w:sz w:val="24"/>
          <w:szCs w:val="24"/>
          <w:lang w:eastAsia="en-US"/>
        </w:rPr>
      </w:pPr>
    </w:p>
    <w:p w:rsidR="00DD1833" w:rsidRDefault="00DD1833" w:rsidP="00210729">
      <w:pPr>
        <w:pStyle w:val="FLSHeading3Bold"/>
        <w:rPr>
          <w:b w:val="0"/>
          <w:bCs w:val="0"/>
          <w:color w:val="auto"/>
          <w:sz w:val="24"/>
          <w:szCs w:val="24"/>
          <w:lang w:eastAsia="en-US"/>
        </w:rPr>
      </w:pPr>
    </w:p>
    <w:p w:rsidR="00DD1833" w:rsidRDefault="00DD1833" w:rsidP="00210729">
      <w:pPr>
        <w:pStyle w:val="FLSHeading3Bold"/>
        <w:rPr>
          <w:b w:val="0"/>
          <w:bCs w:val="0"/>
          <w:color w:val="auto"/>
          <w:sz w:val="24"/>
          <w:szCs w:val="24"/>
          <w:lang w:eastAsia="en-US"/>
        </w:rPr>
      </w:pPr>
    </w:p>
    <w:p w:rsidR="00DD1833" w:rsidRDefault="00DD1833" w:rsidP="00210729">
      <w:pPr>
        <w:pStyle w:val="FLSHeading3Bold"/>
        <w:rPr>
          <w:b w:val="0"/>
          <w:bCs w:val="0"/>
          <w:color w:val="auto"/>
          <w:sz w:val="24"/>
          <w:szCs w:val="24"/>
          <w:lang w:eastAsia="en-US"/>
        </w:rPr>
      </w:pPr>
    </w:p>
    <w:p w:rsidR="00DD1833" w:rsidRDefault="00DD1833" w:rsidP="00210729">
      <w:pPr>
        <w:pStyle w:val="FLSHeading3Bold"/>
        <w:rPr>
          <w:b w:val="0"/>
          <w:bCs w:val="0"/>
          <w:color w:val="auto"/>
          <w:sz w:val="24"/>
          <w:szCs w:val="24"/>
          <w:lang w:eastAsia="en-US"/>
        </w:rPr>
      </w:pPr>
    </w:p>
    <w:p w:rsidR="00DD1833" w:rsidRDefault="00DD1833" w:rsidP="00210729">
      <w:pPr>
        <w:pStyle w:val="FLSHeading3Bold"/>
        <w:rPr>
          <w:b w:val="0"/>
          <w:bCs w:val="0"/>
          <w:color w:val="auto"/>
          <w:sz w:val="24"/>
          <w:szCs w:val="24"/>
          <w:lang w:eastAsia="en-US"/>
        </w:rPr>
      </w:pPr>
    </w:p>
    <w:p w:rsidR="00DD1833" w:rsidRDefault="00DD1833" w:rsidP="00210729">
      <w:pPr>
        <w:pStyle w:val="FLSHeading3Bold"/>
        <w:rPr>
          <w:b w:val="0"/>
          <w:bCs w:val="0"/>
          <w:color w:val="auto"/>
          <w:sz w:val="24"/>
          <w:szCs w:val="24"/>
          <w:lang w:eastAsia="en-US"/>
        </w:rPr>
      </w:pPr>
    </w:p>
    <w:p w:rsidR="00DD1833" w:rsidRDefault="00DD1833" w:rsidP="00210729">
      <w:pPr>
        <w:pStyle w:val="FLSHeading3Bold"/>
        <w:rPr>
          <w:b w:val="0"/>
          <w:bCs w:val="0"/>
          <w:color w:val="auto"/>
          <w:sz w:val="24"/>
          <w:szCs w:val="24"/>
          <w:lang w:eastAsia="en-US"/>
        </w:rPr>
      </w:pPr>
    </w:p>
    <w:p w:rsidR="00DD1833" w:rsidRDefault="00DD1833" w:rsidP="00210729">
      <w:pPr>
        <w:pStyle w:val="FLSHeading3Bold"/>
        <w:rPr>
          <w:b w:val="0"/>
          <w:bCs w:val="0"/>
          <w:color w:val="auto"/>
          <w:sz w:val="24"/>
          <w:szCs w:val="24"/>
          <w:lang w:eastAsia="en-US"/>
        </w:rPr>
      </w:pPr>
    </w:p>
    <w:p w:rsidR="00DD1833" w:rsidRDefault="00DD1833" w:rsidP="00210729">
      <w:pPr>
        <w:pStyle w:val="FLSHeading3Bold"/>
        <w:rPr>
          <w:b w:val="0"/>
          <w:bCs w:val="0"/>
          <w:color w:val="auto"/>
          <w:sz w:val="24"/>
          <w:szCs w:val="24"/>
          <w:lang w:eastAsia="en-US"/>
        </w:rPr>
      </w:pPr>
    </w:p>
    <w:p w:rsidR="00DD1833" w:rsidRDefault="00DD1833" w:rsidP="00210729">
      <w:pPr>
        <w:pStyle w:val="FLSHeading3Bold"/>
        <w:rPr>
          <w:b w:val="0"/>
          <w:bCs w:val="0"/>
          <w:color w:val="auto"/>
          <w:sz w:val="24"/>
          <w:szCs w:val="24"/>
          <w:lang w:eastAsia="en-US"/>
        </w:rPr>
      </w:pPr>
    </w:p>
    <w:p w:rsidR="00DD1833" w:rsidRDefault="00DD1833" w:rsidP="00210729">
      <w:pPr>
        <w:pStyle w:val="FLSHeading3Bold"/>
        <w:rPr>
          <w:b w:val="0"/>
          <w:bCs w:val="0"/>
          <w:color w:val="auto"/>
          <w:sz w:val="24"/>
          <w:szCs w:val="24"/>
          <w:lang w:eastAsia="en-US"/>
        </w:rPr>
      </w:pPr>
    </w:p>
    <w:p w:rsidR="00DD1833" w:rsidRDefault="00DD1833" w:rsidP="00210729">
      <w:pPr>
        <w:pStyle w:val="FLSHeading3Bold"/>
        <w:rPr>
          <w:b w:val="0"/>
          <w:bCs w:val="0"/>
          <w:color w:val="auto"/>
          <w:sz w:val="24"/>
          <w:szCs w:val="24"/>
          <w:lang w:eastAsia="en-US"/>
        </w:rPr>
      </w:pPr>
    </w:p>
    <w:p w:rsidR="00DD1833" w:rsidRDefault="00DD1833" w:rsidP="00210729">
      <w:pPr>
        <w:pStyle w:val="FLSHeading3Bold"/>
        <w:rPr>
          <w:b w:val="0"/>
          <w:bCs w:val="0"/>
          <w:color w:val="auto"/>
          <w:sz w:val="24"/>
          <w:szCs w:val="24"/>
          <w:lang w:eastAsia="en-US"/>
        </w:rPr>
      </w:pPr>
    </w:p>
    <w:p w:rsidR="00DD1833" w:rsidRDefault="00DD1833" w:rsidP="00210729">
      <w:pPr>
        <w:pStyle w:val="FLSHeading3Bold"/>
        <w:rPr>
          <w:b w:val="0"/>
          <w:bCs w:val="0"/>
          <w:color w:val="auto"/>
          <w:sz w:val="24"/>
          <w:szCs w:val="24"/>
          <w:lang w:eastAsia="en-US"/>
        </w:rPr>
      </w:pPr>
    </w:p>
    <w:p w:rsidR="00DD1833" w:rsidRDefault="00DD1833" w:rsidP="00210729">
      <w:pPr>
        <w:pStyle w:val="FLSHeading3Bold"/>
        <w:rPr>
          <w:b w:val="0"/>
          <w:bCs w:val="0"/>
          <w:color w:val="auto"/>
          <w:sz w:val="24"/>
          <w:szCs w:val="24"/>
          <w:lang w:eastAsia="en-US"/>
        </w:rPr>
      </w:pPr>
    </w:p>
    <w:p w:rsidR="00DD1833" w:rsidRDefault="00DD1833" w:rsidP="00210729">
      <w:pPr>
        <w:pStyle w:val="FLSHeading3Bold"/>
        <w:rPr>
          <w:b w:val="0"/>
          <w:bCs w:val="0"/>
          <w:color w:val="auto"/>
          <w:sz w:val="24"/>
          <w:szCs w:val="24"/>
          <w:lang w:eastAsia="en-US"/>
        </w:rPr>
      </w:pPr>
    </w:p>
    <w:p w:rsidR="00DD1833" w:rsidRDefault="00DD1833" w:rsidP="00210729">
      <w:pPr>
        <w:pStyle w:val="FLSHeading3Bold"/>
        <w:rPr>
          <w:b w:val="0"/>
          <w:bCs w:val="0"/>
          <w:color w:val="auto"/>
          <w:sz w:val="24"/>
          <w:szCs w:val="24"/>
          <w:lang w:eastAsia="en-US"/>
        </w:rPr>
      </w:pPr>
    </w:p>
    <w:p w:rsidR="00DD1833" w:rsidRDefault="00DD1833" w:rsidP="00210729">
      <w:pPr>
        <w:pStyle w:val="FLSHeading3Bold"/>
        <w:rPr>
          <w:b w:val="0"/>
          <w:bCs w:val="0"/>
          <w:color w:val="auto"/>
          <w:sz w:val="24"/>
          <w:szCs w:val="24"/>
          <w:lang w:eastAsia="en-US"/>
        </w:rPr>
      </w:pPr>
    </w:p>
    <w:p w:rsidR="00210729" w:rsidRPr="00210729" w:rsidRDefault="00210729" w:rsidP="00210729">
      <w:pPr>
        <w:pStyle w:val="FLSHeading3Bold"/>
      </w:pPr>
      <w:r w:rsidRPr="00210729">
        <w:lastRenderedPageBreak/>
        <w:t>Appendix I:  Description of Woodlands</w:t>
      </w:r>
    </w:p>
    <w:p w:rsidR="00210729" w:rsidRPr="00210729" w:rsidRDefault="00210729" w:rsidP="00210729">
      <w:pPr>
        <w:spacing w:after="0" w:line="240" w:lineRule="auto"/>
        <w:rPr>
          <w:rFonts w:asciiTheme="minorHAnsi" w:hAnsiTheme="minorHAnsi" w:cstheme="minorHAnsi"/>
          <w:sz w:val="24"/>
          <w:szCs w:val="24"/>
          <w:lang w:val="en-GB" w:eastAsia="en-GB"/>
        </w:rPr>
      </w:pPr>
    </w:p>
    <w:p w:rsidR="00210729" w:rsidRPr="00210729" w:rsidRDefault="00210729" w:rsidP="00210729">
      <w:pPr>
        <w:spacing w:after="0" w:line="240" w:lineRule="auto"/>
        <w:rPr>
          <w:rFonts w:asciiTheme="minorHAnsi" w:hAnsiTheme="minorHAnsi" w:cstheme="minorHAnsi"/>
          <w:sz w:val="24"/>
          <w:szCs w:val="24"/>
          <w:lang w:val="en-GB" w:eastAsia="en-GB"/>
        </w:rPr>
      </w:pPr>
    </w:p>
    <w:tbl>
      <w:tblPr>
        <w:tblStyle w:val="TableGrid3"/>
        <w:tblW w:w="0" w:type="auto"/>
        <w:tblLook w:val="04A0" w:firstRow="1" w:lastRow="0" w:firstColumn="1" w:lastColumn="0" w:noHBand="0" w:noVBand="1"/>
      </w:tblPr>
      <w:tblGrid>
        <w:gridCol w:w="1696"/>
        <w:gridCol w:w="7320"/>
      </w:tblGrid>
      <w:tr w:rsidR="00210729" w:rsidRPr="00A250AC" w:rsidTr="00A250AC">
        <w:tc>
          <w:tcPr>
            <w:tcW w:w="1696" w:type="dxa"/>
            <w:shd w:val="clear" w:color="auto" w:fill="D9D9D9"/>
          </w:tcPr>
          <w:p w:rsidR="00210729" w:rsidRPr="00A250AC" w:rsidRDefault="00210729" w:rsidP="00210729">
            <w:pPr>
              <w:spacing w:after="0" w:line="240" w:lineRule="auto"/>
              <w:rPr>
                <w:rFonts w:asciiTheme="minorHAnsi" w:hAnsiTheme="minorHAnsi" w:cstheme="minorHAnsi"/>
                <w:sz w:val="24"/>
                <w:szCs w:val="24"/>
                <w:lang w:val="en-GB" w:eastAsia="en-GB"/>
              </w:rPr>
            </w:pPr>
            <w:r w:rsidRPr="00A250AC">
              <w:rPr>
                <w:rFonts w:asciiTheme="minorHAnsi" w:hAnsiTheme="minorHAnsi" w:cstheme="minorHAnsi"/>
                <w:sz w:val="24"/>
                <w:szCs w:val="24"/>
                <w:lang w:val="en-GB" w:eastAsia="en-GB"/>
              </w:rPr>
              <w:t>Topography and Landscape</w:t>
            </w:r>
          </w:p>
        </w:tc>
        <w:tc>
          <w:tcPr>
            <w:tcW w:w="7320" w:type="dxa"/>
          </w:tcPr>
          <w:p w:rsidR="00A250AC" w:rsidRPr="00A250AC" w:rsidRDefault="007C3C1A" w:rsidP="00A250AC">
            <w:pPr>
              <w:pStyle w:val="NoSpacing"/>
              <w:jc w:val="both"/>
              <w:rPr>
                <w:rFonts w:asciiTheme="minorHAnsi" w:hAnsiTheme="minorHAnsi" w:cstheme="minorHAnsi"/>
                <w:sz w:val="24"/>
                <w:szCs w:val="24"/>
              </w:rPr>
            </w:pPr>
            <w:r>
              <w:rPr>
                <w:rFonts w:asciiTheme="minorHAnsi" w:hAnsiTheme="minorHAnsi" w:cstheme="minorHAnsi"/>
                <w:sz w:val="24"/>
                <w:szCs w:val="24"/>
              </w:rPr>
              <w:t>A</w:t>
            </w:r>
            <w:r w:rsidR="00A250AC" w:rsidRPr="00A250AC">
              <w:rPr>
                <w:rFonts w:asciiTheme="minorHAnsi" w:hAnsiTheme="minorHAnsi" w:cstheme="minorHAnsi"/>
                <w:sz w:val="24"/>
                <w:szCs w:val="24"/>
              </w:rPr>
              <w:t>ltitude ranges from ~15 m at Moss Wood to 249</w:t>
            </w:r>
            <w:r w:rsidR="005B6EAF">
              <w:rPr>
                <w:rFonts w:asciiTheme="minorHAnsi" w:hAnsiTheme="minorHAnsi" w:cstheme="minorHAnsi"/>
                <w:sz w:val="24"/>
                <w:szCs w:val="24"/>
              </w:rPr>
              <w:t xml:space="preserve"> </w:t>
            </w:r>
            <w:r w:rsidR="00A250AC" w:rsidRPr="00A250AC">
              <w:rPr>
                <w:rFonts w:asciiTheme="minorHAnsi" w:hAnsiTheme="minorHAnsi" w:cstheme="minorHAnsi"/>
                <w:sz w:val="24"/>
                <w:szCs w:val="24"/>
              </w:rPr>
              <w:t>m on the summit of Marthrown Hill.  The landform is made up of a series of small rounded summits intersected by mostly shallow vall</w:t>
            </w:r>
            <w:r>
              <w:rPr>
                <w:rFonts w:asciiTheme="minorHAnsi" w:hAnsiTheme="minorHAnsi" w:cstheme="minorHAnsi"/>
                <w:sz w:val="24"/>
                <w:szCs w:val="24"/>
              </w:rPr>
              <w:t>eys and saddles.  S</w:t>
            </w:r>
            <w:r w:rsidR="00A250AC" w:rsidRPr="00A250AC">
              <w:rPr>
                <w:rFonts w:asciiTheme="minorHAnsi" w:hAnsiTheme="minorHAnsi" w:cstheme="minorHAnsi"/>
                <w:sz w:val="24"/>
                <w:szCs w:val="24"/>
              </w:rPr>
              <w:t>lopes can be steep in some places, such as at the Long Wood and around Bauldie’s Brae.</w:t>
            </w:r>
          </w:p>
          <w:p w:rsidR="00A250AC" w:rsidRPr="00A250AC" w:rsidRDefault="00A250AC" w:rsidP="00A250AC">
            <w:pPr>
              <w:pStyle w:val="NoSpacing"/>
              <w:jc w:val="both"/>
              <w:rPr>
                <w:rFonts w:asciiTheme="minorHAnsi" w:hAnsiTheme="minorHAnsi" w:cstheme="minorHAnsi"/>
                <w:sz w:val="24"/>
                <w:szCs w:val="24"/>
              </w:rPr>
            </w:pPr>
          </w:p>
          <w:p w:rsidR="002C39EC" w:rsidRDefault="002C39EC" w:rsidP="00A250AC">
            <w:pPr>
              <w:pStyle w:val="NoSpacing"/>
              <w:jc w:val="both"/>
              <w:rPr>
                <w:rFonts w:asciiTheme="minorHAnsi" w:hAnsiTheme="minorHAnsi" w:cstheme="minorHAnsi"/>
                <w:sz w:val="24"/>
                <w:szCs w:val="24"/>
              </w:rPr>
            </w:pPr>
            <w:r>
              <w:rPr>
                <w:rFonts w:asciiTheme="minorHAnsi" w:hAnsiTheme="minorHAnsi" w:cstheme="minorHAnsi"/>
                <w:sz w:val="24"/>
                <w:szCs w:val="24"/>
              </w:rPr>
              <w:t>The f</w:t>
            </w:r>
            <w:r w:rsidR="007C3C1A">
              <w:rPr>
                <w:rFonts w:asciiTheme="minorHAnsi" w:hAnsiTheme="minorHAnsi" w:cstheme="minorHAnsi"/>
                <w:sz w:val="24"/>
                <w:szCs w:val="24"/>
              </w:rPr>
              <w:t xml:space="preserve">orest is represented by SNH </w:t>
            </w:r>
            <w:r>
              <w:rPr>
                <w:rFonts w:asciiTheme="minorHAnsi" w:hAnsiTheme="minorHAnsi" w:cstheme="minorHAnsi"/>
                <w:sz w:val="24"/>
                <w:szCs w:val="24"/>
              </w:rPr>
              <w:t>landscape types:  Coastal Granite Uplands; Upland Fringe; and Inland Loch.</w:t>
            </w:r>
          </w:p>
          <w:p w:rsidR="002C39EC" w:rsidRDefault="002C39EC" w:rsidP="00A250AC">
            <w:pPr>
              <w:pStyle w:val="NoSpacing"/>
              <w:jc w:val="both"/>
              <w:rPr>
                <w:rFonts w:asciiTheme="minorHAnsi" w:hAnsiTheme="minorHAnsi" w:cstheme="minorHAnsi"/>
                <w:sz w:val="24"/>
                <w:szCs w:val="24"/>
              </w:rPr>
            </w:pPr>
          </w:p>
          <w:p w:rsidR="00A250AC" w:rsidRPr="00A250AC" w:rsidRDefault="00A250AC" w:rsidP="00A250AC">
            <w:pPr>
              <w:pStyle w:val="NoSpacing"/>
              <w:jc w:val="both"/>
              <w:rPr>
                <w:rFonts w:asciiTheme="minorHAnsi" w:hAnsiTheme="minorHAnsi" w:cstheme="minorHAnsi"/>
                <w:sz w:val="24"/>
                <w:szCs w:val="24"/>
              </w:rPr>
            </w:pPr>
            <w:r w:rsidRPr="00A250AC">
              <w:rPr>
                <w:rFonts w:asciiTheme="minorHAnsi" w:hAnsiTheme="minorHAnsi" w:cstheme="minorHAnsi"/>
                <w:sz w:val="24"/>
                <w:szCs w:val="24"/>
              </w:rPr>
              <w:t>All of the forest is covered by landscape designations – Nith Estuary NSA, Solway Coast LLA, and Terregles Ridge LLA.</w:t>
            </w:r>
            <w:r w:rsidR="00613F39">
              <w:rPr>
                <w:rFonts w:asciiTheme="minorHAnsi" w:hAnsiTheme="minorHAnsi" w:cstheme="minorHAnsi"/>
                <w:sz w:val="24"/>
                <w:szCs w:val="24"/>
              </w:rPr>
              <w:t xml:space="preserve">  These are indicated on </w:t>
            </w:r>
            <w:r w:rsidR="00613F39" w:rsidRPr="00613F39">
              <w:rPr>
                <w:rFonts w:asciiTheme="minorHAnsi" w:hAnsiTheme="minorHAnsi" w:cstheme="minorHAnsi"/>
                <w:b/>
                <w:sz w:val="24"/>
                <w:szCs w:val="24"/>
              </w:rPr>
              <w:t>Map 2</w:t>
            </w:r>
            <w:r w:rsidR="00613F39">
              <w:rPr>
                <w:rFonts w:asciiTheme="minorHAnsi" w:hAnsiTheme="minorHAnsi" w:cstheme="minorHAnsi"/>
                <w:sz w:val="24"/>
                <w:szCs w:val="24"/>
              </w:rPr>
              <w:t>.</w:t>
            </w:r>
          </w:p>
          <w:p w:rsidR="00210729" w:rsidRPr="00A250AC" w:rsidRDefault="00210729" w:rsidP="00A250AC">
            <w:pPr>
              <w:spacing w:after="0" w:line="240" w:lineRule="auto"/>
              <w:jc w:val="both"/>
              <w:rPr>
                <w:rFonts w:asciiTheme="minorHAnsi" w:hAnsiTheme="minorHAnsi" w:cstheme="minorHAnsi"/>
                <w:sz w:val="24"/>
                <w:szCs w:val="24"/>
                <w:lang w:val="en-GB" w:eastAsia="en-GB"/>
              </w:rPr>
            </w:pPr>
          </w:p>
        </w:tc>
      </w:tr>
      <w:tr w:rsidR="00210729" w:rsidRPr="00A250AC" w:rsidTr="00A250AC">
        <w:tc>
          <w:tcPr>
            <w:tcW w:w="1696" w:type="dxa"/>
            <w:shd w:val="clear" w:color="auto" w:fill="D9D9D9"/>
          </w:tcPr>
          <w:p w:rsidR="00210729" w:rsidRPr="00A250AC" w:rsidRDefault="00210729" w:rsidP="00210729">
            <w:pPr>
              <w:spacing w:after="0" w:line="240" w:lineRule="auto"/>
              <w:rPr>
                <w:rFonts w:asciiTheme="minorHAnsi" w:hAnsiTheme="minorHAnsi" w:cstheme="minorHAnsi"/>
                <w:sz w:val="24"/>
                <w:szCs w:val="24"/>
                <w:lang w:val="en-GB" w:eastAsia="en-GB"/>
              </w:rPr>
            </w:pPr>
            <w:r w:rsidRPr="00A250AC">
              <w:rPr>
                <w:rFonts w:asciiTheme="minorHAnsi" w:hAnsiTheme="minorHAnsi" w:cstheme="minorHAnsi"/>
                <w:sz w:val="24"/>
                <w:szCs w:val="24"/>
                <w:lang w:val="en-GB" w:eastAsia="en-GB"/>
              </w:rPr>
              <w:t>Geology and Soils</w:t>
            </w:r>
          </w:p>
        </w:tc>
        <w:tc>
          <w:tcPr>
            <w:tcW w:w="7320" w:type="dxa"/>
          </w:tcPr>
          <w:p w:rsidR="00A250AC" w:rsidRPr="00A250AC" w:rsidRDefault="00A250AC" w:rsidP="00A250AC">
            <w:pPr>
              <w:pStyle w:val="NoSpacing"/>
              <w:jc w:val="both"/>
              <w:rPr>
                <w:rFonts w:asciiTheme="minorHAnsi" w:hAnsiTheme="minorHAnsi" w:cstheme="minorHAnsi"/>
                <w:sz w:val="24"/>
                <w:szCs w:val="24"/>
              </w:rPr>
            </w:pPr>
            <w:r w:rsidRPr="00A250AC">
              <w:rPr>
                <w:rFonts w:asciiTheme="minorHAnsi" w:hAnsiTheme="minorHAnsi" w:cstheme="minorHAnsi"/>
                <w:sz w:val="24"/>
                <w:szCs w:val="24"/>
              </w:rPr>
              <w:t xml:space="preserve">The northern part of the forest is underlain by sedimentary greywackes with interbedded mudstones.  There is an abrupt change to the south of Craigbill Hill and Lochaber Loch, where the bedrock is replaced by the igneous granodiorite which makes up the Criffel – Dalbeattie pluton.  Superficial deposits of till and </w:t>
            </w:r>
            <w:r w:rsidR="007C3C1A">
              <w:rPr>
                <w:rFonts w:asciiTheme="minorHAnsi" w:hAnsiTheme="minorHAnsi" w:cstheme="minorHAnsi"/>
                <w:sz w:val="24"/>
                <w:szCs w:val="24"/>
              </w:rPr>
              <w:t xml:space="preserve">shallow </w:t>
            </w:r>
            <w:r w:rsidRPr="00A250AC">
              <w:rPr>
                <w:rFonts w:asciiTheme="minorHAnsi" w:hAnsiTheme="minorHAnsi" w:cstheme="minorHAnsi"/>
                <w:sz w:val="24"/>
                <w:szCs w:val="24"/>
              </w:rPr>
              <w:t xml:space="preserve">peat are concentrated in the valley running east-west through the middle of the forest, with </w:t>
            </w:r>
            <w:r w:rsidR="007C3C1A">
              <w:rPr>
                <w:rFonts w:asciiTheme="minorHAnsi" w:hAnsiTheme="minorHAnsi" w:cstheme="minorHAnsi"/>
                <w:sz w:val="24"/>
                <w:szCs w:val="24"/>
              </w:rPr>
              <w:t>an</w:t>
            </w:r>
            <w:r w:rsidRPr="00A250AC">
              <w:rPr>
                <w:rFonts w:asciiTheme="minorHAnsi" w:hAnsiTheme="minorHAnsi" w:cstheme="minorHAnsi"/>
                <w:sz w:val="24"/>
                <w:szCs w:val="24"/>
              </w:rPr>
              <w:t xml:space="preserve"> area of </w:t>
            </w:r>
            <w:r w:rsidR="007C3C1A">
              <w:rPr>
                <w:rFonts w:asciiTheme="minorHAnsi" w:hAnsiTheme="minorHAnsi" w:cstheme="minorHAnsi"/>
                <w:sz w:val="24"/>
                <w:szCs w:val="24"/>
              </w:rPr>
              <w:t xml:space="preserve">deep </w:t>
            </w:r>
            <w:r w:rsidRPr="00A250AC">
              <w:rPr>
                <w:rFonts w:asciiTheme="minorHAnsi" w:hAnsiTheme="minorHAnsi" w:cstheme="minorHAnsi"/>
                <w:sz w:val="24"/>
                <w:szCs w:val="24"/>
              </w:rPr>
              <w:t>peat under Moss Wood to the north.</w:t>
            </w:r>
          </w:p>
          <w:p w:rsidR="00A250AC" w:rsidRPr="00A250AC" w:rsidRDefault="00A250AC" w:rsidP="00A250AC">
            <w:pPr>
              <w:pStyle w:val="NoSpacing"/>
              <w:jc w:val="both"/>
              <w:rPr>
                <w:rFonts w:asciiTheme="minorHAnsi" w:hAnsiTheme="minorHAnsi" w:cstheme="minorHAnsi"/>
                <w:sz w:val="24"/>
                <w:szCs w:val="24"/>
              </w:rPr>
            </w:pPr>
          </w:p>
          <w:p w:rsidR="00613F39" w:rsidRDefault="00A250AC" w:rsidP="00A250AC">
            <w:pPr>
              <w:pStyle w:val="NoSpacing"/>
              <w:jc w:val="both"/>
              <w:rPr>
                <w:rFonts w:asciiTheme="minorHAnsi" w:hAnsiTheme="minorHAnsi" w:cstheme="minorHAnsi"/>
                <w:sz w:val="24"/>
                <w:szCs w:val="24"/>
              </w:rPr>
            </w:pPr>
            <w:r w:rsidRPr="00A250AC">
              <w:rPr>
                <w:rFonts w:asciiTheme="minorHAnsi" w:hAnsiTheme="minorHAnsi" w:cstheme="minorHAnsi"/>
                <w:sz w:val="24"/>
                <w:szCs w:val="24"/>
              </w:rPr>
              <w:t xml:space="preserve">The soils reflect the underlying geology, with well drained brown earths across most of the northern part of the forest, but with more gleys and deep peats to the south where drainage is impeded. The soil moisture regime ranges from 2 (wet) to 5 (fresh), and the soil nutrient regime ranges from 2 (poor) to 3 (medium).  </w:t>
            </w:r>
            <w:r>
              <w:rPr>
                <w:rFonts w:asciiTheme="minorHAnsi" w:hAnsiTheme="minorHAnsi" w:cstheme="minorHAnsi"/>
                <w:sz w:val="24"/>
                <w:szCs w:val="24"/>
              </w:rPr>
              <w:t xml:space="preserve">There are deep peats at Moss Wood.  </w:t>
            </w:r>
          </w:p>
          <w:p w:rsidR="00613F39" w:rsidRDefault="00613F39" w:rsidP="00A250AC">
            <w:pPr>
              <w:pStyle w:val="NoSpacing"/>
              <w:jc w:val="both"/>
              <w:rPr>
                <w:rFonts w:asciiTheme="minorHAnsi" w:hAnsiTheme="minorHAnsi" w:cstheme="minorHAnsi"/>
                <w:sz w:val="24"/>
                <w:szCs w:val="24"/>
              </w:rPr>
            </w:pPr>
          </w:p>
          <w:p w:rsidR="00A250AC" w:rsidRPr="00A250AC" w:rsidRDefault="00A250AC" w:rsidP="00A250AC">
            <w:pPr>
              <w:pStyle w:val="NoSpacing"/>
              <w:jc w:val="both"/>
              <w:rPr>
                <w:rFonts w:asciiTheme="minorHAnsi" w:hAnsiTheme="minorHAnsi" w:cstheme="minorHAnsi"/>
                <w:b/>
                <w:sz w:val="24"/>
                <w:szCs w:val="24"/>
              </w:rPr>
            </w:pPr>
            <w:r w:rsidRPr="00A250AC">
              <w:rPr>
                <w:rFonts w:asciiTheme="minorHAnsi" w:hAnsiTheme="minorHAnsi" w:cstheme="minorHAnsi"/>
                <w:sz w:val="24"/>
                <w:szCs w:val="24"/>
              </w:rPr>
              <w:t xml:space="preserve">Soil types in the forest are shown on </w:t>
            </w:r>
            <w:r w:rsidRPr="00A250AC">
              <w:rPr>
                <w:rFonts w:asciiTheme="minorHAnsi" w:hAnsiTheme="minorHAnsi" w:cstheme="minorHAnsi"/>
                <w:b/>
                <w:sz w:val="24"/>
                <w:szCs w:val="24"/>
              </w:rPr>
              <w:t>Map 9</w:t>
            </w:r>
          </w:p>
          <w:p w:rsidR="00210729" w:rsidRPr="00A250AC" w:rsidRDefault="00210729" w:rsidP="00A250AC">
            <w:pPr>
              <w:spacing w:after="0" w:line="240" w:lineRule="auto"/>
              <w:jc w:val="both"/>
              <w:rPr>
                <w:rFonts w:asciiTheme="minorHAnsi" w:hAnsiTheme="minorHAnsi" w:cstheme="minorHAnsi"/>
                <w:sz w:val="24"/>
                <w:szCs w:val="24"/>
                <w:lang w:val="en-GB" w:eastAsia="en-GB"/>
              </w:rPr>
            </w:pPr>
          </w:p>
        </w:tc>
      </w:tr>
      <w:tr w:rsidR="00210729" w:rsidRPr="00A250AC" w:rsidTr="00A250AC">
        <w:tc>
          <w:tcPr>
            <w:tcW w:w="1696" w:type="dxa"/>
            <w:shd w:val="clear" w:color="auto" w:fill="D9D9D9"/>
          </w:tcPr>
          <w:p w:rsidR="00210729" w:rsidRPr="00A250AC" w:rsidRDefault="00210729" w:rsidP="00210729">
            <w:pPr>
              <w:spacing w:after="0" w:line="240" w:lineRule="auto"/>
              <w:rPr>
                <w:rFonts w:asciiTheme="minorHAnsi" w:hAnsiTheme="minorHAnsi" w:cstheme="minorHAnsi"/>
                <w:sz w:val="24"/>
                <w:szCs w:val="24"/>
                <w:lang w:val="en-GB" w:eastAsia="en-GB"/>
              </w:rPr>
            </w:pPr>
            <w:r w:rsidRPr="00A250AC">
              <w:rPr>
                <w:rFonts w:asciiTheme="minorHAnsi" w:hAnsiTheme="minorHAnsi" w:cstheme="minorHAnsi"/>
                <w:sz w:val="24"/>
                <w:szCs w:val="24"/>
                <w:lang w:val="en-GB" w:eastAsia="en-GB"/>
              </w:rPr>
              <w:t>Climate</w:t>
            </w:r>
          </w:p>
        </w:tc>
        <w:tc>
          <w:tcPr>
            <w:tcW w:w="7320" w:type="dxa"/>
          </w:tcPr>
          <w:p w:rsidR="00D91A33" w:rsidRPr="00D91A33" w:rsidRDefault="00D91A33" w:rsidP="00D91A33">
            <w:pPr>
              <w:spacing w:after="0" w:line="240" w:lineRule="auto"/>
              <w:jc w:val="both"/>
              <w:rPr>
                <w:rFonts w:asciiTheme="minorHAnsi" w:hAnsiTheme="minorHAnsi" w:cstheme="minorHAnsi"/>
                <w:sz w:val="24"/>
                <w:szCs w:val="24"/>
                <w:lang w:val="en-GB" w:eastAsia="en-GB"/>
              </w:rPr>
            </w:pPr>
            <w:r w:rsidRPr="00D91A33">
              <w:rPr>
                <w:rFonts w:asciiTheme="minorHAnsi" w:hAnsiTheme="minorHAnsi" w:cstheme="minorHAnsi"/>
                <w:sz w:val="24"/>
                <w:szCs w:val="24"/>
                <w:lang w:val="en-GB" w:eastAsia="en-GB"/>
              </w:rPr>
              <w:t>The climate is warm and moist throughout.  The climate station at Dumfries has recorded average temperatures of 19.5</w:t>
            </w:r>
            <w:r>
              <w:rPr>
                <w:rFonts w:asciiTheme="minorHAnsi" w:hAnsiTheme="minorHAnsi" w:cstheme="minorHAnsi"/>
                <w:sz w:val="24"/>
                <w:szCs w:val="24"/>
                <w:lang w:val="en-GB" w:eastAsia="en-GB"/>
              </w:rPr>
              <w:t xml:space="preserve"> </w:t>
            </w:r>
            <w:r w:rsidRPr="00D91A33">
              <w:rPr>
                <w:rFonts w:asciiTheme="minorHAnsi" w:hAnsiTheme="minorHAnsi" w:cstheme="minorHAnsi"/>
                <w:sz w:val="24"/>
                <w:szCs w:val="24"/>
                <w:lang w:val="en-GB" w:eastAsia="en-GB"/>
              </w:rPr>
              <w:t>°C (summer) and 6.8</w:t>
            </w:r>
            <w:r>
              <w:rPr>
                <w:rFonts w:asciiTheme="minorHAnsi" w:hAnsiTheme="minorHAnsi" w:cstheme="minorHAnsi"/>
                <w:sz w:val="24"/>
                <w:szCs w:val="24"/>
                <w:lang w:val="en-GB" w:eastAsia="en-GB"/>
              </w:rPr>
              <w:t xml:space="preserve"> </w:t>
            </w:r>
            <w:r w:rsidRPr="00D91A33">
              <w:rPr>
                <w:rFonts w:asciiTheme="minorHAnsi" w:hAnsiTheme="minorHAnsi" w:cstheme="minorHAnsi"/>
                <w:sz w:val="24"/>
                <w:szCs w:val="24"/>
                <w:lang w:val="en-GB" w:eastAsia="en-GB"/>
              </w:rPr>
              <w:t>°C (winter) and average monthly rainfall ranging from 62</w:t>
            </w:r>
            <w:r>
              <w:rPr>
                <w:rFonts w:asciiTheme="minorHAnsi" w:hAnsiTheme="minorHAnsi" w:cstheme="minorHAnsi"/>
                <w:sz w:val="24"/>
                <w:szCs w:val="24"/>
                <w:lang w:val="en-GB" w:eastAsia="en-GB"/>
              </w:rPr>
              <w:t xml:space="preserve"> </w:t>
            </w:r>
            <w:r w:rsidRPr="00D91A33">
              <w:rPr>
                <w:rFonts w:asciiTheme="minorHAnsi" w:hAnsiTheme="minorHAnsi" w:cstheme="minorHAnsi"/>
                <w:sz w:val="24"/>
                <w:szCs w:val="24"/>
                <w:lang w:val="en-GB" w:eastAsia="en-GB"/>
              </w:rPr>
              <w:t>mm to 134</w:t>
            </w:r>
            <w:r>
              <w:rPr>
                <w:rFonts w:asciiTheme="minorHAnsi" w:hAnsiTheme="minorHAnsi" w:cstheme="minorHAnsi"/>
                <w:sz w:val="24"/>
                <w:szCs w:val="24"/>
                <w:lang w:val="en-GB" w:eastAsia="en-GB"/>
              </w:rPr>
              <w:t xml:space="preserve"> </w:t>
            </w:r>
            <w:r w:rsidRPr="00D91A33">
              <w:rPr>
                <w:rFonts w:asciiTheme="minorHAnsi" w:hAnsiTheme="minorHAnsi" w:cstheme="minorHAnsi"/>
                <w:sz w:val="24"/>
                <w:szCs w:val="24"/>
                <w:lang w:val="en-GB" w:eastAsia="en-GB"/>
              </w:rPr>
              <w:t>mm.  Accumulated temperature (day degrees above 5</w:t>
            </w:r>
            <w:r>
              <w:rPr>
                <w:rFonts w:asciiTheme="minorHAnsi" w:hAnsiTheme="minorHAnsi" w:cstheme="minorHAnsi"/>
                <w:sz w:val="24"/>
                <w:szCs w:val="24"/>
                <w:lang w:val="en-GB" w:eastAsia="en-GB"/>
              </w:rPr>
              <w:t xml:space="preserve"> </w:t>
            </w:r>
            <w:r w:rsidRPr="00D91A33">
              <w:rPr>
                <w:rFonts w:asciiTheme="minorHAnsi" w:hAnsiTheme="minorHAnsi" w:cstheme="minorHAnsi"/>
                <w:sz w:val="24"/>
                <w:szCs w:val="24"/>
                <w:lang w:val="en-GB" w:eastAsia="en-GB"/>
              </w:rPr>
              <w:t>°C) ranges from ~1560 to ~1220.  The moisture deficit (evaporation minus precipitation) ranges from 90</w:t>
            </w:r>
            <w:r>
              <w:rPr>
                <w:rFonts w:asciiTheme="minorHAnsi" w:hAnsiTheme="minorHAnsi" w:cstheme="minorHAnsi"/>
                <w:sz w:val="24"/>
                <w:szCs w:val="24"/>
                <w:lang w:val="en-GB" w:eastAsia="en-GB"/>
              </w:rPr>
              <w:t xml:space="preserve"> </w:t>
            </w:r>
            <w:r w:rsidRPr="00D91A33">
              <w:rPr>
                <w:rFonts w:asciiTheme="minorHAnsi" w:hAnsiTheme="minorHAnsi" w:cstheme="minorHAnsi"/>
                <w:sz w:val="24"/>
                <w:szCs w:val="24"/>
                <w:lang w:val="en-GB" w:eastAsia="en-GB"/>
              </w:rPr>
              <w:t>mm to 150</w:t>
            </w:r>
            <w:r>
              <w:rPr>
                <w:rFonts w:asciiTheme="minorHAnsi" w:hAnsiTheme="minorHAnsi" w:cstheme="minorHAnsi"/>
                <w:sz w:val="24"/>
                <w:szCs w:val="24"/>
                <w:lang w:val="en-GB" w:eastAsia="en-GB"/>
              </w:rPr>
              <w:t xml:space="preserve"> </w:t>
            </w:r>
            <w:r w:rsidRPr="00D91A33">
              <w:rPr>
                <w:rFonts w:asciiTheme="minorHAnsi" w:hAnsiTheme="minorHAnsi" w:cstheme="minorHAnsi"/>
                <w:sz w:val="24"/>
                <w:szCs w:val="24"/>
                <w:lang w:val="en-GB" w:eastAsia="en-GB"/>
              </w:rPr>
              <w:t xml:space="preserve">mm.  </w:t>
            </w:r>
          </w:p>
          <w:p w:rsidR="00D91A33" w:rsidRPr="00D91A33" w:rsidRDefault="00D91A33" w:rsidP="00D91A33">
            <w:pPr>
              <w:spacing w:after="0" w:line="240" w:lineRule="auto"/>
              <w:jc w:val="both"/>
              <w:rPr>
                <w:rFonts w:asciiTheme="minorHAnsi" w:hAnsiTheme="minorHAnsi" w:cstheme="minorHAnsi"/>
                <w:sz w:val="24"/>
                <w:szCs w:val="24"/>
                <w:lang w:val="en-GB" w:eastAsia="en-GB"/>
              </w:rPr>
            </w:pPr>
          </w:p>
          <w:p w:rsidR="00D91A33" w:rsidRPr="00D91A33" w:rsidRDefault="00D91A33" w:rsidP="00D91A33">
            <w:pPr>
              <w:spacing w:after="0" w:line="240" w:lineRule="auto"/>
              <w:jc w:val="both"/>
              <w:rPr>
                <w:rFonts w:asciiTheme="minorHAnsi" w:hAnsiTheme="minorHAnsi" w:cstheme="minorHAnsi"/>
                <w:sz w:val="24"/>
                <w:szCs w:val="24"/>
                <w:lang w:val="en-GB" w:eastAsia="en-GB"/>
              </w:rPr>
            </w:pPr>
            <w:r w:rsidRPr="00D91A33">
              <w:rPr>
                <w:rFonts w:asciiTheme="minorHAnsi" w:hAnsiTheme="minorHAnsi" w:cstheme="minorHAnsi"/>
                <w:sz w:val="24"/>
                <w:szCs w:val="24"/>
                <w:lang w:val="en-GB" w:eastAsia="en-GB"/>
              </w:rPr>
              <w:t>Data from the UK Climate Projections 2009 (based on the central estimate for medium emissions) shows that by the 2080s Mabie Forest may be up to 4</w:t>
            </w:r>
            <w:r>
              <w:rPr>
                <w:rFonts w:asciiTheme="minorHAnsi" w:hAnsiTheme="minorHAnsi" w:cstheme="minorHAnsi"/>
                <w:sz w:val="24"/>
                <w:szCs w:val="24"/>
                <w:lang w:val="en-GB" w:eastAsia="en-GB"/>
              </w:rPr>
              <w:t xml:space="preserve"> </w:t>
            </w:r>
            <w:r w:rsidRPr="00D91A33">
              <w:rPr>
                <w:rFonts w:asciiTheme="minorHAnsi" w:hAnsiTheme="minorHAnsi" w:cstheme="minorHAnsi"/>
                <w:sz w:val="24"/>
                <w:szCs w:val="24"/>
                <w:lang w:val="en-GB" w:eastAsia="en-GB"/>
              </w:rPr>
              <w:t>°C warmer in the summer and up to 3</w:t>
            </w:r>
            <w:r>
              <w:rPr>
                <w:rFonts w:asciiTheme="minorHAnsi" w:hAnsiTheme="minorHAnsi" w:cstheme="minorHAnsi"/>
                <w:sz w:val="24"/>
                <w:szCs w:val="24"/>
                <w:lang w:val="en-GB" w:eastAsia="en-GB"/>
              </w:rPr>
              <w:t xml:space="preserve"> </w:t>
            </w:r>
            <w:r w:rsidRPr="00D91A33">
              <w:rPr>
                <w:rFonts w:asciiTheme="minorHAnsi" w:hAnsiTheme="minorHAnsi" w:cstheme="minorHAnsi"/>
                <w:sz w:val="24"/>
                <w:szCs w:val="24"/>
                <w:lang w:val="en-GB" w:eastAsia="en-GB"/>
              </w:rPr>
              <w:t xml:space="preserve">°C warmer in the winter.  It </w:t>
            </w:r>
            <w:r w:rsidRPr="00D91A33">
              <w:rPr>
                <w:rFonts w:asciiTheme="minorHAnsi" w:hAnsiTheme="minorHAnsi" w:cstheme="minorHAnsi"/>
                <w:sz w:val="24"/>
                <w:szCs w:val="24"/>
                <w:lang w:val="en-GB" w:eastAsia="en-GB"/>
              </w:rPr>
              <w:lastRenderedPageBreak/>
              <w:t xml:space="preserve">could also experience up to 30% less precipitation in the summer, but up to 30% more in the winter.  This means there are likely to be warmer, </w:t>
            </w:r>
            <w:proofErr w:type="spellStart"/>
            <w:r w:rsidRPr="00D91A33">
              <w:rPr>
                <w:rFonts w:asciiTheme="minorHAnsi" w:hAnsiTheme="minorHAnsi" w:cstheme="minorHAnsi"/>
                <w:sz w:val="24"/>
                <w:szCs w:val="24"/>
                <w:lang w:val="en-GB" w:eastAsia="en-GB"/>
              </w:rPr>
              <w:t>wetter</w:t>
            </w:r>
            <w:proofErr w:type="spellEnd"/>
            <w:r w:rsidRPr="00D91A33">
              <w:rPr>
                <w:rFonts w:asciiTheme="minorHAnsi" w:hAnsiTheme="minorHAnsi" w:cstheme="minorHAnsi"/>
                <w:sz w:val="24"/>
                <w:szCs w:val="24"/>
                <w:lang w:val="en-GB" w:eastAsia="en-GB"/>
              </w:rPr>
              <w:t xml:space="preserve"> winters and warmer, drier summers.</w:t>
            </w:r>
          </w:p>
          <w:p w:rsidR="00210729" w:rsidRPr="00A250AC" w:rsidRDefault="00210729" w:rsidP="00A250AC">
            <w:pPr>
              <w:spacing w:after="0" w:line="240" w:lineRule="auto"/>
              <w:jc w:val="both"/>
              <w:rPr>
                <w:rFonts w:asciiTheme="minorHAnsi" w:hAnsiTheme="minorHAnsi" w:cstheme="minorHAnsi"/>
                <w:sz w:val="24"/>
                <w:szCs w:val="24"/>
                <w:lang w:val="en-GB" w:eastAsia="en-GB"/>
              </w:rPr>
            </w:pPr>
          </w:p>
        </w:tc>
      </w:tr>
      <w:tr w:rsidR="00210729" w:rsidRPr="00A250AC" w:rsidTr="00A250AC">
        <w:tc>
          <w:tcPr>
            <w:tcW w:w="1696" w:type="dxa"/>
            <w:shd w:val="clear" w:color="auto" w:fill="D9D9D9"/>
          </w:tcPr>
          <w:p w:rsidR="00210729" w:rsidRPr="00A250AC" w:rsidRDefault="00210729" w:rsidP="00210729">
            <w:pPr>
              <w:spacing w:after="0" w:line="240" w:lineRule="auto"/>
              <w:rPr>
                <w:rFonts w:asciiTheme="minorHAnsi" w:hAnsiTheme="minorHAnsi" w:cstheme="minorHAnsi"/>
                <w:sz w:val="24"/>
                <w:szCs w:val="24"/>
                <w:lang w:val="en-GB" w:eastAsia="en-GB"/>
              </w:rPr>
            </w:pPr>
            <w:r w:rsidRPr="00A250AC">
              <w:rPr>
                <w:rFonts w:asciiTheme="minorHAnsi" w:hAnsiTheme="minorHAnsi" w:cstheme="minorHAnsi"/>
                <w:sz w:val="24"/>
                <w:szCs w:val="24"/>
                <w:lang w:val="en-GB" w:eastAsia="en-GB"/>
              </w:rPr>
              <w:lastRenderedPageBreak/>
              <w:t>Hydrology</w:t>
            </w:r>
          </w:p>
        </w:tc>
        <w:tc>
          <w:tcPr>
            <w:tcW w:w="7320" w:type="dxa"/>
          </w:tcPr>
          <w:p w:rsidR="00D91A33" w:rsidRPr="00D91A33" w:rsidRDefault="00D91A33" w:rsidP="00D91A33">
            <w:pPr>
              <w:pStyle w:val="NoSpacing"/>
              <w:jc w:val="both"/>
              <w:rPr>
                <w:rFonts w:asciiTheme="minorHAnsi" w:hAnsiTheme="minorHAnsi" w:cstheme="minorHAnsi"/>
                <w:sz w:val="24"/>
                <w:szCs w:val="24"/>
              </w:rPr>
            </w:pPr>
            <w:r w:rsidRPr="00D91A33">
              <w:rPr>
                <w:rFonts w:asciiTheme="minorHAnsi" w:hAnsiTheme="minorHAnsi" w:cstheme="minorHAnsi"/>
                <w:b/>
                <w:sz w:val="24"/>
                <w:szCs w:val="24"/>
              </w:rPr>
              <w:t>Map 2</w:t>
            </w:r>
            <w:r w:rsidRPr="00D91A33">
              <w:rPr>
                <w:rFonts w:asciiTheme="minorHAnsi" w:hAnsiTheme="minorHAnsi" w:cstheme="minorHAnsi"/>
                <w:sz w:val="24"/>
                <w:szCs w:val="24"/>
              </w:rPr>
              <w:t xml:space="preserve"> shows all watercourses, open water, and recorded water supplies. </w:t>
            </w:r>
          </w:p>
          <w:p w:rsidR="00D91A33" w:rsidRPr="00D91A33" w:rsidRDefault="00D91A33" w:rsidP="00D91A33">
            <w:pPr>
              <w:pStyle w:val="NoSpacing"/>
              <w:jc w:val="both"/>
              <w:rPr>
                <w:rFonts w:asciiTheme="minorHAnsi" w:hAnsiTheme="minorHAnsi" w:cstheme="minorHAnsi"/>
                <w:sz w:val="24"/>
                <w:szCs w:val="24"/>
              </w:rPr>
            </w:pPr>
          </w:p>
          <w:p w:rsidR="00D91A33" w:rsidRDefault="00D91A33" w:rsidP="00D91A33">
            <w:pPr>
              <w:pStyle w:val="NoSpacing"/>
              <w:jc w:val="both"/>
              <w:rPr>
                <w:rFonts w:asciiTheme="minorHAnsi" w:hAnsiTheme="minorHAnsi" w:cstheme="minorHAnsi"/>
                <w:sz w:val="24"/>
                <w:szCs w:val="24"/>
              </w:rPr>
            </w:pPr>
            <w:r w:rsidRPr="00D91A33">
              <w:rPr>
                <w:rFonts w:asciiTheme="minorHAnsi" w:hAnsiTheme="minorHAnsi" w:cstheme="minorHAnsi"/>
                <w:sz w:val="24"/>
                <w:szCs w:val="24"/>
              </w:rPr>
              <w:t xml:space="preserve">There is a SEPA flood Objective Target Area at Dalbeattie.  Part of Mabie Forest is within the catchment above this location.  </w:t>
            </w:r>
          </w:p>
          <w:p w:rsidR="00961F92" w:rsidRPr="00D91A33" w:rsidRDefault="00961F92" w:rsidP="00D91A33">
            <w:pPr>
              <w:pStyle w:val="NoSpacing"/>
              <w:jc w:val="both"/>
              <w:rPr>
                <w:rFonts w:asciiTheme="minorHAnsi" w:hAnsiTheme="minorHAnsi" w:cstheme="minorHAnsi"/>
                <w:sz w:val="24"/>
                <w:szCs w:val="24"/>
              </w:rPr>
            </w:pPr>
          </w:p>
          <w:p w:rsidR="00961F92" w:rsidRDefault="00D91A33" w:rsidP="00D91A33">
            <w:pPr>
              <w:pStyle w:val="NoSpacing"/>
              <w:jc w:val="both"/>
              <w:rPr>
                <w:rFonts w:asciiTheme="minorHAnsi" w:hAnsiTheme="minorHAnsi" w:cstheme="minorHAnsi"/>
                <w:sz w:val="24"/>
                <w:szCs w:val="24"/>
              </w:rPr>
            </w:pPr>
            <w:r w:rsidRPr="00D91A33">
              <w:rPr>
                <w:rFonts w:asciiTheme="minorHAnsi" w:hAnsiTheme="minorHAnsi" w:cstheme="minorHAnsi"/>
                <w:sz w:val="24"/>
                <w:szCs w:val="24"/>
              </w:rPr>
              <w:t xml:space="preserve">The forest sits in the Solway Tweed river basin district.  </w:t>
            </w:r>
          </w:p>
          <w:p w:rsidR="00961F92" w:rsidRDefault="00961F92" w:rsidP="00D91A33">
            <w:pPr>
              <w:pStyle w:val="NoSpacing"/>
              <w:jc w:val="both"/>
              <w:rPr>
                <w:rFonts w:asciiTheme="minorHAnsi" w:hAnsiTheme="minorHAnsi" w:cstheme="minorHAnsi"/>
                <w:sz w:val="24"/>
                <w:szCs w:val="24"/>
              </w:rPr>
            </w:pPr>
          </w:p>
          <w:p w:rsidR="00D91A33" w:rsidRDefault="00D91A33" w:rsidP="00D91A33">
            <w:pPr>
              <w:pStyle w:val="NoSpacing"/>
              <w:jc w:val="both"/>
              <w:rPr>
                <w:rFonts w:asciiTheme="minorHAnsi" w:hAnsiTheme="minorHAnsi" w:cstheme="minorHAnsi"/>
                <w:sz w:val="24"/>
                <w:szCs w:val="24"/>
              </w:rPr>
            </w:pPr>
            <w:r w:rsidRPr="00D91A33">
              <w:rPr>
                <w:rFonts w:asciiTheme="minorHAnsi" w:hAnsiTheme="minorHAnsi" w:cstheme="minorHAnsi"/>
                <w:sz w:val="24"/>
                <w:szCs w:val="24"/>
              </w:rPr>
              <w:t>Two</w:t>
            </w:r>
            <w:r>
              <w:rPr>
                <w:rFonts w:asciiTheme="minorHAnsi" w:hAnsiTheme="minorHAnsi" w:cstheme="minorHAnsi"/>
                <w:sz w:val="24"/>
                <w:szCs w:val="24"/>
              </w:rPr>
              <w:t xml:space="preserve"> rivers pass through the forest:</w:t>
            </w:r>
          </w:p>
          <w:p w:rsidR="00D91A33" w:rsidRDefault="00D91A33" w:rsidP="00D91A33">
            <w:pPr>
              <w:pStyle w:val="NoSpacing"/>
              <w:jc w:val="both"/>
              <w:rPr>
                <w:rFonts w:asciiTheme="minorHAnsi" w:hAnsiTheme="minorHAnsi" w:cstheme="minorHAnsi"/>
                <w:sz w:val="24"/>
                <w:szCs w:val="24"/>
              </w:rPr>
            </w:pPr>
          </w:p>
          <w:p w:rsidR="00D91A33" w:rsidRDefault="00D91A33" w:rsidP="00D91A33">
            <w:pPr>
              <w:pStyle w:val="NoSpacing"/>
              <w:jc w:val="both"/>
              <w:rPr>
                <w:rFonts w:asciiTheme="minorHAnsi" w:hAnsiTheme="minorHAnsi" w:cstheme="minorHAnsi"/>
                <w:sz w:val="24"/>
                <w:szCs w:val="24"/>
              </w:rPr>
            </w:pPr>
            <w:r w:rsidRPr="00DE13BB">
              <w:rPr>
                <w:rFonts w:asciiTheme="minorHAnsi" w:hAnsiTheme="minorHAnsi" w:cstheme="minorHAnsi"/>
                <w:b/>
                <w:sz w:val="24"/>
                <w:szCs w:val="24"/>
              </w:rPr>
              <w:t>River:</w:t>
            </w:r>
            <w:r>
              <w:rPr>
                <w:rFonts w:asciiTheme="minorHAnsi" w:hAnsiTheme="minorHAnsi" w:cstheme="minorHAnsi"/>
                <w:sz w:val="24"/>
                <w:szCs w:val="24"/>
              </w:rPr>
              <w:t xml:space="preserve">  Crooks Pow          </w:t>
            </w:r>
            <w:r w:rsidRPr="00DE13BB">
              <w:rPr>
                <w:rFonts w:asciiTheme="minorHAnsi" w:hAnsiTheme="minorHAnsi" w:cstheme="minorHAnsi"/>
                <w:b/>
                <w:sz w:val="24"/>
                <w:szCs w:val="24"/>
              </w:rPr>
              <w:t>Condition:</w:t>
            </w:r>
            <w:r>
              <w:rPr>
                <w:rFonts w:asciiTheme="minorHAnsi" w:hAnsiTheme="minorHAnsi" w:cstheme="minorHAnsi"/>
                <w:sz w:val="24"/>
                <w:szCs w:val="24"/>
              </w:rPr>
              <w:t xml:space="preserve"> Moderate       </w:t>
            </w:r>
          </w:p>
          <w:p w:rsidR="00D91A33" w:rsidRPr="00DE13BB" w:rsidRDefault="00D91A33" w:rsidP="00D91A33">
            <w:pPr>
              <w:pStyle w:val="NoSpacing"/>
              <w:jc w:val="both"/>
              <w:rPr>
                <w:rFonts w:asciiTheme="minorHAnsi" w:hAnsiTheme="minorHAnsi" w:cstheme="minorHAnsi"/>
                <w:b/>
                <w:sz w:val="24"/>
                <w:szCs w:val="24"/>
              </w:rPr>
            </w:pPr>
            <w:r w:rsidRPr="00DE13BB">
              <w:rPr>
                <w:rFonts w:asciiTheme="minorHAnsi" w:hAnsiTheme="minorHAnsi" w:cstheme="minorHAnsi"/>
                <w:b/>
                <w:sz w:val="24"/>
                <w:szCs w:val="24"/>
              </w:rPr>
              <w:t>Impacted condition / Responsible pressures (and activity):</w:t>
            </w:r>
          </w:p>
          <w:p w:rsidR="00D91A33" w:rsidRDefault="00D91A33" w:rsidP="00DE13BB">
            <w:pPr>
              <w:pStyle w:val="NoSpacing"/>
              <w:numPr>
                <w:ilvl w:val="0"/>
                <w:numId w:val="5"/>
              </w:numPr>
              <w:jc w:val="both"/>
              <w:rPr>
                <w:rFonts w:asciiTheme="minorHAnsi" w:hAnsiTheme="minorHAnsi" w:cstheme="minorHAnsi"/>
                <w:sz w:val="24"/>
                <w:szCs w:val="24"/>
              </w:rPr>
            </w:pPr>
            <w:r>
              <w:rPr>
                <w:rFonts w:asciiTheme="minorHAnsi" w:hAnsiTheme="minorHAnsi" w:cstheme="minorHAnsi"/>
                <w:sz w:val="24"/>
                <w:szCs w:val="24"/>
              </w:rPr>
              <w:t>Water flows and levels due to water abstraction</w:t>
            </w:r>
          </w:p>
          <w:p w:rsidR="00D91A33" w:rsidRDefault="00D91A33" w:rsidP="00DE13BB">
            <w:pPr>
              <w:pStyle w:val="NoSpacing"/>
              <w:numPr>
                <w:ilvl w:val="0"/>
                <w:numId w:val="5"/>
              </w:numPr>
              <w:jc w:val="both"/>
              <w:rPr>
                <w:rFonts w:asciiTheme="minorHAnsi" w:hAnsiTheme="minorHAnsi" w:cstheme="minorHAnsi"/>
                <w:sz w:val="24"/>
                <w:szCs w:val="24"/>
              </w:rPr>
            </w:pPr>
            <w:r>
              <w:rPr>
                <w:rFonts w:asciiTheme="minorHAnsi" w:hAnsiTheme="minorHAnsi" w:cstheme="minorHAnsi"/>
                <w:sz w:val="24"/>
                <w:szCs w:val="24"/>
              </w:rPr>
              <w:t>Water quality due to diffuse</w:t>
            </w:r>
            <w:r w:rsidR="00DE13BB">
              <w:rPr>
                <w:rFonts w:asciiTheme="minorHAnsi" w:hAnsiTheme="minorHAnsi" w:cstheme="minorHAnsi"/>
                <w:sz w:val="24"/>
                <w:szCs w:val="24"/>
              </w:rPr>
              <w:t xml:space="preserve"> source (rural sources)</w:t>
            </w:r>
          </w:p>
          <w:p w:rsidR="00DE13BB" w:rsidRDefault="00DE13BB" w:rsidP="00D91A33">
            <w:pPr>
              <w:pStyle w:val="NoSpacing"/>
              <w:jc w:val="both"/>
              <w:rPr>
                <w:rFonts w:asciiTheme="minorHAnsi" w:hAnsiTheme="minorHAnsi" w:cstheme="minorHAnsi"/>
                <w:sz w:val="24"/>
                <w:szCs w:val="24"/>
              </w:rPr>
            </w:pPr>
          </w:p>
          <w:p w:rsidR="00DE13BB" w:rsidRDefault="00DE13BB" w:rsidP="00DE13BB">
            <w:pPr>
              <w:pStyle w:val="NoSpacing"/>
              <w:jc w:val="both"/>
              <w:rPr>
                <w:rFonts w:asciiTheme="minorHAnsi" w:hAnsiTheme="minorHAnsi" w:cstheme="minorHAnsi"/>
                <w:sz w:val="24"/>
                <w:szCs w:val="24"/>
              </w:rPr>
            </w:pPr>
            <w:r w:rsidRPr="00DE13BB">
              <w:rPr>
                <w:rFonts w:asciiTheme="minorHAnsi" w:hAnsiTheme="minorHAnsi" w:cstheme="minorHAnsi"/>
                <w:b/>
                <w:sz w:val="24"/>
                <w:szCs w:val="24"/>
              </w:rPr>
              <w:t>River:</w:t>
            </w:r>
            <w:r>
              <w:rPr>
                <w:rFonts w:asciiTheme="minorHAnsi" w:hAnsiTheme="minorHAnsi" w:cstheme="minorHAnsi"/>
                <w:sz w:val="24"/>
                <w:szCs w:val="24"/>
              </w:rPr>
              <w:t xml:space="preserve">  Kirkgunzeon Lane          </w:t>
            </w:r>
            <w:r w:rsidRPr="00DE13BB">
              <w:rPr>
                <w:rFonts w:asciiTheme="minorHAnsi" w:hAnsiTheme="minorHAnsi" w:cstheme="minorHAnsi"/>
                <w:b/>
                <w:sz w:val="24"/>
                <w:szCs w:val="24"/>
              </w:rPr>
              <w:t>Condition:</w:t>
            </w:r>
            <w:r>
              <w:rPr>
                <w:rFonts w:asciiTheme="minorHAnsi" w:hAnsiTheme="minorHAnsi" w:cstheme="minorHAnsi"/>
                <w:sz w:val="24"/>
                <w:szCs w:val="24"/>
              </w:rPr>
              <w:t xml:space="preserve"> Moderate       </w:t>
            </w:r>
          </w:p>
          <w:p w:rsidR="00DE13BB" w:rsidRPr="00DE13BB" w:rsidRDefault="00DE13BB" w:rsidP="00DE13BB">
            <w:pPr>
              <w:pStyle w:val="NoSpacing"/>
              <w:jc w:val="both"/>
              <w:rPr>
                <w:rFonts w:asciiTheme="minorHAnsi" w:hAnsiTheme="minorHAnsi" w:cstheme="minorHAnsi"/>
                <w:b/>
                <w:sz w:val="24"/>
                <w:szCs w:val="24"/>
              </w:rPr>
            </w:pPr>
            <w:r w:rsidRPr="00DE13BB">
              <w:rPr>
                <w:rFonts w:asciiTheme="minorHAnsi" w:hAnsiTheme="minorHAnsi" w:cstheme="minorHAnsi"/>
                <w:b/>
                <w:sz w:val="24"/>
                <w:szCs w:val="24"/>
              </w:rPr>
              <w:t>Impacted condition / Responsible pressures (and activity):</w:t>
            </w:r>
          </w:p>
          <w:p w:rsidR="00DE13BB" w:rsidRDefault="00DE13BB" w:rsidP="00DE13BB">
            <w:pPr>
              <w:pStyle w:val="NoSpacing"/>
              <w:numPr>
                <w:ilvl w:val="0"/>
                <w:numId w:val="5"/>
              </w:numPr>
              <w:jc w:val="both"/>
              <w:rPr>
                <w:rFonts w:asciiTheme="minorHAnsi" w:hAnsiTheme="minorHAnsi" w:cstheme="minorHAnsi"/>
                <w:sz w:val="24"/>
                <w:szCs w:val="24"/>
              </w:rPr>
            </w:pPr>
            <w:r>
              <w:rPr>
                <w:rFonts w:asciiTheme="minorHAnsi" w:hAnsiTheme="minorHAnsi" w:cstheme="minorHAnsi"/>
                <w:sz w:val="24"/>
                <w:szCs w:val="24"/>
              </w:rPr>
              <w:t xml:space="preserve">Physical condition due to modifications from urban and rural land </w:t>
            </w:r>
            <w:r w:rsidR="00656B5A">
              <w:rPr>
                <w:rFonts w:asciiTheme="minorHAnsi" w:hAnsiTheme="minorHAnsi" w:cstheme="minorHAnsi"/>
                <w:sz w:val="24"/>
                <w:szCs w:val="24"/>
              </w:rPr>
              <w:t>uses.</w:t>
            </w:r>
          </w:p>
          <w:p w:rsidR="00DE13BB" w:rsidRDefault="00DE13BB" w:rsidP="00DE13BB">
            <w:pPr>
              <w:pStyle w:val="NoSpacing"/>
              <w:numPr>
                <w:ilvl w:val="0"/>
                <w:numId w:val="5"/>
              </w:numPr>
              <w:jc w:val="both"/>
              <w:rPr>
                <w:rFonts w:asciiTheme="minorHAnsi" w:hAnsiTheme="minorHAnsi" w:cstheme="minorHAnsi"/>
                <w:sz w:val="24"/>
                <w:szCs w:val="24"/>
              </w:rPr>
            </w:pPr>
            <w:r>
              <w:rPr>
                <w:rFonts w:asciiTheme="minorHAnsi" w:hAnsiTheme="minorHAnsi" w:cstheme="minorHAnsi"/>
                <w:sz w:val="24"/>
                <w:szCs w:val="24"/>
              </w:rPr>
              <w:t>Water quality due to diffuse source (rural sources)</w:t>
            </w:r>
            <w:r w:rsidR="00656B5A">
              <w:rPr>
                <w:rFonts w:asciiTheme="minorHAnsi" w:hAnsiTheme="minorHAnsi" w:cstheme="minorHAnsi"/>
                <w:sz w:val="24"/>
                <w:szCs w:val="24"/>
              </w:rPr>
              <w:t>.</w:t>
            </w:r>
          </w:p>
          <w:p w:rsidR="00210729" w:rsidRPr="00A250AC" w:rsidRDefault="00210729" w:rsidP="00A250AC">
            <w:pPr>
              <w:spacing w:after="0" w:line="240" w:lineRule="auto"/>
              <w:jc w:val="both"/>
              <w:rPr>
                <w:rFonts w:asciiTheme="minorHAnsi" w:hAnsiTheme="minorHAnsi" w:cstheme="minorHAnsi"/>
                <w:sz w:val="24"/>
                <w:szCs w:val="24"/>
                <w:lang w:val="en-GB" w:eastAsia="en-GB"/>
              </w:rPr>
            </w:pPr>
          </w:p>
        </w:tc>
      </w:tr>
      <w:tr w:rsidR="00210729" w:rsidRPr="00A250AC" w:rsidTr="00A250AC">
        <w:tc>
          <w:tcPr>
            <w:tcW w:w="1696" w:type="dxa"/>
            <w:shd w:val="clear" w:color="auto" w:fill="D9D9D9"/>
          </w:tcPr>
          <w:p w:rsidR="00210729" w:rsidRPr="00A250AC" w:rsidRDefault="00210729" w:rsidP="00210729">
            <w:pPr>
              <w:spacing w:after="0" w:line="240" w:lineRule="auto"/>
              <w:rPr>
                <w:rFonts w:asciiTheme="minorHAnsi" w:hAnsiTheme="minorHAnsi" w:cstheme="minorHAnsi"/>
                <w:sz w:val="24"/>
                <w:szCs w:val="24"/>
                <w:lang w:val="en-GB" w:eastAsia="en-GB"/>
              </w:rPr>
            </w:pPr>
            <w:r w:rsidRPr="00A250AC">
              <w:rPr>
                <w:rFonts w:asciiTheme="minorHAnsi" w:hAnsiTheme="minorHAnsi" w:cstheme="minorHAnsi"/>
                <w:sz w:val="24"/>
                <w:szCs w:val="24"/>
                <w:lang w:val="en-GB" w:eastAsia="en-GB"/>
              </w:rPr>
              <w:t>Windthrow</w:t>
            </w:r>
          </w:p>
        </w:tc>
        <w:tc>
          <w:tcPr>
            <w:tcW w:w="7320" w:type="dxa"/>
          </w:tcPr>
          <w:p w:rsidR="00210729" w:rsidRPr="00A250AC" w:rsidRDefault="00DE13BB" w:rsidP="00A250AC">
            <w:pPr>
              <w:spacing w:after="0" w:line="240" w:lineRule="auto"/>
              <w:jc w:val="both"/>
              <w:rPr>
                <w:rFonts w:asciiTheme="minorHAnsi" w:hAnsiTheme="minorHAnsi" w:cstheme="minorHAnsi"/>
                <w:sz w:val="24"/>
                <w:szCs w:val="24"/>
                <w:lang w:val="en-GB" w:eastAsia="en-GB"/>
              </w:rPr>
            </w:pPr>
            <w:r w:rsidRPr="00613F39">
              <w:rPr>
                <w:rFonts w:asciiTheme="minorHAnsi" w:hAnsiTheme="minorHAnsi" w:cstheme="minorHAnsi"/>
                <w:b/>
                <w:sz w:val="24"/>
                <w:szCs w:val="24"/>
                <w:lang w:val="en-GB" w:eastAsia="en-GB"/>
              </w:rPr>
              <w:t>Map 10</w:t>
            </w:r>
            <w:r>
              <w:rPr>
                <w:rFonts w:asciiTheme="minorHAnsi" w:hAnsiTheme="minorHAnsi" w:cstheme="minorHAnsi"/>
                <w:sz w:val="24"/>
                <w:szCs w:val="24"/>
                <w:lang w:val="en-GB" w:eastAsia="en-GB"/>
              </w:rPr>
              <w:t xml:space="preserve"> illustrates the DAMS measurements for the forest.  </w:t>
            </w:r>
            <w:r w:rsidR="00613F39">
              <w:rPr>
                <w:rFonts w:asciiTheme="minorHAnsi" w:hAnsiTheme="minorHAnsi" w:cstheme="minorHAnsi"/>
                <w:sz w:val="24"/>
                <w:szCs w:val="24"/>
                <w:lang w:val="en-GB" w:eastAsia="en-GB"/>
              </w:rPr>
              <w:t>The greatest exposure is on top of Marthrown Hill, Woodhead Hill and Hillhead Hill where DAMS reaches 17.</w:t>
            </w:r>
            <w:r w:rsidR="001E34BE">
              <w:rPr>
                <w:rFonts w:asciiTheme="minorHAnsi" w:hAnsiTheme="minorHAnsi" w:cstheme="minorHAnsi"/>
                <w:sz w:val="24"/>
                <w:szCs w:val="24"/>
                <w:lang w:val="en-GB" w:eastAsia="en-GB"/>
              </w:rPr>
              <w:t xml:space="preserve">  The lowest score is 11 in the more sheltered valleys.</w:t>
            </w:r>
          </w:p>
          <w:p w:rsidR="00210729" w:rsidRPr="00A250AC" w:rsidRDefault="00210729" w:rsidP="00A250AC">
            <w:pPr>
              <w:spacing w:after="0" w:line="240" w:lineRule="auto"/>
              <w:jc w:val="both"/>
              <w:rPr>
                <w:rFonts w:asciiTheme="minorHAnsi" w:hAnsiTheme="minorHAnsi" w:cstheme="minorHAnsi"/>
                <w:sz w:val="24"/>
                <w:szCs w:val="24"/>
                <w:lang w:val="en-GB" w:eastAsia="en-GB"/>
              </w:rPr>
            </w:pPr>
          </w:p>
        </w:tc>
      </w:tr>
      <w:tr w:rsidR="00210729" w:rsidRPr="00A250AC" w:rsidTr="00A250AC">
        <w:tc>
          <w:tcPr>
            <w:tcW w:w="1696" w:type="dxa"/>
            <w:shd w:val="clear" w:color="auto" w:fill="D9D9D9"/>
          </w:tcPr>
          <w:p w:rsidR="00210729" w:rsidRPr="00A250AC" w:rsidRDefault="00210729" w:rsidP="00210729">
            <w:pPr>
              <w:spacing w:after="0" w:line="240" w:lineRule="auto"/>
              <w:rPr>
                <w:rFonts w:asciiTheme="minorHAnsi" w:hAnsiTheme="minorHAnsi" w:cstheme="minorHAnsi"/>
                <w:sz w:val="24"/>
                <w:szCs w:val="24"/>
                <w:lang w:val="en-GB" w:eastAsia="en-GB"/>
              </w:rPr>
            </w:pPr>
            <w:r w:rsidRPr="00A250AC">
              <w:rPr>
                <w:rFonts w:asciiTheme="minorHAnsi" w:hAnsiTheme="minorHAnsi" w:cstheme="minorHAnsi"/>
                <w:sz w:val="24"/>
                <w:szCs w:val="24"/>
                <w:lang w:val="en-GB" w:eastAsia="en-GB"/>
              </w:rPr>
              <w:t>Adjacent land use</w:t>
            </w:r>
          </w:p>
        </w:tc>
        <w:tc>
          <w:tcPr>
            <w:tcW w:w="7320" w:type="dxa"/>
          </w:tcPr>
          <w:p w:rsidR="00210729" w:rsidRPr="00A250AC" w:rsidRDefault="001E34BE" w:rsidP="00A250AC">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Farmland and private forestry</w:t>
            </w:r>
          </w:p>
          <w:p w:rsidR="00210729" w:rsidRPr="00A250AC" w:rsidRDefault="00210729" w:rsidP="00A250AC">
            <w:pPr>
              <w:spacing w:after="0" w:line="240" w:lineRule="auto"/>
              <w:jc w:val="both"/>
              <w:rPr>
                <w:rFonts w:asciiTheme="minorHAnsi" w:hAnsiTheme="minorHAnsi" w:cstheme="minorHAnsi"/>
                <w:sz w:val="24"/>
                <w:szCs w:val="24"/>
                <w:lang w:val="en-GB" w:eastAsia="en-GB"/>
              </w:rPr>
            </w:pPr>
          </w:p>
          <w:p w:rsidR="00210729" w:rsidRPr="00A250AC" w:rsidRDefault="00210729" w:rsidP="00A250AC">
            <w:pPr>
              <w:spacing w:after="0" w:line="240" w:lineRule="auto"/>
              <w:jc w:val="both"/>
              <w:rPr>
                <w:rFonts w:asciiTheme="minorHAnsi" w:hAnsiTheme="minorHAnsi" w:cstheme="minorHAnsi"/>
                <w:sz w:val="24"/>
                <w:szCs w:val="24"/>
                <w:lang w:val="en-GB" w:eastAsia="en-GB"/>
              </w:rPr>
            </w:pPr>
          </w:p>
        </w:tc>
      </w:tr>
      <w:tr w:rsidR="00210729" w:rsidRPr="00A250AC" w:rsidTr="00A250AC">
        <w:tc>
          <w:tcPr>
            <w:tcW w:w="1696" w:type="dxa"/>
            <w:shd w:val="clear" w:color="auto" w:fill="D9D9D9"/>
          </w:tcPr>
          <w:p w:rsidR="00210729" w:rsidRPr="00A250AC" w:rsidRDefault="00210729" w:rsidP="00210729">
            <w:pPr>
              <w:spacing w:after="0" w:line="240" w:lineRule="auto"/>
              <w:rPr>
                <w:rFonts w:asciiTheme="minorHAnsi" w:hAnsiTheme="minorHAnsi" w:cstheme="minorHAnsi"/>
                <w:sz w:val="24"/>
                <w:szCs w:val="24"/>
                <w:lang w:val="en-GB" w:eastAsia="en-GB"/>
              </w:rPr>
            </w:pPr>
            <w:r w:rsidRPr="00A250AC">
              <w:rPr>
                <w:rFonts w:asciiTheme="minorHAnsi" w:hAnsiTheme="minorHAnsi" w:cstheme="minorHAnsi"/>
                <w:sz w:val="24"/>
                <w:szCs w:val="24"/>
                <w:lang w:val="en-GB" w:eastAsia="en-GB"/>
              </w:rPr>
              <w:t>Public access</w:t>
            </w:r>
            <w:r w:rsidR="00B06F32">
              <w:rPr>
                <w:rFonts w:asciiTheme="minorHAnsi" w:hAnsiTheme="minorHAnsi" w:cstheme="minorHAnsi"/>
                <w:sz w:val="24"/>
                <w:szCs w:val="24"/>
                <w:lang w:val="en-GB" w:eastAsia="en-GB"/>
              </w:rPr>
              <w:t xml:space="preserve"> and local communities</w:t>
            </w:r>
          </w:p>
        </w:tc>
        <w:tc>
          <w:tcPr>
            <w:tcW w:w="7320" w:type="dxa"/>
          </w:tcPr>
          <w:p w:rsidR="00424B50" w:rsidRDefault="001E34BE" w:rsidP="001E34BE">
            <w:pPr>
              <w:pStyle w:val="NoSpacing"/>
              <w:jc w:val="both"/>
              <w:rPr>
                <w:rFonts w:asciiTheme="minorHAnsi" w:hAnsiTheme="minorHAnsi" w:cstheme="minorHAnsi"/>
                <w:sz w:val="24"/>
                <w:szCs w:val="24"/>
              </w:rPr>
            </w:pPr>
            <w:r w:rsidRPr="001E34BE">
              <w:rPr>
                <w:rFonts w:asciiTheme="minorHAnsi" w:hAnsiTheme="minorHAnsi" w:cstheme="minorHAnsi"/>
                <w:sz w:val="24"/>
                <w:szCs w:val="24"/>
              </w:rPr>
              <w:t xml:space="preserve">Mabie forest is a very popular local recreation destination.  It also attracts visitors from further afield.  Formal facilities include a network of walking and cycling trails, children’s play area, and toilets.  Mabie is one of the 7stanes mountain bike trail centres.  Most visitors use the trails, however there is also heavy usage of the road network, especially by horse riders.  In addition, there are many wild biking trails, and walking desire lines.  </w:t>
            </w:r>
          </w:p>
          <w:p w:rsidR="00424B50" w:rsidRDefault="00424B50" w:rsidP="001E34BE">
            <w:pPr>
              <w:pStyle w:val="NoSpacing"/>
              <w:jc w:val="both"/>
              <w:rPr>
                <w:rFonts w:asciiTheme="minorHAnsi" w:hAnsiTheme="minorHAnsi" w:cstheme="minorHAnsi"/>
                <w:sz w:val="24"/>
                <w:szCs w:val="24"/>
              </w:rPr>
            </w:pPr>
          </w:p>
          <w:p w:rsidR="001E34BE" w:rsidRPr="001E34BE" w:rsidRDefault="001E34BE" w:rsidP="001E34BE">
            <w:pPr>
              <w:pStyle w:val="NoSpacing"/>
              <w:jc w:val="both"/>
              <w:rPr>
                <w:rFonts w:asciiTheme="minorHAnsi" w:hAnsiTheme="minorHAnsi" w:cstheme="minorHAnsi"/>
                <w:sz w:val="24"/>
                <w:szCs w:val="24"/>
              </w:rPr>
            </w:pPr>
            <w:r>
              <w:rPr>
                <w:rFonts w:asciiTheme="minorHAnsi" w:hAnsiTheme="minorHAnsi" w:cstheme="minorHAnsi"/>
                <w:sz w:val="24"/>
                <w:szCs w:val="24"/>
              </w:rPr>
              <w:t>There are several core paths running through the forest.</w:t>
            </w:r>
          </w:p>
          <w:p w:rsidR="001E34BE" w:rsidRDefault="001E34BE" w:rsidP="001E34BE">
            <w:pPr>
              <w:pStyle w:val="NoSpacing"/>
              <w:jc w:val="both"/>
              <w:rPr>
                <w:rFonts w:asciiTheme="minorHAnsi" w:hAnsiTheme="minorHAnsi" w:cstheme="minorHAnsi"/>
                <w:b/>
                <w:sz w:val="24"/>
                <w:szCs w:val="24"/>
              </w:rPr>
            </w:pPr>
          </w:p>
          <w:p w:rsidR="001E34BE" w:rsidRPr="001E34BE" w:rsidRDefault="001E34BE" w:rsidP="001E34BE">
            <w:pPr>
              <w:pStyle w:val="NoSpacing"/>
              <w:jc w:val="both"/>
              <w:rPr>
                <w:rFonts w:asciiTheme="minorHAnsi" w:hAnsiTheme="minorHAnsi" w:cstheme="minorHAnsi"/>
                <w:sz w:val="24"/>
                <w:szCs w:val="24"/>
              </w:rPr>
            </w:pPr>
            <w:r w:rsidRPr="001E34BE">
              <w:rPr>
                <w:rFonts w:asciiTheme="minorHAnsi" w:hAnsiTheme="minorHAnsi" w:cstheme="minorHAnsi"/>
                <w:b/>
                <w:sz w:val="24"/>
                <w:szCs w:val="24"/>
              </w:rPr>
              <w:t>Map 2</w:t>
            </w:r>
            <w:r w:rsidRPr="001E34BE">
              <w:rPr>
                <w:rFonts w:asciiTheme="minorHAnsi" w:hAnsiTheme="minorHAnsi" w:cstheme="minorHAnsi"/>
                <w:sz w:val="24"/>
                <w:szCs w:val="24"/>
              </w:rPr>
              <w:t xml:space="preserve"> shows the location of the formal trails</w:t>
            </w:r>
            <w:r>
              <w:rPr>
                <w:rFonts w:asciiTheme="minorHAnsi" w:hAnsiTheme="minorHAnsi" w:cstheme="minorHAnsi"/>
                <w:sz w:val="24"/>
                <w:szCs w:val="24"/>
              </w:rPr>
              <w:t xml:space="preserve"> and core paths</w:t>
            </w:r>
            <w:r w:rsidRPr="001E34BE">
              <w:rPr>
                <w:rFonts w:asciiTheme="minorHAnsi" w:hAnsiTheme="minorHAnsi" w:cstheme="minorHAnsi"/>
                <w:sz w:val="24"/>
                <w:szCs w:val="24"/>
              </w:rPr>
              <w:t>.</w:t>
            </w:r>
          </w:p>
          <w:p w:rsidR="001E34BE" w:rsidRDefault="001E34BE" w:rsidP="001E34BE">
            <w:pPr>
              <w:pStyle w:val="NoSpacing"/>
              <w:jc w:val="both"/>
              <w:rPr>
                <w:rFonts w:asciiTheme="minorHAnsi" w:hAnsiTheme="minorHAnsi" w:cstheme="minorHAnsi"/>
                <w:sz w:val="24"/>
                <w:szCs w:val="24"/>
              </w:rPr>
            </w:pPr>
          </w:p>
          <w:p w:rsidR="001E34BE" w:rsidRDefault="001E34BE" w:rsidP="001E34BE">
            <w:pPr>
              <w:pStyle w:val="NoSpacing"/>
              <w:jc w:val="both"/>
              <w:rPr>
                <w:rFonts w:asciiTheme="minorHAnsi" w:hAnsiTheme="minorHAnsi" w:cstheme="minorHAnsi"/>
                <w:sz w:val="24"/>
                <w:szCs w:val="24"/>
              </w:rPr>
            </w:pPr>
            <w:r w:rsidRPr="001E34BE">
              <w:rPr>
                <w:rFonts w:asciiTheme="minorHAnsi" w:hAnsiTheme="minorHAnsi" w:cstheme="minorHAnsi"/>
                <w:sz w:val="24"/>
                <w:szCs w:val="24"/>
              </w:rPr>
              <w:lastRenderedPageBreak/>
              <w:t>The north-east of the forest is the most popular area, especially around the Chinney field.  This is often referred to as the honeypot area.  The diversity of forest types, open space and views creates a pleasurable environment, and provides a quality visitor experience.  It is important that this ‘spirit of place’ is retained into the future.</w:t>
            </w:r>
          </w:p>
          <w:p w:rsidR="00AD58E9" w:rsidRDefault="00AD58E9" w:rsidP="001E34BE">
            <w:pPr>
              <w:pStyle w:val="NoSpacing"/>
              <w:jc w:val="both"/>
              <w:rPr>
                <w:rFonts w:asciiTheme="minorHAnsi" w:hAnsiTheme="minorHAnsi" w:cstheme="minorHAnsi"/>
                <w:sz w:val="24"/>
                <w:szCs w:val="24"/>
              </w:rPr>
            </w:pPr>
          </w:p>
          <w:p w:rsidR="00AD58E9" w:rsidRPr="002C39EC" w:rsidRDefault="00AD58E9" w:rsidP="00AD58E9">
            <w:pPr>
              <w:spacing w:after="0" w:line="240" w:lineRule="auto"/>
              <w:rPr>
                <w:rFonts w:asciiTheme="minorHAnsi" w:hAnsiTheme="minorHAnsi" w:cstheme="minorHAnsi"/>
                <w:sz w:val="24"/>
                <w:szCs w:val="24"/>
                <w:lang w:val="en-GB" w:eastAsia="en-GB"/>
              </w:rPr>
            </w:pPr>
            <w:r w:rsidRPr="002C39EC">
              <w:rPr>
                <w:rFonts w:asciiTheme="minorHAnsi" w:hAnsiTheme="minorHAnsi" w:cstheme="minorHAnsi"/>
                <w:sz w:val="24"/>
                <w:szCs w:val="24"/>
                <w:lang w:val="en-GB" w:eastAsia="en-GB"/>
              </w:rPr>
              <w:t>There are several neighbours both within and around the edge of the forest, some with shared access.</w:t>
            </w:r>
          </w:p>
          <w:p w:rsidR="00AD58E9" w:rsidRPr="002C39EC" w:rsidRDefault="00AD58E9" w:rsidP="00AD58E9">
            <w:pPr>
              <w:spacing w:after="0" w:line="240" w:lineRule="auto"/>
              <w:rPr>
                <w:rFonts w:asciiTheme="minorHAnsi" w:hAnsiTheme="minorHAnsi" w:cstheme="minorHAnsi"/>
                <w:sz w:val="24"/>
                <w:szCs w:val="24"/>
                <w:lang w:val="en-GB" w:eastAsia="en-GB"/>
              </w:rPr>
            </w:pPr>
          </w:p>
          <w:p w:rsidR="00AD58E9" w:rsidRPr="002C39EC" w:rsidRDefault="00AD58E9" w:rsidP="00AD58E9">
            <w:pPr>
              <w:spacing w:after="0" w:line="240" w:lineRule="auto"/>
              <w:rPr>
                <w:rFonts w:asciiTheme="minorHAnsi" w:hAnsiTheme="minorHAnsi" w:cstheme="minorHAnsi"/>
                <w:sz w:val="24"/>
                <w:szCs w:val="24"/>
                <w:lang w:val="en-GB" w:eastAsia="en-GB"/>
              </w:rPr>
            </w:pPr>
            <w:r w:rsidRPr="002C39EC">
              <w:rPr>
                <w:rFonts w:asciiTheme="minorHAnsi" w:hAnsiTheme="minorHAnsi" w:cstheme="minorHAnsi"/>
                <w:sz w:val="24"/>
                <w:szCs w:val="24"/>
                <w:lang w:val="en-GB" w:eastAsia="en-GB"/>
              </w:rPr>
              <w:t xml:space="preserve">The forest has a long history as a venue for outdoor learning and physical activity.  D&amp;G council’s outdoor education team bring school pupils to take part in a range of activities.  The D&amp;G Outdoor and Woodland Learning group have held teacher training courses and established a dedicated forest classroom.  In the past FES delivered a programme of family events but this has since ended. </w:t>
            </w:r>
          </w:p>
          <w:p w:rsidR="00AD58E9" w:rsidRPr="002C39EC" w:rsidRDefault="00AD58E9" w:rsidP="00AD58E9">
            <w:pPr>
              <w:spacing w:after="0" w:line="240" w:lineRule="auto"/>
              <w:rPr>
                <w:rFonts w:asciiTheme="minorHAnsi" w:hAnsiTheme="minorHAnsi" w:cstheme="minorHAnsi"/>
                <w:sz w:val="24"/>
                <w:szCs w:val="24"/>
                <w:lang w:val="en-GB" w:eastAsia="en-GB"/>
              </w:rPr>
            </w:pPr>
          </w:p>
          <w:p w:rsidR="00AD58E9" w:rsidRPr="002C39EC" w:rsidRDefault="00AD58E9" w:rsidP="00AD58E9">
            <w:pPr>
              <w:spacing w:after="0" w:line="240" w:lineRule="auto"/>
              <w:rPr>
                <w:rFonts w:asciiTheme="minorHAnsi" w:hAnsiTheme="minorHAnsi" w:cstheme="minorHAnsi"/>
                <w:sz w:val="24"/>
                <w:szCs w:val="24"/>
                <w:lang w:val="en-GB" w:eastAsia="en-GB"/>
              </w:rPr>
            </w:pPr>
            <w:r w:rsidRPr="002C39EC">
              <w:rPr>
                <w:rFonts w:asciiTheme="minorHAnsi" w:hAnsiTheme="minorHAnsi" w:cstheme="minorHAnsi"/>
                <w:sz w:val="24"/>
                <w:szCs w:val="24"/>
                <w:lang w:val="en-GB" w:eastAsia="en-GB"/>
              </w:rPr>
              <w:t>Lochaber Loch is leased to a local fishing syndicate.</w:t>
            </w:r>
          </w:p>
          <w:p w:rsidR="00AD58E9" w:rsidRPr="002C39EC" w:rsidRDefault="00AD58E9" w:rsidP="00AD58E9">
            <w:pPr>
              <w:spacing w:after="0" w:line="240" w:lineRule="auto"/>
              <w:rPr>
                <w:rFonts w:asciiTheme="minorHAnsi" w:hAnsiTheme="minorHAnsi" w:cstheme="minorHAnsi"/>
                <w:sz w:val="24"/>
                <w:szCs w:val="24"/>
                <w:lang w:val="en-GB" w:eastAsia="en-GB"/>
              </w:rPr>
            </w:pPr>
          </w:p>
          <w:p w:rsidR="00AD58E9" w:rsidRPr="002C39EC" w:rsidRDefault="00AD58E9" w:rsidP="00AD58E9">
            <w:pPr>
              <w:spacing w:after="0" w:line="240" w:lineRule="auto"/>
              <w:rPr>
                <w:rFonts w:asciiTheme="minorHAnsi" w:hAnsiTheme="minorHAnsi" w:cstheme="minorHAnsi"/>
                <w:sz w:val="24"/>
                <w:szCs w:val="24"/>
                <w:lang w:val="en-GB" w:eastAsia="en-GB"/>
              </w:rPr>
            </w:pPr>
            <w:r w:rsidRPr="002C39EC">
              <w:rPr>
                <w:rFonts w:asciiTheme="minorHAnsi" w:hAnsiTheme="minorHAnsi" w:cstheme="minorHAnsi"/>
                <w:sz w:val="24"/>
                <w:szCs w:val="24"/>
                <w:lang w:val="en-GB" w:eastAsia="en-GB"/>
              </w:rPr>
              <w:t>Volunteer days have been run in the past, mostly focussed on nature conservation (e.g. butterfly habitat management).  These have helped to raise awareness of the forest’s importance.</w:t>
            </w:r>
          </w:p>
          <w:p w:rsidR="00AD58E9" w:rsidRPr="002C39EC" w:rsidRDefault="00AD58E9" w:rsidP="00AD58E9">
            <w:pPr>
              <w:spacing w:after="0" w:line="240" w:lineRule="auto"/>
              <w:rPr>
                <w:rFonts w:asciiTheme="minorHAnsi" w:hAnsiTheme="minorHAnsi" w:cstheme="minorHAnsi"/>
                <w:sz w:val="24"/>
                <w:szCs w:val="24"/>
                <w:lang w:val="en-GB" w:eastAsia="en-GB"/>
              </w:rPr>
            </w:pPr>
          </w:p>
          <w:p w:rsidR="00AD58E9" w:rsidRPr="002C39EC" w:rsidRDefault="00AD58E9" w:rsidP="00AD58E9">
            <w:pPr>
              <w:spacing w:after="0" w:line="240" w:lineRule="auto"/>
              <w:rPr>
                <w:rFonts w:asciiTheme="minorHAnsi" w:hAnsiTheme="minorHAnsi" w:cstheme="minorHAnsi"/>
                <w:sz w:val="24"/>
                <w:szCs w:val="24"/>
                <w:lang w:val="en-GB" w:eastAsia="en-GB"/>
              </w:rPr>
            </w:pPr>
            <w:r w:rsidRPr="002C39EC">
              <w:rPr>
                <w:rFonts w:asciiTheme="minorHAnsi" w:hAnsiTheme="minorHAnsi" w:cstheme="minorHAnsi"/>
                <w:sz w:val="24"/>
                <w:szCs w:val="24"/>
                <w:lang w:val="en-GB" w:eastAsia="en-GB"/>
              </w:rPr>
              <w:t xml:space="preserve">Levels of anti-social behaviour are low.  </w:t>
            </w:r>
            <w:r w:rsidR="00CE725A">
              <w:rPr>
                <w:rFonts w:asciiTheme="minorHAnsi" w:hAnsiTheme="minorHAnsi" w:cstheme="minorHAnsi"/>
                <w:sz w:val="24"/>
                <w:szCs w:val="24"/>
                <w:lang w:val="en-GB" w:eastAsia="en-GB"/>
              </w:rPr>
              <w:t>Incidents</w:t>
            </w:r>
            <w:r w:rsidRPr="002C39EC">
              <w:rPr>
                <w:rFonts w:asciiTheme="minorHAnsi" w:hAnsiTheme="minorHAnsi" w:cstheme="minorHAnsi"/>
                <w:sz w:val="24"/>
                <w:szCs w:val="24"/>
                <w:lang w:val="en-GB" w:eastAsia="en-GB"/>
              </w:rPr>
              <w:t xml:space="preserve"> include occasional fly tipping at Hills Wood and Moss Wood; and some vandalism, littering and excessive late-night noise in the main car park.</w:t>
            </w:r>
          </w:p>
          <w:p w:rsidR="00210729" w:rsidRPr="001E34BE" w:rsidRDefault="00210729" w:rsidP="001E34BE">
            <w:pPr>
              <w:pStyle w:val="NoSpacing"/>
              <w:jc w:val="both"/>
              <w:rPr>
                <w:rFonts w:asciiTheme="minorHAnsi" w:hAnsiTheme="minorHAnsi" w:cstheme="minorHAnsi"/>
                <w:sz w:val="24"/>
                <w:szCs w:val="24"/>
                <w:lang w:eastAsia="en-GB"/>
              </w:rPr>
            </w:pPr>
          </w:p>
        </w:tc>
      </w:tr>
      <w:tr w:rsidR="00210729" w:rsidRPr="00A250AC" w:rsidTr="00A250AC">
        <w:tc>
          <w:tcPr>
            <w:tcW w:w="1696" w:type="dxa"/>
            <w:shd w:val="clear" w:color="auto" w:fill="D9D9D9"/>
          </w:tcPr>
          <w:p w:rsidR="00210729" w:rsidRPr="00A250AC" w:rsidRDefault="00210729" w:rsidP="00210729">
            <w:pPr>
              <w:spacing w:after="0" w:line="240" w:lineRule="auto"/>
              <w:rPr>
                <w:rFonts w:asciiTheme="minorHAnsi" w:hAnsiTheme="minorHAnsi" w:cstheme="minorHAnsi"/>
                <w:sz w:val="24"/>
                <w:szCs w:val="24"/>
                <w:lang w:val="en-GB" w:eastAsia="en-GB"/>
              </w:rPr>
            </w:pPr>
            <w:r w:rsidRPr="00A250AC">
              <w:rPr>
                <w:rFonts w:asciiTheme="minorHAnsi" w:hAnsiTheme="minorHAnsi" w:cstheme="minorHAnsi"/>
                <w:sz w:val="24"/>
                <w:szCs w:val="24"/>
                <w:lang w:val="en-GB" w:eastAsia="en-GB"/>
              </w:rPr>
              <w:lastRenderedPageBreak/>
              <w:t>Historic environment</w:t>
            </w:r>
          </w:p>
        </w:tc>
        <w:tc>
          <w:tcPr>
            <w:tcW w:w="7320" w:type="dxa"/>
          </w:tcPr>
          <w:p w:rsidR="00210729" w:rsidRPr="00A250AC" w:rsidRDefault="0014597F" w:rsidP="00A250AC">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There are no designated heritage features within the forest.  </w:t>
            </w:r>
          </w:p>
          <w:p w:rsidR="0014597F" w:rsidRPr="0014597F" w:rsidRDefault="0014597F" w:rsidP="0014597F">
            <w:pPr>
              <w:pStyle w:val="NoSpacing"/>
              <w:rPr>
                <w:rFonts w:asciiTheme="minorHAnsi" w:hAnsiTheme="minorHAnsi" w:cstheme="minorHAnsi"/>
                <w:sz w:val="24"/>
                <w:szCs w:val="24"/>
              </w:rPr>
            </w:pPr>
            <w:r w:rsidRPr="0014597F">
              <w:rPr>
                <w:rFonts w:asciiTheme="minorHAnsi" w:hAnsiTheme="minorHAnsi" w:cstheme="minorHAnsi"/>
                <w:sz w:val="24"/>
                <w:szCs w:val="24"/>
              </w:rPr>
              <w:t xml:space="preserve">Historic environment records for the forest are shown in </w:t>
            </w:r>
            <w:r w:rsidR="006E3ABD">
              <w:rPr>
                <w:rFonts w:asciiTheme="minorHAnsi" w:hAnsiTheme="minorHAnsi" w:cstheme="minorHAnsi"/>
                <w:b/>
                <w:sz w:val="24"/>
                <w:szCs w:val="24"/>
              </w:rPr>
              <w:t>Appendix V</w:t>
            </w:r>
            <w:r w:rsidR="00697B1E">
              <w:rPr>
                <w:rFonts w:asciiTheme="minorHAnsi" w:hAnsiTheme="minorHAnsi" w:cstheme="minorHAnsi"/>
                <w:b/>
                <w:sz w:val="24"/>
                <w:szCs w:val="24"/>
              </w:rPr>
              <w:t xml:space="preserve"> </w:t>
            </w:r>
            <w:r w:rsidR="00697B1E" w:rsidRPr="00697B1E">
              <w:rPr>
                <w:rFonts w:asciiTheme="minorHAnsi" w:hAnsiTheme="minorHAnsi" w:cstheme="minorHAnsi"/>
                <w:sz w:val="24"/>
                <w:szCs w:val="24"/>
              </w:rPr>
              <w:t>and on</w:t>
            </w:r>
            <w:r w:rsidR="00697B1E">
              <w:rPr>
                <w:rFonts w:asciiTheme="minorHAnsi" w:hAnsiTheme="minorHAnsi" w:cstheme="minorHAnsi"/>
                <w:b/>
                <w:sz w:val="24"/>
                <w:szCs w:val="24"/>
              </w:rPr>
              <w:t xml:space="preserve"> Map 2</w:t>
            </w:r>
            <w:r w:rsidRPr="0014597F">
              <w:rPr>
                <w:rFonts w:asciiTheme="minorHAnsi" w:hAnsiTheme="minorHAnsi" w:cstheme="minorHAnsi"/>
                <w:b/>
                <w:sz w:val="24"/>
                <w:szCs w:val="24"/>
              </w:rPr>
              <w:t>.</w:t>
            </w:r>
          </w:p>
          <w:p w:rsidR="00210729" w:rsidRPr="006E3ABD" w:rsidRDefault="00210729" w:rsidP="00A250AC">
            <w:pPr>
              <w:spacing w:after="0" w:line="240" w:lineRule="auto"/>
              <w:jc w:val="both"/>
              <w:rPr>
                <w:rFonts w:asciiTheme="minorHAnsi" w:hAnsiTheme="minorHAnsi" w:cstheme="minorHAnsi"/>
                <w:sz w:val="24"/>
                <w:szCs w:val="24"/>
                <w:lang w:val="en-GB" w:eastAsia="en-GB"/>
              </w:rPr>
            </w:pPr>
          </w:p>
          <w:p w:rsidR="006E3ABD" w:rsidRPr="006E3ABD" w:rsidRDefault="006E3ABD" w:rsidP="006E3ABD">
            <w:pPr>
              <w:pStyle w:val="FRBodyText"/>
              <w:rPr>
                <w:rFonts w:asciiTheme="minorHAnsi" w:hAnsiTheme="minorHAnsi" w:cstheme="minorHAnsi"/>
                <w:sz w:val="24"/>
                <w:szCs w:val="24"/>
              </w:rPr>
            </w:pPr>
            <w:r>
              <w:rPr>
                <w:rFonts w:asciiTheme="minorHAnsi" w:hAnsiTheme="minorHAnsi" w:cstheme="minorHAnsi"/>
                <w:sz w:val="24"/>
                <w:szCs w:val="24"/>
              </w:rPr>
              <w:t>There are</w:t>
            </w:r>
            <w:r w:rsidRPr="006E3ABD">
              <w:rPr>
                <w:rFonts w:asciiTheme="minorHAnsi" w:hAnsiTheme="minorHAnsi" w:cstheme="minorHAnsi"/>
                <w:sz w:val="24"/>
                <w:szCs w:val="24"/>
              </w:rPr>
              <w:t xml:space="preserve"> two non-inventory designed landscapes that overlap Mabie Forest: Mabie House</w:t>
            </w:r>
            <w:r>
              <w:rPr>
                <w:rFonts w:asciiTheme="minorHAnsi" w:hAnsiTheme="minorHAnsi" w:cstheme="minorHAnsi"/>
                <w:sz w:val="24"/>
                <w:szCs w:val="24"/>
              </w:rPr>
              <w:t xml:space="preserve"> </w:t>
            </w:r>
            <w:r w:rsidRPr="006E3ABD">
              <w:rPr>
                <w:rFonts w:asciiTheme="minorHAnsi" w:hAnsiTheme="minorHAnsi" w:cstheme="minorHAnsi"/>
                <w:sz w:val="24"/>
                <w:szCs w:val="24"/>
              </w:rPr>
              <w:t>and Dalskairth.</w:t>
            </w:r>
          </w:p>
          <w:p w:rsidR="00210729" w:rsidRPr="00A250AC" w:rsidRDefault="00210729" w:rsidP="006E3ABD">
            <w:pPr>
              <w:pStyle w:val="FRBodyText"/>
              <w:ind w:left="1440"/>
              <w:jc w:val="both"/>
              <w:rPr>
                <w:rFonts w:asciiTheme="minorHAnsi" w:hAnsiTheme="minorHAnsi" w:cstheme="minorHAnsi"/>
                <w:sz w:val="24"/>
                <w:szCs w:val="24"/>
                <w:lang w:eastAsia="en-GB"/>
              </w:rPr>
            </w:pPr>
          </w:p>
        </w:tc>
      </w:tr>
      <w:tr w:rsidR="00210729" w:rsidRPr="00A250AC" w:rsidTr="00A250AC">
        <w:tc>
          <w:tcPr>
            <w:tcW w:w="1696" w:type="dxa"/>
            <w:shd w:val="clear" w:color="auto" w:fill="D9D9D9"/>
          </w:tcPr>
          <w:p w:rsidR="00210729" w:rsidRPr="00A250AC" w:rsidRDefault="00210729" w:rsidP="00210729">
            <w:pPr>
              <w:spacing w:after="0" w:line="240" w:lineRule="auto"/>
              <w:rPr>
                <w:rFonts w:asciiTheme="minorHAnsi" w:hAnsiTheme="minorHAnsi" w:cstheme="minorHAnsi"/>
                <w:sz w:val="24"/>
                <w:szCs w:val="24"/>
                <w:lang w:val="en-GB" w:eastAsia="en-GB"/>
              </w:rPr>
            </w:pPr>
            <w:r w:rsidRPr="00A250AC">
              <w:rPr>
                <w:rFonts w:asciiTheme="minorHAnsi" w:hAnsiTheme="minorHAnsi" w:cstheme="minorHAnsi"/>
                <w:sz w:val="24"/>
                <w:szCs w:val="24"/>
                <w:lang w:val="en-GB" w:eastAsia="en-GB"/>
              </w:rPr>
              <w:t>Biodiversity</w:t>
            </w:r>
          </w:p>
        </w:tc>
        <w:tc>
          <w:tcPr>
            <w:tcW w:w="7320" w:type="dxa"/>
          </w:tcPr>
          <w:p w:rsidR="006E3ABD" w:rsidRDefault="006E3ABD" w:rsidP="006E3ABD">
            <w:pPr>
              <w:spacing w:after="0" w:line="240" w:lineRule="auto"/>
              <w:jc w:val="both"/>
              <w:rPr>
                <w:rFonts w:asciiTheme="minorHAnsi" w:hAnsiTheme="minorHAnsi" w:cstheme="minorHAnsi"/>
                <w:sz w:val="24"/>
                <w:szCs w:val="24"/>
                <w:lang w:val="en-GB" w:eastAsia="en-GB"/>
              </w:rPr>
            </w:pPr>
            <w:r w:rsidRPr="006E3ABD">
              <w:rPr>
                <w:rFonts w:asciiTheme="minorHAnsi" w:hAnsiTheme="minorHAnsi" w:cstheme="minorHAnsi"/>
                <w:sz w:val="24"/>
                <w:szCs w:val="24"/>
                <w:lang w:val="en-GB" w:eastAsia="en-GB"/>
              </w:rPr>
              <w:t>Mabie is one of Butterfly Conservation Scotland’s ‘butterfly reserves’.  Although this is an unofficial designation it is an important recognition of the importance of Mabie for several scarce species</w:t>
            </w:r>
            <w:r w:rsidR="00697B1E">
              <w:rPr>
                <w:rFonts w:asciiTheme="minorHAnsi" w:hAnsiTheme="minorHAnsi" w:cstheme="minorHAnsi"/>
                <w:sz w:val="24"/>
                <w:szCs w:val="24"/>
                <w:lang w:val="en-GB" w:eastAsia="en-GB"/>
              </w:rPr>
              <w:t>, including the pearl bordered fritillary</w:t>
            </w:r>
            <w:r w:rsidR="00131779">
              <w:rPr>
                <w:rFonts w:asciiTheme="minorHAnsi" w:hAnsiTheme="minorHAnsi" w:cstheme="minorHAnsi"/>
                <w:sz w:val="24"/>
                <w:szCs w:val="24"/>
                <w:lang w:val="en-GB" w:eastAsia="en-GB"/>
              </w:rPr>
              <w:t xml:space="preserve"> and the Forester moth</w:t>
            </w:r>
            <w:r w:rsidRPr="006E3ABD">
              <w:rPr>
                <w:rFonts w:asciiTheme="minorHAnsi" w:hAnsiTheme="minorHAnsi" w:cstheme="minorHAnsi"/>
                <w:sz w:val="24"/>
                <w:szCs w:val="24"/>
                <w:lang w:val="en-GB" w:eastAsia="en-GB"/>
              </w:rPr>
              <w:t>.</w:t>
            </w:r>
          </w:p>
          <w:p w:rsidR="00DF3782" w:rsidRDefault="00DF3782" w:rsidP="006E3ABD">
            <w:pPr>
              <w:spacing w:after="0" w:line="240" w:lineRule="auto"/>
              <w:jc w:val="both"/>
              <w:rPr>
                <w:rFonts w:asciiTheme="minorHAnsi" w:hAnsiTheme="minorHAnsi" w:cstheme="minorHAnsi"/>
                <w:sz w:val="24"/>
                <w:szCs w:val="24"/>
                <w:lang w:val="en-GB" w:eastAsia="en-GB"/>
              </w:rPr>
            </w:pPr>
          </w:p>
          <w:p w:rsidR="00DF3782" w:rsidRPr="006E3ABD" w:rsidRDefault="00DF3782" w:rsidP="006E3ABD">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Other important animals that are present include red squirrel, goshawk, barn owl, 11 different species of </w:t>
            </w:r>
            <w:proofErr w:type="spellStart"/>
            <w:r>
              <w:rPr>
                <w:rFonts w:asciiTheme="minorHAnsi" w:hAnsiTheme="minorHAnsi" w:cstheme="minorHAnsi"/>
                <w:sz w:val="24"/>
                <w:szCs w:val="24"/>
                <w:lang w:val="en-GB" w:eastAsia="en-GB"/>
              </w:rPr>
              <w:t>Odonata</w:t>
            </w:r>
            <w:proofErr w:type="spellEnd"/>
            <w:r>
              <w:rPr>
                <w:rFonts w:asciiTheme="minorHAnsi" w:hAnsiTheme="minorHAnsi" w:cstheme="minorHAnsi"/>
                <w:sz w:val="24"/>
                <w:szCs w:val="24"/>
                <w:lang w:val="en-GB" w:eastAsia="en-GB"/>
              </w:rPr>
              <w:t>, and five recorded species of bat.</w:t>
            </w:r>
            <w:r w:rsidR="00131779">
              <w:rPr>
                <w:rFonts w:asciiTheme="minorHAnsi" w:hAnsiTheme="minorHAnsi" w:cstheme="minorHAnsi"/>
                <w:sz w:val="24"/>
                <w:szCs w:val="24"/>
                <w:lang w:val="en-GB" w:eastAsia="en-GB"/>
              </w:rPr>
              <w:t xml:space="preserve">  There are recorded bat roosts in the toilet block and some of the Mabie steading buildings.</w:t>
            </w:r>
          </w:p>
          <w:p w:rsidR="00210729" w:rsidRDefault="00210729" w:rsidP="00A250AC">
            <w:pPr>
              <w:spacing w:after="0" w:line="240" w:lineRule="auto"/>
              <w:jc w:val="both"/>
              <w:rPr>
                <w:rFonts w:asciiTheme="minorHAnsi" w:hAnsiTheme="minorHAnsi" w:cstheme="minorHAnsi"/>
                <w:sz w:val="24"/>
                <w:szCs w:val="24"/>
                <w:lang w:val="en-GB" w:eastAsia="en-GB"/>
              </w:rPr>
            </w:pPr>
          </w:p>
          <w:p w:rsidR="006E3ABD" w:rsidRPr="006E3ABD" w:rsidRDefault="006E3ABD" w:rsidP="006E3ABD">
            <w:pPr>
              <w:spacing w:after="0" w:line="240" w:lineRule="auto"/>
              <w:jc w:val="both"/>
              <w:rPr>
                <w:rFonts w:asciiTheme="minorHAnsi" w:hAnsiTheme="minorHAnsi" w:cstheme="minorHAnsi"/>
                <w:sz w:val="24"/>
                <w:szCs w:val="24"/>
                <w:lang w:val="en-GB" w:eastAsia="en-GB"/>
              </w:rPr>
            </w:pPr>
            <w:r w:rsidRPr="006E3ABD">
              <w:rPr>
                <w:rFonts w:asciiTheme="minorHAnsi" w:hAnsiTheme="minorHAnsi" w:cstheme="minorHAnsi"/>
                <w:b/>
                <w:sz w:val="24"/>
                <w:szCs w:val="24"/>
                <w:lang w:val="en-GB" w:eastAsia="en-GB"/>
              </w:rPr>
              <w:lastRenderedPageBreak/>
              <w:t>Map 2</w:t>
            </w:r>
            <w:r w:rsidRPr="006E3ABD">
              <w:rPr>
                <w:rFonts w:asciiTheme="minorHAnsi" w:hAnsiTheme="minorHAnsi" w:cstheme="minorHAnsi"/>
                <w:sz w:val="24"/>
                <w:szCs w:val="24"/>
                <w:lang w:val="en-GB" w:eastAsia="en-GB"/>
              </w:rPr>
              <w:t xml:space="preserve"> shows the location of ancient woodland, with significant areas of semi-natural origin found in the north of the forest. Large parts of the forest are classed as long-established (of plantation origin) (</w:t>
            </w:r>
            <w:proofErr w:type="spellStart"/>
            <w:r w:rsidRPr="006E3ABD">
              <w:rPr>
                <w:rFonts w:asciiTheme="minorHAnsi" w:hAnsiTheme="minorHAnsi" w:cstheme="minorHAnsi"/>
                <w:sz w:val="24"/>
                <w:szCs w:val="24"/>
                <w:lang w:val="en-GB" w:eastAsia="en-GB"/>
              </w:rPr>
              <w:t>LEPO</w:t>
            </w:r>
            <w:proofErr w:type="spellEnd"/>
            <w:r w:rsidRPr="006E3ABD">
              <w:rPr>
                <w:rFonts w:asciiTheme="minorHAnsi" w:hAnsiTheme="minorHAnsi" w:cstheme="minorHAnsi"/>
                <w:sz w:val="24"/>
                <w:szCs w:val="24"/>
                <w:lang w:val="en-GB" w:eastAsia="en-GB"/>
              </w:rPr>
              <w:t>).</w:t>
            </w:r>
          </w:p>
          <w:p w:rsidR="006E3ABD" w:rsidRPr="006E3ABD" w:rsidRDefault="006E3ABD" w:rsidP="006E3ABD">
            <w:pPr>
              <w:spacing w:after="0" w:line="240" w:lineRule="auto"/>
              <w:jc w:val="both"/>
              <w:rPr>
                <w:rFonts w:asciiTheme="minorHAnsi" w:hAnsiTheme="minorHAnsi" w:cstheme="minorHAnsi"/>
                <w:sz w:val="24"/>
                <w:szCs w:val="24"/>
                <w:lang w:val="en-GB" w:eastAsia="en-GB"/>
              </w:rPr>
            </w:pPr>
          </w:p>
          <w:p w:rsidR="006E3ABD" w:rsidRPr="006E3ABD" w:rsidRDefault="006E3ABD" w:rsidP="006E3ABD">
            <w:pPr>
              <w:spacing w:after="0" w:line="240" w:lineRule="auto"/>
              <w:jc w:val="both"/>
              <w:rPr>
                <w:rFonts w:asciiTheme="minorHAnsi" w:hAnsiTheme="minorHAnsi" w:cstheme="minorHAnsi"/>
                <w:sz w:val="24"/>
                <w:szCs w:val="24"/>
                <w:lang w:val="en-GB" w:eastAsia="en-GB"/>
              </w:rPr>
            </w:pPr>
            <w:r w:rsidRPr="006E3ABD">
              <w:rPr>
                <w:rFonts w:asciiTheme="minorHAnsi" w:hAnsiTheme="minorHAnsi" w:cstheme="minorHAnsi"/>
                <w:sz w:val="24"/>
                <w:szCs w:val="24"/>
                <w:lang w:val="en-GB" w:eastAsia="en-GB"/>
              </w:rPr>
              <w:t>Areas of wet woodland have been protected and expanded over the years and these have been enhanced with the construction of pond complexes over recent years.  Native woodland makes up a large part of the forest.</w:t>
            </w:r>
          </w:p>
          <w:p w:rsidR="006E3ABD" w:rsidRPr="006E3ABD" w:rsidRDefault="006E3ABD" w:rsidP="006E3ABD">
            <w:pPr>
              <w:spacing w:after="0" w:line="240" w:lineRule="auto"/>
              <w:jc w:val="both"/>
              <w:rPr>
                <w:rFonts w:asciiTheme="minorHAnsi" w:hAnsiTheme="minorHAnsi" w:cstheme="minorHAnsi"/>
                <w:sz w:val="24"/>
                <w:szCs w:val="24"/>
                <w:lang w:val="en-GB" w:eastAsia="en-GB"/>
              </w:rPr>
            </w:pPr>
          </w:p>
          <w:p w:rsidR="006E3ABD" w:rsidRPr="006E3ABD" w:rsidRDefault="006E3ABD" w:rsidP="006E3ABD">
            <w:pPr>
              <w:spacing w:after="0" w:line="240" w:lineRule="auto"/>
              <w:jc w:val="both"/>
              <w:rPr>
                <w:rFonts w:asciiTheme="minorHAnsi" w:hAnsiTheme="minorHAnsi" w:cstheme="minorHAnsi"/>
                <w:sz w:val="24"/>
                <w:szCs w:val="24"/>
                <w:lang w:val="en-GB" w:eastAsia="en-GB"/>
              </w:rPr>
            </w:pPr>
            <w:r w:rsidRPr="006E3ABD">
              <w:rPr>
                <w:rFonts w:asciiTheme="minorHAnsi" w:hAnsiTheme="minorHAnsi" w:cstheme="minorHAnsi"/>
                <w:sz w:val="24"/>
                <w:szCs w:val="24"/>
                <w:lang w:val="en-GB" w:eastAsia="en-GB"/>
              </w:rPr>
              <w:t>There are a number of veteran trees in the forest, mostly a legacy of the old estate grounds</w:t>
            </w:r>
            <w:r w:rsidR="00697B1E">
              <w:rPr>
                <w:rFonts w:asciiTheme="minorHAnsi" w:hAnsiTheme="minorHAnsi" w:cstheme="minorHAnsi"/>
                <w:sz w:val="24"/>
                <w:szCs w:val="24"/>
                <w:lang w:val="en-GB" w:eastAsia="en-GB"/>
              </w:rPr>
              <w:t xml:space="preserve"> and farm steadings</w:t>
            </w:r>
            <w:r w:rsidRPr="006E3ABD">
              <w:rPr>
                <w:rFonts w:asciiTheme="minorHAnsi" w:hAnsiTheme="minorHAnsi" w:cstheme="minorHAnsi"/>
                <w:sz w:val="24"/>
                <w:szCs w:val="24"/>
                <w:lang w:val="en-GB" w:eastAsia="en-GB"/>
              </w:rPr>
              <w:t xml:space="preserve">.  Examples include the pollarded oak in the Chinney field which is estimated to be over 300 years old, a huge sycamore near </w:t>
            </w:r>
            <w:proofErr w:type="spellStart"/>
            <w:r w:rsidRPr="006E3ABD">
              <w:rPr>
                <w:rFonts w:asciiTheme="minorHAnsi" w:hAnsiTheme="minorHAnsi" w:cstheme="minorHAnsi"/>
                <w:sz w:val="24"/>
                <w:szCs w:val="24"/>
                <w:lang w:val="en-GB" w:eastAsia="en-GB"/>
              </w:rPr>
              <w:t>Craigend</w:t>
            </w:r>
            <w:proofErr w:type="spellEnd"/>
            <w:r w:rsidRPr="006E3ABD">
              <w:rPr>
                <w:rFonts w:asciiTheme="minorHAnsi" w:hAnsiTheme="minorHAnsi" w:cstheme="minorHAnsi"/>
                <w:sz w:val="24"/>
                <w:szCs w:val="24"/>
                <w:lang w:val="en-GB" w:eastAsia="en-GB"/>
              </w:rPr>
              <w:t>, and some old specimens of exotic conifers such as Giant Sequoia and Coast Redwood in the original policy woods.</w:t>
            </w:r>
          </w:p>
          <w:p w:rsidR="006E3ABD" w:rsidRPr="006E3ABD" w:rsidRDefault="006E3ABD" w:rsidP="006E3ABD">
            <w:pPr>
              <w:spacing w:after="0" w:line="240" w:lineRule="auto"/>
              <w:jc w:val="both"/>
              <w:rPr>
                <w:rFonts w:asciiTheme="minorHAnsi" w:hAnsiTheme="minorHAnsi" w:cstheme="minorHAnsi"/>
                <w:sz w:val="24"/>
                <w:szCs w:val="24"/>
                <w:lang w:val="en-GB" w:eastAsia="en-GB"/>
              </w:rPr>
            </w:pPr>
          </w:p>
          <w:p w:rsidR="006E3ABD" w:rsidRPr="006E3ABD" w:rsidRDefault="006E3ABD" w:rsidP="006E3ABD">
            <w:pPr>
              <w:spacing w:after="0" w:line="240" w:lineRule="auto"/>
              <w:jc w:val="both"/>
              <w:rPr>
                <w:rFonts w:asciiTheme="minorHAnsi" w:hAnsiTheme="minorHAnsi" w:cstheme="minorHAnsi"/>
                <w:sz w:val="24"/>
                <w:szCs w:val="24"/>
                <w:lang w:val="en-GB" w:eastAsia="en-GB"/>
              </w:rPr>
            </w:pPr>
            <w:r w:rsidRPr="006E3ABD">
              <w:rPr>
                <w:rFonts w:asciiTheme="minorHAnsi" w:hAnsiTheme="minorHAnsi" w:cstheme="minorHAnsi"/>
                <w:sz w:val="24"/>
                <w:szCs w:val="24"/>
                <w:lang w:val="en-GB" w:eastAsia="en-GB"/>
              </w:rPr>
              <w:t>Neutral grassland in the Chinney Field is a scarce habitat across Scotland.</w:t>
            </w:r>
          </w:p>
          <w:p w:rsidR="006E3ABD" w:rsidRPr="006E3ABD" w:rsidRDefault="006E3ABD" w:rsidP="006E3ABD">
            <w:pPr>
              <w:spacing w:after="0" w:line="240" w:lineRule="auto"/>
              <w:jc w:val="both"/>
              <w:rPr>
                <w:rFonts w:asciiTheme="minorHAnsi" w:hAnsiTheme="minorHAnsi" w:cstheme="minorHAnsi"/>
                <w:sz w:val="24"/>
                <w:szCs w:val="24"/>
                <w:lang w:val="en-GB" w:eastAsia="en-GB"/>
              </w:rPr>
            </w:pPr>
          </w:p>
          <w:p w:rsidR="006E3ABD" w:rsidRPr="006E3ABD" w:rsidRDefault="006E3ABD" w:rsidP="006E3ABD">
            <w:pPr>
              <w:spacing w:after="0" w:line="240" w:lineRule="auto"/>
              <w:jc w:val="both"/>
              <w:rPr>
                <w:rFonts w:asciiTheme="minorHAnsi" w:hAnsiTheme="minorHAnsi" w:cstheme="minorHAnsi"/>
                <w:sz w:val="24"/>
                <w:szCs w:val="24"/>
                <w:lang w:val="en-GB" w:eastAsia="en-GB"/>
              </w:rPr>
            </w:pPr>
            <w:r w:rsidRPr="006E3ABD">
              <w:rPr>
                <w:rFonts w:asciiTheme="minorHAnsi" w:hAnsiTheme="minorHAnsi" w:cstheme="minorHAnsi"/>
                <w:sz w:val="24"/>
                <w:szCs w:val="24"/>
                <w:lang w:val="en-GB" w:eastAsia="en-GB"/>
              </w:rPr>
              <w:t>The previous forest plan sought to improve habitat connectivity, and this will be continued in the new plan.</w:t>
            </w:r>
          </w:p>
          <w:p w:rsidR="00210729" w:rsidRPr="00A250AC" w:rsidRDefault="00210729" w:rsidP="00A250AC">
            <w:pPr>
              <w:spacing w:after="0" w:line="240" w:lineRule="auto"/>
              <w:jc w:val="both"/>
              <w:rPr>
                <w:rFonts w:asciiTheme="minorHAnsi" w:hAnsiTheme="minorHAnsi" w:cstheme="minorHAnsi"/>
                <w:sz w:val="24"/>
                <w:szCs w:val="24"/>
                <w:lang w:val="en-GB" w:eastAsia="en-GB"/>
              </w:rPr>
            </w:pPr>
          </w:p>
        </w:tc>
      </w:tr>
      <w:tr w:rsidR="00210729" w:rsidRPr="00A250AC" w:rsidTr="00A250AC">
        <w:tc>
          <w:tcPr>
            <w:tcW w:w="1696" w:type="dxa"/>
            <w:shd w:val="clear" w:color="auto" w:fill="D9D9D9"/>
          </w:tcPr>
          <w:p w:rsidR="00210729" w:rsidRPr="00A250AC" w:rsidRDefault="00210729" w:rsidP="00210729">
            <w:pPr>
              <w:spacing w:after="0" w:line="240" w:lineRule="auto"/>
              <w:rPr>
                <w:rFonts w:asciiTheme="minorHAnsi" w:hAnsiTheme="minorHAnsi" w:cstheme="minorHAnsi"/>
                <w:sz w:val="24"/>
                <w:szCs w:val="24"/>
                <w:lang w:val="en-GB" w:eastAsia="en-GB"/>
              </w:rPr>
            </w:pPr>
            <w:r w:rsidRPr="00A250AC">
              <w:rPr>
                <w:rFonts w:asciiTheme="minorHAnsi" w:hAnsiTheme="minorHAnsi" w:cstheme="minorHAnsi"/>
                <w:sz w:val="24"/>
                <w:szCs w:val="24"/>
                <w:lang w:val="en-GB" w:eastAsia="en-GB"/>
              </w:rPr>
              <w:lastRenderedPageBreak/>
              <w:t>Invasive species</w:t>
            </w:r>
          </w:p>
        </w:tc>
        <w:tc>
          <w:tcPr>
            <w:tcW w:w="7320" w:type="dxa"/>
          </w:tcPr>
          <w:p w:rsidR="00210729" w:rsidRDefault="00800E97" w:rsidP="00A250AC">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Grey squirrels are</w:t>
            </w:r>
            <w:r w:rsidR="00A1156F">
              <w:rPr>
                <w:rFonts w:asciiTheme="minorHAnsi" w:hAnsiTheme="minorHAnsi" w:cstheme="minorHAnsi"/>
                <w:sz w:val="24"/>
                <w:szCs w:val="24"/>
                <w:lang w:val="en-GB" w:eastAsia="en-GB"/>
              </w:rPr>
              <w:t xml:space="preserve"> present</w:t>
            </w:r>
            <w:r>
              <w:rPr>
                <w:rFonts w:asciiTheme="minorHAnsi" w:hAnsiTheme="minorHAnsi" w:cstheme="minorHAnsi"/>
                <w:sz w:val="24"/>
                <w:szCs w:val="24"/>
                <w:lang w:val="en-GB" w:eastAsia="en-GB"/>
              </w:rPr>
              <w:t>,</w:t>
            </w:r>
            <w:r w:rsidR="00A1156F">
              <w:rPr>
                <w:rFonts w:asciiTheme="minorHAnsi" w:hAnsiTheme="minorHAnsi" w:cstheme="minorHAnsi"/>
                <w:sz w:val="24"/>
                <w:szCs w:val="24"/>
                <w:lang w:val="en-GB" w:eastAsia="en-GB"/>
              </w:rPr>
              <w:t xml:space="preserve"> and control measures are being co-ordinated by the Saving Scotland’s Red Squirrels group.</w:t>
            </w:r>
          </w:p>
          <w:p w:rsidR="00A1156F" w:rsidRDefault="00A1156F" w:rsidP="00A250AC">
            <w:pPr>
              <w:spacing w:after="0" w:line="240" w:lineRule="auto"/>
              <w:jc w:val="both"/>
              <w:rPr>
                <w:rFonts w:asciiTheme="minorHAnsi" w:hAnsiTheme="minorHAnsi" w:cstheme="minorHAnsi"/>
                <w:sz w:val="24"/>
                <w:szCs w:val="24"/>
                <w:lang w:val="en-GB" w:eastAsia="en-GB"/>
              </w:rPr>
            </w:pPr>
          </w:p>
          <w:p w:rsidR="00A1156F" w:rsidRDefault="00800E97" w:rsidP="00A250AC">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Areas of Rhododendron ponticum have been cut and treated in recent years, especially in Moss Wood.  </w:t>
            </w:r>
          </w:p>
          <w:p w:rsidR="00800E97" w:rsidRDefault="00800E97" w:rsidP="00A250AC">
            <w:pPr>
              <w:spacing w:after="0" w:line="240" w:lineRule="auto"/>
              <w:jc w:val="both"/>
              <w:rPr>
                <w:rFonts w:asciiTheme="minorHAnsi" w:hAnsiTheme="minorHAnsi" w:cstheme="minorHAnsi"/>
                <w:sz w:val="24"/>
                <w:szCs w:val="24"/>
                <w:lang w:val="en-GB" w:eastAsia="en-GB"/>
              </w:rPr>
            </w:pPr>
          </w:p>
          <w:p w:rsidR="00800E97" w:rsidRDefault="00800E97" w:rsidP="00A250AC">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Himalayan balsam is spreading along the main drive and several watercourses to the north of the forest.</w:t>
            </w:r>
          </w:p>
          <w:p w:rsidR="00800E97" w:rsidRDefault="00800E97" w:rsidP="00A250AC">
            <w:pPr>
              <w:spacing w:after="0" w:line="240" w:lineRule="auto"/>
              <w:jc w:val="both"/>
              <w:rPr>
                <w:rFonts w:asciiTheme="minorHAnsi" w:hAnsiTheme="minorHAnsi" w:cstheme="minorHAnsi"/>
                <w:sz w:val="24"/>
                <w:szCs w:val="24"/>
                <w:lang w:val="en-GB" w:eastAsia="en-GB"/>
              </w:rPr>
            </w:pPr>
          </w:p>
          <w:p w:rsidR="00800E97" w:rsidRDefault="00800E97" w:rsidP="00A250AC">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Japanese knot</w:t>
            </w:r>
            <w:r w:rsidR="00697B1E">
              <w:rPr>
                <w:rFonts w:asciiTheme="minorHAnsi" w:hAnsiTheme="minorHAnsi" w:cstheme="minorHAnsi"/>
                <w:sz w:val="24"/>
                <w:szCs w:val="24"/>
                <w:lang w:val="en-GB" w:eastAsia="en-GB"/>
              </w:rPr>
              <w:t>weed is</w:t>
            </w:r>
            <w:r>
              <w:rPr>
                <w:rFonts w:asciiTheme="minorHAnsi" w:hAnsiTheme="minorHAnsi" w:cstheme="minorHAnsi"/>
                <w:sz w:val="24"/>
                <w:szCs w:val="24"/>
                <w:lang w:val="en-GB" w:eastAsia="en-GB"/>
              </w:rPr>
              <w:t xml:space="preserve"> present at Moss Wood</w:t>
            </w:r>
            <w:r w:rsidR="00697B1E">
              <w:rPr>
                <w:rFonts w:asciiTheme="minorHAnsi" w:hAnsiTheme="minorHAnsi" w:cstheme="minorHAnsi"/>
                <w:sz w:val="24"/>
                <w:szCs w:val="24"/>
                <w:lang w:val="en-GB" w:eastAsia="en-GB"/>
              </w:rPr>
              <w:t>,</w:t>
            </w:r>
            <w:r>
              <w:rPr>
                <w:rFonts w:asciiTheme="minorHAnsi" w:hAnsiTheme="minorHAnsi" w:cstheme="minorHAnsi"/>
                <w:sz w:val="24"/>
                <w:szCs w:val="24"/>
                <w:lang w:val="en-GB" w:eastAsia="en-GB"/>
              </w:rPr>
              <w:t xml:space="preserve"> and </w:t>
            </w:r>
            <w:r w:rsidR="00697B1E">
              <w:rPr>
                <w:rFonts w:asciiTheme="minorHAnsi" w:hAnsiTheme="minorHAnsi" w:cstheme="minorHAnsi"/>
                <w:sz w:val="24"/>
                <w:szCs w:val="24"/>
                <w:lang w:val="en-GB" w:eastAsia="en-GB"/>
              </w:rPr>
              <w:t xml:space="preserve">Himalayan knotweed </w:t>
            </w:r>
            <w:r>
              <w:rPr>
                <w:rFonts w:asciiTheme="minorHAnsi" w:hAnsiTheme="minorHAnsi" w:cstheme="minorHAnsi"/>
                <w:sz w:val="24"/>
                <w:szCs w:val="24"/>
                <w:lang w:val="en-GB" w:eastAsia="en-GB"/>
              </w:rPr>
              <w:t>near the toilet block.</w:t>
            </w:r>
          </w:p>
          <w:p w:rsidR="00800E97" w:rsidRDefault="00800E97" w:rsidP="00A250AC">
            <w:pPr>
              <w:spacing w:after="0" w:line="240" w:lineRule="auto"/>
              <w:jc w:val="both"/>
              <w:rPr>
                <w:rFonts w:asciiTheme="minorHAnsi" w:hAnsiTheme="minorHAnsi" w:cstheme="minorHAnsi"/>
                <w:sz w:val="24"/>
                <w:szCs w:val="24"/>
                <w:lang w:val="en-GB" w:eastAsia="en-GB"/>
              </w:rPr>
            </w:pPr>
          </w:p>
          <w:p w:rsidR="00800E97" w:rsidRPr="00A250AC" w:rsidRDefault="00800E97" w:rsidP="00A250AC">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All invasive plants are being monitored and controlled accordingly.</w:t>
            </w:r>
          </w:p>
          <w:p w:rsidR="00210729" w:rsidRPr="00A250AC" w:rsidRDefault="00210729" w:rsidP="00A250AC">
            <w:pPr>
              <w:spacing w:after="0" w:line="240" w:lineRule="auto"/>
              <w:jc w:val="both"/>
              <w:rPr>
                <w:rFonts w:asciiTheme="minorHAnsi" w:hAnsiTheme="minorHAnsi" w:cstheme="minorHAnsi"/>
                <w:sz w:val="24"/>
                <w:szCs w:val="24"/>
                <w:lang w:val="en-GB" w:eastAsia="en-GB"/>
              </w:rPr>
            </w:pPr>
          </w:p>
        </w:tc>
      </w:tr>
      <w:tr w:rsidR="00210729" w:rsidRPr="00A250AC" w:rsidTr="00A250AC">
        <w:tc>
          <w:tcPr>
            <w:tcW w:w="1696" w:type="dxa"/>
            <w:shd w:val="clear" w:color="auto" w:fill="D9D9D9"/>
          </w:tcPr>
          <w:p w:rsidR="00210729" w:rsidRPr="00A250AC" w:rsidRDefault="00210729" w:rsidP="00210729">
            <w:pPr>
              <w:spacing w:after="0" w:line="240" w:lineRule="auto"/>
              <w:rPr>
                <w:rFonts w:asciiTheme="minorHAnsi" w:hAnsiTheme="minorHAnsi" w:cstheme="minorHAnsi"/>
                <w:sz w:val="24"/>
                <w:szCs w:val="24"/>
                <w:lang w:val="en-GB" w:eastAsia="en-GB"/>
              </w:rPr>
            </w:pPr>
            <w:r w:rsidRPr="00A250AC">
              <w:rPr>
                <w:rFonts w:asciiTheme="minorHAnsi" w:hAnsiTheme="minorHAnsi" w:cstheme="minorHAnsi"/>
                <w:sz w:val="24"/>
                <w:szCs w:val="24"/>
                <w:lang w:val="en-GB" w:eastAsia="en-GB"/>
              </w:rPr>
              <w:t>Woodland composition</w:t>
            </w:r>
          </w:p>
        </w:tc>
        <w:tc>
          <w:tcPr>
            <w:tcW w:w="7320" w:type="dxa"/>
          </w:tcPr>
          <w:p w:rsidR="00210729" w:rsidRDefault="00800E97" w:rsidP="00A250AC">
            <w:pPr>
              <w:spacing w:after="0" w:line="240" w:lineRule="auto"/>
              <w:jc w:val="both"/>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The current </w:t>
            </w:r>
            <w:r w:rsidR="00210729" w:rsidRPr="00A250AC">
              <w:rPr>
                <w:rFonts w:asciiTheme="minorHAnsi" w:hAnsiTheme="minorHAnsi" w:cstheme="minorHAnsi"/>
                <w:sz w:val="24"/>
                <w:szCs w:val="24"/>
                <w:lang w:val="en-GB" w:eastAsia="en-GB"/>
              </w:rPr>
              <w:t>species composition, distribution and age</w:t>
            </w:r>
            <w:r>
              <w:rPr>
                <w:rFonts w:asciiTheme="minorHAnsi" w:hAnsiTheme="minorHAnsi" w:cstheme="minorHAnsi"/>
                <w:sz w:val="24"/>
                <w:szCs w:val="24"/>
                <w:lang w:val="en-GB" w:eastAsia="en-GB"/>
              </w:rPr>
              <w:t xml:space="preserve"> of the forest is illustrated on </w:t>
            </w:r>
            <w:r w:rsidRPr="00800E97">
              <w:rPr>
                <w:rFonts w:asciiTheme="minorHAnsi" w:hAnsiTheme="minorHAnsi" w:cstheme="minorHAnsi"/>
                <w:b/>
                <w:sz w:val="24"/>
                <w:szCs w:val="24"/>
                <w:lang w:val="en-GB" w:eastAsia="en-GB"/>
              </w:rPr>
              <w:t>Map 8</w:t>
            </w:r>
            <w:r>
              <w:rPr>
                <w:rFonts w:asciiTheme="minorHAnsi" w:hAnsiTheme="minorHAnsi" w:cstheme="minorHAnsi"/>
                <w:sz w:val="24"/>
                <w:szCs w:val="24"/>
                <w:lang w:val="en-GB" w:eastAsia="en-GB"/>
              </w:rPr>
              <w:t>.</w:t>
            </w:r>
          </w:p>
          <w:p w:rsidR="002C39EC" w:rsidRDefault="002C39EC" w:rsidP="00A250AC">
            <w:pPr>
              <w:spacing w:after="0" w:line="240" w:lineRule="auto"/>
              <w:jc w:val="both"/>
              <w:rPr>
                <w:rFonts w:asciiTheme="minorHAnsi" w:hAnsiTheme="minorHAnsi" w:cstheme="minorHAnsi"/>
                <w:sz w:val="24"/>
                <w:szCs w:val="24"/>
                <w:lang w:val="en-GB" w:eastAsia="en-GB"/>
              </w:rPr>
            </w:pPr>
          </w:p>
          <w:p w:rsidR="002C39EC" w:rsidRPr="002C39EC" w:rsidRDefault="002C39EC" w:rsidP="002C39EC">
            <w:pPr>
              <w:spacing w:after="0" w:line="240" w:lineRule="auto"/>
              <w:jc w:val="both"/>
              <w:rPr>
                <w:rFonts w:asciiTheme="minorHAnsi" w:hAnsiTheme="minorHAnsi" w:cstheme="minorHAnsi"/>
                <w:sz w:val="24"/>
                <w:szCs w:val="24"/>
                <w:lang w:val="en-GB" w:eastAsia="en-GB"/>
              </w:rPr>
            </w:pPr>
            <w:r w:rsidRPr="002C39EC">
              <w:rPr>
                <w:rFonts w:asciiTheme="minorHAnsi" w:hAnsiTheme="minorHAnsi" w:cstheme="minorHAnsi"/>
                <w:sz w:val="24"/>
                <w:szCs w:val="24"/>
                <w:lang w:val="en-GB" w:eastAsia="en-GB"/>
              </w:rPr>
              <w:t>There is a wide diversity of tree species, including a significant proportion of broadleaves. The present amount of open/fallow ground is higher than planned due to extensive pre-emptive felling of larch in 2018</w:t>
            </w:r>
            <w:r w:rsidR="00697B1E">
              <w:rPr>
                <w:rFonts w:asciiTheme="minorHAnsi" w:hAnsiTheme="minorHAnsi" w:cstheme="minorHAnsi"/>
                <w:sz w:val="24"/>
                <w:szCs w:val="24"/>
                <w:lang w:val="en-GB" w:eastAsia="en-GB"/>
              </w:rPr>
              <w:t xml:space="preserve"> to combat the spread of Phytophthora ramorum</w:t>
            </w:r>
            <w:r w:rsidRPr="002C39EC">
              <w:rPr>
                <w:rFonts w:asciiTheme="minorHAnsi" w:hAnsiTheme="minorHAnsi" w:cstheme="minorHAnsi"/>
                <w:sz w:val="24"/>
                <w:szCs w:val="24"/>
                <w:lang w:val="en-GB" w:eastAsia="en-GB"/>
              </w:rPr>
              <w:t>.</w:t>
            </w:r>
          </w:p>
          <w:p w:rsidR="00210729" w:rsidRDefault="00210729" w:rsidP="00A250AC">
            <w:pPr>
              <w:spacing w:after="0" w:line="240" w:lineRule="auto"/>
              <w:jc w:val="both"/>
              <w:rPr>
                <w:rFonts w:asciiTheme="minorHAnsi" w:hAnsiTheme="minorHAnsi" w:cstheme="minorHAnsi"/>
                <w:sz w:val="24"/>
                <w:szCs w:val="24"/>
                <w:lang w:val="en-GB" w:eastAsia="en-GB"/>
              </w:rPr>
            </w:pPr>
          </w:p>
          <w:p w:rsidR="006C68C8" w:rsidRPr="00A250AC" w:rsidRDefault="006C68C8" w:rsidP="00A250AC">
            <w:pPr>
              <w:spacing w:after="0" w:line="240" w:lineRule="auto"/>
              <w:jc w:val="both"/>
              <w:rPr>
                <w:rFonts w:asciiTheme="minorHAnsi" w:hAnsiTheme="minorHAnsi" w:cstheme="minorHAnsi"/>
                <w:sz w:val="24"/>
                <w:szCs w:val="24"/>
                <w:lang w:val="en-GB" w:eastAsia="en-GB"/>
              </w:rPr>
            </w:pPr>
            <w:r w:rsidRPr="006C68C8">
              <w:rPr>
                <w:rFonts w:asciiTheme="minorHAnsi" w:hAnsiTheme="minorHAnsi" w:cstheme="minorHAnsi"/>
                <w:sz w:val="24"/>
                <w:szCs w:val="24"/>
                <w:lang w:val="en-GB" w:eastAsia="en-GB"/>
              </w:rPr>
              <w:t>Yield classes are generally high due to rich, well drained soils, she</w:t>
            </w:r>
            <w:r>
              <w:rPr>
                <w:rFonts w:asciiTheme="minorHAnsi" w:hAnsiTheme="minorHAnsi" w:cstheme="minorHAnsi"/>
                <w:sz w:val="24"/>
                <w:szCs w:val="24"/>
                <w:lang w:val="en-GB" w:eastAsia="en-GB"/>
              </w:rPr>
              <w:t xml:space="preserve">ltered sites and a mild climate (e.g. </w:t>
            </w:r>
            <w:r w:rsidR="00F64A75">
              <w:rPr>
                <w:rFonts w:asciiTheme="minorHAnsi" w:hAnsiTheme="minorHAnsi" w:cstheme="minorHAnsi"/>
                <w:sz w:val="24"/>
                <w:szCs w:val="24"/>
                <w:lang w:val="en-GB" w:eastAsia="en-GB"/>
              </w:rPr>
              <w:t xml:space="preserve">62% of SS, and 68% of DF </w:t>
            </w:r>
            <w:r w:rsidR="00836F1E">
              <w:rPr>
                <w:rFonts w:asciiTheme="minorHAnsi" w:hAnsiTheme="minorHAnsi" w:cstheme="minorHAnsi"/>
                <w:sz w:val="24"/>
                <w:szCs w:val="24"/>
                <w:lang w:val="en-GB" w:eastAsia="en-GB"/>
              </w:rPr>
              <w:t xml:space="preserve">is </w:t>
            </w:r>
            <w:r w:rsidR="00F64A75">
              <w:rPr>
                <w:rFonts w:asciiTheme="minorHAnsi" w:hAnsiTheme="minorHAnsi" w:cstheme="minorHAnsi"/>
                <w:sz w:val="24"/>
                <w:szCs w:val="24"/>
                <w:lang w:val="en-GB" w:eastAsia="en-GB"/>
              </w:rPr>
              <w:t>&gt;YC 18).</w:t>
            </w:r>
          </w:p>
        </w:tc>
      </w:tr>
      <w:tr w:rsidR="00210729" w:rsidRPr="00A250AC" w:rsidTr="00A250AC">
        <w:tc>
          <w:tcPr>
            <w:tcW w:w="1696" w:type="dxa"/>
            <w:shd w:val="clear" w:color="auto" w:fill="D9D9D9"/>
          </w:tcPr>
          <w:p w:rsidR="00210729" w:rsidRPr="00A250AC" w:rsidRDefault="00210729" w:rsidP="00210729">
            <w:pPr>
              <w:spacing w:after="0" w:line="240" w:lineRule="auto"/>
              <w:rPr>
                <w:rFonts w:asciiTheme="minorHAnsi" w:hAnsiTheme="minorHAnsi" w:cstheme="minorHAnsi"/>
                <w:sz w:val="24"/>
                <w:szCs w:val="24"/>
                <w:lang w:val="en-GB" w:eastAsia="en-GB"/>
              </w:rPr>
            </w:pPr>
            <w:r w:rsidRPr="00A250AC">
              <w:rPr>
                <w:rFonts w:asciiTheme="minorHAnsi" w:hAnsiTheme="minorHAnsi" w:cstheme="minorHAnsi"/>
                <w:sz w:val="24"/>
                <w:szCs w:val="24"/>
                <w:lang w:val="en-GB" w:eastAsia="en-GB"/>
              </w:rPr>
              <w:lastRenderedPageBreak/>
              <w:t>Plant health</w:t>
            </w:r>
          </w:p>
        </w:tc>
        <w:tc>
          <w:tcPr>
            <w:tcW w:w="7320" w:type="dxa"/>
          </w:tcPr>
          <w:p w:rsidR="00800E97" w:rsidRPr="00800E97" w:rsidRDefault="00800E97" w:rsidP="00800E97">
            <w:pPr>
              <w:spacing w:after="0" w:line="240" w:lineRule="auto"/>
              <w:jc w:val="both"/>
              <w:rPr>
                <w:rFonts w:asciiTheme="minorHAnsi" w:hAnsiTheme="minorHAnsi" w:cstheme="minorHAnsi"/>
                <w:sz w:val="24"/>
                <w:szCs w:val="24"/>
                <w:lang w:val="en-GB" w:eastAsia="en-GB"/>
              </w:rPr>
            </w:pPr>
            <w:r w:rsidRPr="00800E97">
              <w:rPr>
                <w:rFonts w:asciiTheme="minorHAnsi" w:hAnsiTheme="minorHAnsi" w:cstheme="minorHAnsi"/>
                <w:sz w:val="24"/>
                <w:szCs w:val="24"/>
                <w:lang w:val="en-GB" w:eastAsia="en-GB"/>
              </w:rPr>
              <w:t>The forest has been significantly impacted by the spread of Phytophthora ramorum through south-west Scotland.  The forest is within the ‘management zone’ and is therefore exempt from Plant Health notices, although all larch is presumed infected.  2018 saw a rise in records of infected larc</w:t>
            </w:r>
            <w:r w:rsidR="006E2572">
              <w:rPr>
                <w:rFonts w:asciiTheme="minorHAnsi" w:hAnsiTheme="minorHAnsi" w:cstheme="minorHAnsi"/>
                <w:sz w:val="24"/>
                <w:szCs w:val="24"/>
                <w:lang w:val="en-GB" w:eastAsia="en-GB"/>
              </w:rPr>
              <w:t>h trees</w:t>
            </w:r>
            <w:r w:rsidRPr="00800E97">
              <w:rPr>
                <w:rFonts w:asciiTheme="minorHAnsi" w:hAnsiTheme="minorHAnsi" w:cstheme="minorHAnsi"/>
                <w:sz w:val="24"/>
                <w:szCs w:val="24"/>
                <w:lang w:val="en-GB" w:eastAsia="en-GB"/>
              </w:rPr>
              <w:t>.  Pre-emptive felling of larch has occurred to the north-east, with more programmed</w:t>
            </w:r>
            <w:r w:rsidR="006E2572">
              <w:rPr>
                <w:rFonts w:asciiTheme="minorHAnsi" w:hAnsiTheme="minorHAnsi" w:cstheme="minorHAnsi"/>
                <w:sz w:val="24"/>
                <w:szCs w:val="24"/>
                <w:lang w:val="en-GB" w:eastAsia="en-GB"/>
              </w:rPr>
              <w:t xml:space="preserve"> during 2019</w:t>
            </w:r>
            <w:r w:rsidRPr="00800E97">
              <w:rPr>
                <w:rFonts w:asciiTheme="minorHAnsi" w:hAnsiTheme="minorHAnsi" w:cstheme="minorHAnsi"/>
                <w:sz w:val="24"/>
                <w:szCs w:val="24"/>
                <w:lang w:val="en-GB" w:eastAsia="en-GB"/>
              </w:rPr>
              <w:t>.  All larch will be removed over the lifetime of the new plan. Species selection to replace larch will carefully consider vulnerability to P. ramorum along with the desire for species diversity</w:t>
            </w:r>
            <w:r w:rsidR="006E2572">
              <w:rPr>
                <w:rFonts w:asciiTheme="minorHAnsi" w:hAnsiTheme="minorHAnsi" w:cstheme="minorHAnsi"/>
                <w:sz w:val="24"/>
                <w:szCs w:val="24"/>
                <w:lang w:val="en-GB" w:eastAsia="en-GB"/>
              </w:rPr>
              <w:t>, and the objectives of the plan</w:t>
            </w:r>
            <w:r w:rsidRPr="00800E97">
              <w:rPr>
                <w:rFonts w:asciiTheme="minorHAnsi" w:hAnsiTheme="minorHAnsi" w:cstheme="minorHAnsi"/>
                <w:sz w:val="24"/>
                <w:szCs w:val="24"/>
                <w:lang w:val="en-GB" w:eastAsia="en-GB"/>
              </w:rPr>
              <w:t>.</w:t>
            </w:r>
          </w:p>
          <w:p w:rsidR="00210729" w:rsidRPr="00A250AC" w:rsidRDefault="00210729" w:rsidP="00A250AC">
            <w:pPr>
              <w:spacing w:after="0" w:line="240" w:lineRule="auto"/>
              <w:jc w:val="both"/>
              <w:rPr>
                <w:rFonts w:asciiTheme="minorHAnsi" w:hAnsiTheme="minorHAnsi" w:cstheme="minorHAnsi"/>
                <w:sz w:val="24"/>
                <w:szCs w:val="24"/>
                <w:lang w:val="en-GB" w:eastAsia="en-GB"/>
              </w:rPr>
            </w:pPr>
          </w:p>
        </w:tc>
      </w:tr>
    </w:tbl>
    <w:p w:rsidR="00F72663" w:rsidRDefault="00F72663" w:rsidP="00B363E3">
      <w:pPr>
        <w:pStyle w:val="FLSHeading1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1F5349" w:rsidRDefault="001F5349" w:rsidP="00B363E3">
      <w:pPr>
        <w:pStyle w:val="FLSHeading3Bold"/>
      </w:pPr>
    </w:p>
    <w:p w:rsidR="00B363E3" w:rsidRPr="00B363E3" w:rsidRDefault="00B363E3" w:rsidP="00B363E3">
      <w:pPr>
        <w:pStyle w:val="FLSHeading3Bold"/>
      </w:pPr>
      <w:r w:rsidRPr="00B363E3">
        <w:lastRenderedPageBreak/>
        <w:t xml:space="preserve">Appendix II:  EIA screening opinion request form </w:t>
      </w:r>
    </w:p>
    <w:p w:rsidR="00F72663" w:rsidRPr="00B363E3" w:rsidRDefault="00B363E3" w:rsidP="00B363E3">
      <w:pPr>
        <w:pStyle w:val="FLSHeading1Bold"/>
      </w:pPr>
      <w:r w:rsidRPr="00B363E3">
        <w:t>Overleaf if required</w:t>
      </w:r>
    </w:p>
    <w:p w:rsidR="00B363E3" w:rsidRDefault="00B363E3" w:rsidP="00B363E3">
      <w:pPr>
        <w:pStyle w:val="FLSHeading1Bold"/>
      </w:pPr>
    </w:p>
    <w:p w:rsidR="00B363E3" w:rsidRDefault="00B363E3" w:rsidP="00B363E3">
      <w:pPr>
        <w:pStyle w:val="FLSHeading1Bold"/>
      </w:pPr>
    </w:p>
    <w:p w:rsidR="00B363E3" w:rsidRDefault="00B363E3" w:rsidP="00B363E3">
      <w:pPr>
        <w:pStyle w:val="FLSHeading1Bold"/>
      </w:pPr>
    </w:p>
    <w:p w:rsidR="00F72663" w:rsidRDefault="00F72663" w:rsidP="00B363E3">
      <w:pPr>
        <w:pStyle w:val="FLSHeading1Bold"/>
      </w:pPr>
    </w:p>
    <w:p w:rsidR="00B363E3" w:rsidRDefault="00B363E3" w:rsidP="00B363E3">
      <w:pPr>
        <w:pStyle w:val="FLSHeading1Bold"/>
      </w:pPr>
    </w:p>
    <w:p w:rsidR="00B363E3" w:rsidRDefault="00B363E3" w:rsidP="00B363E3">
      <w:pPr>
        <w:pStyle w:val="FLSHeading1Bold"/>
      </w:pPr>
    </w:p>
    <w:p w:rsidR="00B363E3" w:rsidRDefault="00B363E3" w:rsidP="00B363E3">
      <w:pPr>
        <w:pStyle w:val="FLSHeading1Bold"/>
      </w:pPr>
    </w:p>
    <w:p w:rsidR="00B363E3" w:rsidRDefault="00B363E3" w:rsidP="00B363E3">
      <w:pPr>
        <w:pStyle w:val="FLSHeading1Bold"/>
      </w:pPr>
    </w:p>
    <w:p w:rsidR="00B363E3" w:rsidRDefault="00B363E3" w:rsidP="00B363E3">
      <w:pPr>
        <w:pStyle w:val="FLSHeading1Bold"/>
      </w:pPr>
    </w:p>
    <w:p w:rsidR="00B363E3" w:rsidRDefault="00B363E3" w:rsidP="00B363E3">
      <w:pPr>
        <w:pStyle w:val="FLSHeading1Bold"/>
      </w:pPr>
    </w:p>
    <w:p w:rsidR="00B363E3" w:rsidRDefault="00B363E3" w:rsidP="00B363E3">
      <w:pPr>
        <w:pStyle w:val="FLSHeading1Bold"/>
      </w:pPr>
    </w:p>
    <w:p w:rsidR="00B363E3" w:rsidRDefault="00B363E3" w:rsidP="00B363E3">
      <w:pPr>
        <w:pStyle w:val="FLSHeading1Bold"/>
      </w:pPr>
    </w:p>
    <w:p w:rsidR="00B363E3" w:rsidRDefault="00B363E3" w:rsidP="00B363E3">
      <w:pPr>
        <w:pStyle w:val="FLSHeading1Bold"/>
      </w:pPr>
    </w:p>
    <w:p w:rsidR="00B363E3" w:rsidRDefault="00B363E3" w:rsidP="00B363E3">
      <w:pPr>
        <w:pStyle w:val="FLSHeading1Bold"/>
      </w:pPr>
    </w:p>
    <w:p w:rsidR="00B363E3" w:rsidRDefault="00B363E3" w:rsidP="00B363E3">
      <w:pPr>
        <w:pStyle w:val="FLSHeading1Bold"/>
      </w:pPr>
    </w:p>
    <w:p w:rsidR="00B363E3" w:rsidRDefault="00B363E3" w:rsidP="00B363E3">
      <w:pPr>
        <w:pStyle w:val="FLSHeading1Bold"/>
      </w:pPr>
    </w:p>
    <w:p w:rsidR="00B363E3" w:rsidRDefault="00B363E3" w:rsidP="00B363E3">
      <w:pPr>
        <w:pStyle w:val="FLSHeading1Bold"/>
      </w:pPr>
    </w:p>
    <w:p w:rsidR="00B363E3" w:rsidRDefault="00B363E3" w:rsidP="00B363E3">
      <w:pPr>
        <w:pStyle w:val="FLSHeading1Bold"/>
        <w:sectPr w:rsidR="00B363E3" w:rsidSect="00B71671">
          <w:pgSz w:w="11907" w:h="16839" w:code="9"/>
          <w:pgMar w:top="2552" w:right="1440" w:bottom="1440" w:left="1440" w:header="30" w:footer="720" w:gutter="0"/>
          <w:cols w:space="720"/>
          <w:docGrid w:linePitch="360"/>
        </w:sectPr>
      </w:pPr>
    </w:p>
    <w:p w:rsidR="00B363E3" w:rsidRPr="00B363E3" w:rsidRDefault="00B363E3" w:rsidP="00B363E3">
      <w:pPr>
        <w:pStyle w:val="FLSHeading3Bold"/>
      </w:pPr>
      <w:r w:rsidRPr="00B363E3">
        <w:lastRenderedPageBreak/>
        <w:t>Appendix III:  Consultation record</w:t>
      </w:r>
    </w:p>
    <w:p w:rsidR="00B363E3" w:rsidRPr="00B363E3" w:rsidRDefault="00B363E3" w:rsidP="00B363E3">
      <w:pPr>
        <w:spacing w:after="0" w:line="240" w:lineRule="auto"/>
        <w:rPr>
          <w:rFonts w:cs="Calibri"/>
          <w:sz w:val="32"/>
          <w:szCs w:val="32"/>
          <w:lang w:val="en-GB" w:eastAsia="en-GB"/>
        </w:rPr>
      </w:pPr>
    </w:p>
    <w:tbl>
      <w:tblPr>
        <w:tblW w:w="54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375"/>
        <w:gridCol w:w="1375"/>
        <w:gridCol w:w="4272"/>
        <w:gridCol w:w="4560"/>
      </w:tblGrid>
      <w:tr w:rsidR="00B363E3" w:rsidRPr="00D32AC2" w:rsidTr="00375085">
        <w:tc>
          <w:tcPr>
            <w:tcW w:w="830" w:type="pct"/>
            <w:shd w:val="clear" w:color="auto" w:fill="D9D9D9"/>
          </w:tcPr>
          <w:p w:rsidR="00B363E3" w:rsidRPr="00D32AC2" w:rsidRDefault="00B363E3" w:rsidP="00B363E3">
            <w:pPr>
              <w:spacing w:after="160" w:line="240" w:lineRule="auto"/>
              <w:ind w:right="112"/>
              <w:jc w:val="both"/>
              <w:rPr>
                <w:rFonts w:asciiTheme="minorHAnsi" w:hAnsiTheme="minorHAnsi" w:cstheme="minorHAnsi"/>
                <w:sz w:val="24"/>
                <w:szCs w:val="24"/>
                <w:lang w:val="en-GB"/>
              </w:rPr>
            </w:pPr>
            <w:r w:rsidRPr="00D32AC2">
              <w:rPr>
                <w:rFonts w:asciiTheme="minorHAnsi" w:hAnsiTheme="minorHAnsi" w:cstheme="minorHAnsi"/>
                <w:sz w:val="24"/>
                <w:szCs w:val="24"/>
                <w:lang w:val="en-GB"/>
              </w:rPr>
              <w:t>Consultee</w:t>
            </w:r>
          </w:p>
        </w:tc>
        <w:tc>
          <w:tcPr>
            <w:tcW w:w="495" w:type="pct"/>
            <w:shd w:val="clear" w:color="auto" w:fill="D9D9D9"/>
          </w:tcPr>
          <w:p w:rsidR="00B363E3" w:rsidRPr="00D32AC2" w:rsidRDefault="00B363E3" w:rsidP="00B363E3">
            <w:pPr>
              <w:spacing w:after="0" w:line="240" w:lineRule="auto"/>
              <w:jc w:val="both"/>
              <w:rPr>
                <w:rFonts w:asciiTheme="minorHAnsi" w:hAnsiTheme="minorHAnsi" w:cstheme="minorHAnsi"/>
                <w:sz w:val="24"/>
                <w:szCs w:val="24"/>
                <w:lang w:val="en-GB"/>
              </w:rPr>
            </w:pPr>
            <w:r w:rsidRPr="00D32AC2">
              <w:rPr>
                <w:rFonts w:asciiTheme="minorHAnsi" w:hAnsiTheme="minorHAnsi" w:cstheme="minorHAnsi"/>
                <w:sz w:val="24"/>
                <w:szCs w:val="24"/>
                <w:lang w:val="en-GB"/>
              </w:rPr>
              <w:t>Date contacted</w:t>
            </w:r>
          </w:p>
        </w:tc>
        <w:tc>
          <w:tcPr>
            <w:tcW w:w="495" w:type="pct"/>
            <w:shd w:val="clear" w:color="auto" w:fill="D9D9D9"/>
          </w:tcPr>
          <w:p w:rsidR="00B363E3" w:rsidRPr="00D32AC2" w:rsidRDefault="00B363E3" w:rsidP="00B363E3">
            <w:pPr>
              <w:spacing w:after="0" w:line="240" w:lineRule="auto"/>
              <w:jc w:val="both"/>
              <w:rPr>
                <w:rFonts w:asciiTheme="minorHAnsi" w:hAnsiTheme="minorHAnsi" w:cstheme="minorHAnsi"/>
                <w:sz w:val="24"/>
                <w:szCs w:val="24"/>
                <w:lang w:val="en-GB"/>
              </w:rPr>
            </w:pPr>
            <w:r w:rsidRPr="00D32AC2">
              <w:rPr>
                <w:rFonts w:asciiTheme="minorHAnsi" w:hAnsiTheme="minorHAnsi" w:cstheme="minorHAnsi"/>
                <w:sz w:val="24"/>
                <w:szCs w:val="24"/>
                <w:lang w:val="en-GB"/>
              </w:rPr>
              <w:t>Date of response</w:t>
            </w:r>
          </w:p>
        </w:tc>
        <w:tc>
          <w:tcPr>
            <w:tcW w:w="1538" w:type="pct"/>
            <w:shd w:val="clear" w:color="auto" w:fill="D9D9D9"/>
          </w:tcPr>
          <w:p w:rsidR="00B363E3" w:rsidRPr="00D32AC2" w:rsidRDefault="00B363E3" w:rsidP="00B363E3">
            <w:pPr>
              <w:spacing w:after="160" w:line="240" w:lineRule="auto"/>
              <w:ind w:right="57"/>
              <w:jc w:val="both"/>
              <w:rPr>
                <w:rFonts w:asciiTheme="minorHAnsi" w:hAnsiTheme="minorHAnsi" w:cstheme="minorHAnsi"/>
                <w:sz w:val="24"/>
                <w:szCs w:val="24"/>
                <w:lang w:val="en-GB"/>
              </w:rPr>
            </w:pPr>
            <w:r w:rsidRPr="00D32AC2">
              <w:rPr>
                <w:rFonts w:asciiTheme="minorHAnsi" w:hAnsiTheme="minorHAnsi" w:cstheme="minorHAnsi"/>
                <w:sz w:val="24"/>
                <w:szCs w:val="24"/>
                <w:lang w:val="en-GB"/>
              </w:rPr>
              <w:t>Issues raised</w:t>
            </w:r>
          </w:p>
        </w:tc>
        <w:tc>
          <w:tcPr>
            <w:tcW w:w="1642" w:type="pct"/>
            <w:shd w:val="clear" w:color="auto" w:fill="D9D9D9" w:themeFill="background1" w:themeFillShade="D9"/>
          </w:tcPr>
          <w:p w:rsidR="00B363E3" w:rsidRPr="00D32AC2" w:rsidRDefault="0092588A" w:rsidP="00B363E3">
            <w:pPr>
              <w:spacing w:after="16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t>FL</w:t>
            </w:r>
            <w:r w:rsidR="00B363E3" w:rsidRPr="00D32AC2">
              <w:rPr>
                <w:rFonts w:asciiTheme="minorHAnsi" w:hAnsiTheme="minorHAnsi" w:cstheme="minorHAnsi"/>
                <w:sz w:val="24"/>
                <w:szCs w:val="24"/>
                <w:lang w:val="en-GB"/>
              </w:rPr>
              <w:t>S response</w:t>
            </w:r>
          </w:p>
        </w:tc>
      </w:tr>
      <w:tr w:rsidR="00862876" w:rsidRPr="00D32AC2" w:rsidTr="00D32AC2">
        <w:tc>
          <w:tcPr>
            <w:tcW w:w="830" w:type="pct"/>
          </w:tcPr>
          <w:p w:rsidR="00862876" w:rsidRPr="00D32AC2" w:rsidRDefault="00862876" w:rsidP="00862876">
            <w:pPr>
              <w:spacing w:after="160" w:line="240" w:lineRule="auto"/>
              <w:ind w:right="112"/>
              <w:jc w:val="both"/>
              <w:rPr>
                <w:rFonts w:asciiTheme="minorHAnsi" w:hAnsiTheme="minorHAnsi" w:cstheme="minorHAnsi"/>
                <w:sz w:val="24"/>
                <w:szCs w:val="24"/>
                <w:lang w:val="en-GB"/>
              </w:rPr>
            </w:pPr>
            <w:r w:rsidRPr="00D32AC2">
              <w:rPr>
                <w:rFonts w:asciiTheme="minorHAnsi" w:hAnsiTheme="minorHAnsi" w:cstheme="minorHAnsi"/>
                <w:sz w:val="24"/>
                <w:szCs w:val="24"/>
                <w:lang w:val="en-GB"/>
              </w:rPr>
              <w:t>D&amp;G Outdoor and Woodland Learning group</w:t>
            </w:r>
          </w:p>
        </w:tc>
        <w:tc>
          <w:tcPr>
            <w:tcW w:w="495" w:type="pct"/>
          </w:tcPr>
          <w:p w:rsidR="00862876" w:rsidRPr="00D32AC2" w:rsidRDefault="00862876" w:rsidP="00862876">
            <w:pPr>
              <w:jc w:val="both"/>
              <w:rPr>
                <w:rFonts w:asciiTheme="minorHAnsi" w:hAnsiTheme="minorHAnsi" w:cstheme="minorHAnsi"/>
                <w:sz w:val="24"/>
                <w:szCs w:val="24"/>
              </w:rPr>
            </w:pPr>
            <w:r w:rsidRPr="00D32AC2">
              <w:rPr>
                <w:rFonts w:asciiTheme="minorHAnsi" w:hAnsiTheme="minorHAnsi" w:cstheme="minorHAnsi"/>
                <w:sz w:val="24"/>
                <w:szCs w:val="24"/>
              </w:rPr>
              <w:t>06/07/2018</w:t>
            </w:r>
          </w:p>
        </w:tc>
        <w:tc>
          <w:tcPr>
            <w:tcW w:w="495" w:type="pct"/>
          </w:tcPr>
          <w:p w:rsidR="00862876" w:rsidRPr="00D32AC2" w:rsidRDefault="00862876" w:rsidP="00862876">
            <w:pPr>
              <w:jc w:val="both"/>
              <w:rPr>
                <w:rFonts w:asciiTheme="minorHAnsi" w:hAnsiTheme="minorHAnsi" w:cstheme="minorHAnsi"/>
                <w:sz w:val="24"/>
                <w:szCs w:val="24"/>
              </w:rPr>
            </w:pPr>
            <w:r w:rsidRPr="00D32AC2">
              <w:rPr>
                <w:rFonts w:asciiTheme="minorHAnsi" w:hAnsiTheme="minorHAnsi" w:cstheme="minorHAnsi"/>
                <w:sz w:val="24"/>
                <w:szCs w:val="24"/>
              </w:rPr>
              <w:t>28/08/2018</w:t>
            </w:r>
          </w:p>
          <w:p w:rsidR="00862876" w:rsidRPr="00D32AC2" w:rsidRDefault="00862876" w:rsidP="00862876">
            <w:pPr>
              <w:rPr>
                <w:rFonts w:asciiTheme="minorHAnsi" w:hAnsiTheme="minorHAnsi" w:cstheme="minorHAnsi"/>
                <w:sz w:val="24"/>
                <w:szCs w:val="24"/>
              </w:rPr>
            </w:pPr>
          </w:p>
        </w:tc>
        <w:tc>
          <w:tcPr>
            <w:tcW w:w="1538" w:type="pct"/>
          </w:tcPr>
          <w:p w:rsidR="00862876" w:rsidRPr="00D32AC2" w:rsidRDefault="00862876" w:rsidP="00862876">
            <w:pPr>
              <w:pStyle w:val="PlainText"/>
              <w:rPr>
                <w:rFonts w:asciiTheme="minorHAnsi" w:hAnsiTheme="minorHAnsi" w:cstheme="minorHAnsi"/>
                <w:sz w:val="24"/>
                <w:szCs w:val="24"/>
              </w:rPr>
            </w:pPr>
            <w:r w:rsidRPr="00D32AC2">
              <w:rPr>
                <w:rFonts w:asciiTheme="minorHAnsi" w:hAnsiTheme="minorHAnsi" w:cstheme="minorHAnsi"/>
                <w:sz w:val="24"/>
                <w:szCs w:val="24"/>
              </w:rPr>
              <w:t>“We greatly appreciate the many education opportunities that are now available in Mabie Forest.</w:t>
            </w:r>
          </w:p>
          <w:p w:rsidR="00862876" w:rsidRPr="00D32AC2" w:rsidRDefault="00862876" w:rsidP="00862876">
            <w:pPr>
              <w:pStyle w:val="PlainText"/>
              <w:rPr>
                <w:rFonts w:asciiTheme="minorHAnsi" w:hAnsiTheme="minorHAnsi" w:cstheme="minorHAnsi"/>
                <w:sz w:val="24"/>
                <w:szCs w:val="24"/>
              </w:rPr>
            </w:pPr>
            <w:r w:rsidRPr="00D32AC2">
              <w:rPr>
                <w:rFonts w:asciiTheme="minorHAnsi" w:hAnsiTheme="minorHAnsi" w:cstheme="minorHAnsi"/>
                <w:sz w:val="24"/>
                <w:szCs w:val="24"/>
              </w:rPr>
              <w:t>But at the moment there appears to be no-one co-ordinating education events in Mabie Forest and there does need to be someone on site to do this.”</w:t>
            </w:r>
          </w:p>
          <w:p w:rsidR="00862876" w:rsidRPr="00D32AC2" w:rsidRDefault="00862876" w:rsidP="00862876">
            <w:pPr>
              <w:pStyle w:val="PlainText"/>
              <w:rPr>
                <w:rFonts w:asciiTheme="minorHAnsi" w:hAnsiTheme="minorHAnsi" w:cstheme="minorHAnsi"/>
                <w:sz w:val="24"/>
                <w:szCs w:val="24"/>
              </w:rPr>
            </w:pPr>
          </w:p>
        </w:tc>
        <w:tc>
          <w:tcPr>
            <w:tcW w:w="1642" w:type="pct"/>
          </w:tcPr>
          <w:p w:rsidR="00862876" w:rsidRDefault="00375085" w:rsidP="00862876">
            <w:pPr>
              <w:spacing w:after="16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t>The location and value of the forest classroom has been highlighted in the plan.</w:t>
            </w:r>
          </w:p>
          <w:p w:rsidR="00375085" w:rsidRPr="00D32AC2" w:rsidRDefault="00375085" w:rsidP="00862876">
            <w:pPr>
              <w:spacing w:after="16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t>The concern about a lack of staff helping to co-ordinate education events has been passed on to our Visitor Services team.</w:t>
            </w:r>
          </w:p>
        </w:tc>
      </w:tr>
      <w:tr w:rsidR="00862876" w:rsidRPr="00D32AC2" w:rsidTr="00D32AC2">
        <w:tc>
          <w:tcPr>
            <w:tcW w:w="830" w:type="pct"/>
          </w:tcPr>
          <w:p w:rsidR="00862876" w:rsidRPr="00D32AC2" w:rsidRDefault="00862876" w:rsidP="00862876">
            <w:pPr>
              <w:pStyle w:val="FCSBulletpoints"/>
              <w:ind w:left="0" w:right="112" w:firstLine="0"/>
              <w:jc w:val="both"/>
              <w:rPr>
                <w:rFonts w:asciiTheme="minorHAnsi" w:hAnsiTheme="minorHAnsi" w:cstheme="minorHAnsi"/>
                <w:sz w:val="24"/>
                <w:szCs w:val="24"/>
              </w:rPr>
            </w:pPr>
            <w:r w:rsidRPr="00D32AC2">
              <w:rPr>
                <w:rFonts w:asciiTheme="minorHAnsi" w:hAnsiTheme="minorHAnsi" w:cstheme="minorHAnsi"/>
                <w:sz w:val="24"/>
                <w:szCs w:val="24"/>
              </w:rPr>
              <w:t>*SEPA</w:t>
            </w:r>
          </w:p>
        </w:tc>
        <w:tc>
          <w:tcPr>
            <w:tcW w:w="495" w:type="pct"/>
          </w:tcPr>
          <w:p w:rsidR="00862876" w:rsidRPr="00D32AC2" w:rsidRDefault="00862876" w:rsidP="00862876">
            <w:pPr>
              <w:jc w:val="both"/>
              <w:rPr>
                <w:rFonts w:asciiTheme="minorHAnsi" w:hAnsiTheme="minorHAnsi" w:cstheme="minorHAnsi"/>
                <w:sz w:val="24"/>
                <w:szCs w:val="24"/>
              </w:rPr>
            </w:pPr>
            <w:r w:rsidRPr="00D32AC2">
              <w:rPr>
                <w:rFonts w:asciiTheme="minorHAnsi" w:hAnsiTheme="minorHAnsi" w:cstheme="minorHAnsi"/>
                <w:sz w:val="24"/>
                <w:szCs w:val="24"/>
              </w:rPr>
              <w:t>06/07/2018</w:t>
            </w:r>
          </w:p>
        </w:tc>
        <w:tc>
          <w:tcPr>
            <w:tcW w:w="495" w:type="pct"/>
          </w:tcPr>
          <w:p w:rsidR="00862876" w:rsidRPr="00D32AC2" w:rsidRDefault="00862876" w:rsidP="00862876">
            <w:pPr>
              <w:jc w:val="both"/>
              <w:rPr>
                <w:rFonts w:asciiTheme="minorHAnsi" w:hAnsiTheme="minorHAnsi" w:cstheme="minorHAnsi"/>
                <w:sz w:val="24"/>
                <w:szCs w:val="24"/>
              </w:rPr>
            </w:pPr>
            <w:r w:rsidRPr="00D32AC2">
              <w:rPr>
                <w:rFonts w:asciiTheme="minorHAnsi" w:hAnsiTheme="minorHAnsi" w:cstheme="minorHAnsi"/>
                <w:sz w:val="24"/>
                <w:szCs w:val="24"/>
              </w:rPr>
              <w:t>20/07/2018</w:t>
            </w:r>
          </w:p>
        </w:tc>
        <w:tc>
          <w:tcPr>
            <w:tcW w:w="1538" w:type="pct"/>
          </w:tcPr>
          <w:p w:rsidR="00862876" w:rsidRPr="00D32AC2" w:rsidRDefault="00862876" w:rsidP="00862876">
            <w:pPr>
              <w:pStyle w:val="FCSBulletpoints"/>
              <w:ind w:left="0" w:right="57" w:firstLine="0"/>
              <w:jc w:val="both"/>
              <w:rPr>
                <w:rFonts w:asciiTheme="minorHAnsi" w:hAnsiTheme="minorHAnsi" w:cstheme="minorHAnsi"/>
                <w:sz w:val="24"/>
                <w:szCs w:val="24"/>
              </w:rPr>
            </w:pPr>
            <w:r w:rsidRPr="00D32AC2">
              <w:rPr>
                <w:rFonts w:asciiTheme="minorHAnsi" w:hAnsiTheme="minorHAnsi" w:cstheme="minorHAnsi"/>
                <w:sz w:val="24"/>
                <w:szCs w:val="24"/>
              </w:rPr>
              <w:t>General advice on forestry ac</w:t>
            </w:r>
            <w:r w:rsidR="00697B1E">
              <w:rPr>
                <w:rFonts w:asciiTheme="minorHAnsi" w:hAnsiTheme="minorHAnsi" w:cstheme="minorHAnsi"/>
                <w:sz w:val="24"/>
                <w:szCs w:val="24"/>
              </w:rPr>
              <w:t>tivities:</w:t>
            </w:r>
            <w:r w:rsidRPr="00D32AC2">
              <w:rPr>
                <w:rFonts w:asciiTheme="minorHAnsi" w:hAnsiTheme="minorHAnsi" w:cstheme="minorHAnsi"/>
                <w:sz w:val="24"/>
                <w:szCs w:val="24"/>
              </w:rPr>
              <w:t xml:space="preserve"> UKFS and regulatory compliance for flood risk; </w:t>
            </w:r>
            <w:r w:rsidR="00697B1E">
              <w:rPr>
                <w:rFonts w:asciiTheme="minorHAnsi" w:hAnsiTheme="minorHAnsi" w:cstheme="minorHAnsi"/>
                <w:sz w:val="24"/>
                <w:szCs w:val="24"/>
              </w:rPr>
              <w:t xml:space="preserve">consideration for </w:t>
            </w:r>
            <w:proofErr w:type="spellStart"/>
            <w:r w:rsidRPr="00D32AC2">
              <w:rPr>
                <w:rFonts w:asciiTheme="minorHAnsi" w:hAnsiTheme="minorHAnsi" w:cstheme="minorHAnsi"/>
                <w:sz w:val="24"/>
                <w:szCs w:val="24"/>
              </w:rPr>
              <w:t>RBMP</w:t>
            </w:r>
            <w:proofErr w:type="spellEnd"/>
            <w:r w:rsidRPr="00D32AC2">
              <w:rPr>
                <w:rFonts w:asciiTheme="minorHAnsi" w:hAnsiTheme="minorHAnsi" w:cstheme="minorHAnsi"/>
                <w:sz w:val="24"/>
                <w:szCs w:val="24"/>
              </w:rPr>
              <w:t>; felling and replanting proposals; new supporting infrastructure; carbon balance and impacts on peat; impacts on wetlands; use of waste on site; pollution prevention.   [</w:t>
            </w:r>
            <w:r w:rsidRPr="00D32AC2">
              <w:rPr>
                <w:rFonts w:asciiTheme="minorHAnsi" w:hAnsiTheme="minorHAnsi" w:cstheme="minorHAnsi"/>
                <w:b/>
                <w:sz w:val="24"/>
                <w:szCs w:val="24"/>
              </w:rPr>
              <w:t>Site specific issues</w:t>
            </w:r>
            <w:r w:rsidRPr="00D32AC2">
              <w:rPr>
                <w:rFonts w:asciiTheme="minorHAnsi" w:hAnsiTheme="minorHAnsi" w:cstheme="minorHAnsi"/>
                <w:sz w:val="24"/>
                <w:szCs w:val="24"/>
              </w:rPr>
              <w:t xml:space="preserve">:  </w:t>
            </w:r>
            <w:proofErr w:type="spellStart"/>
            <w:r w:rsidRPr="00D32AC2">
              <w:rPr>
                <w:rFonts w:asciiTheme="minorHAnsi" w:hAnsiTheme="minorHAnsi" w:cstheme="minorHAnsi"/>
                <w:sz w:val="24"/>
                <w:szCs w:val="24"/>
              </w:rPr>
              <w:t>RBMP</w:t>
            </w:r>
            <w:proofErr w:type="spellEnd"/>
            <w:r w:rsidRPr="00D32AC2">
              <w:rPr>
                <w:rFonts w:asciiTheme="minorHAnsi" w:hAnsiTheme="minorHAnsi" w:cstheme="minorHAnsi"/>
                <w:sz w:val="24"/>
                <w:szCs w:val="24"/>
              </w:rPr>
              <w:t xml:space="preserve"> – consideration of waterbodies status, especially Kirkgunzeon Lane and Crooks Pow.]</w:t>
            </w:r>
          </w:p>
        </w:tc>
        <w:tc>
          <w:tcPr>
            <w:tcW w:w="1642" w:type="pct"/>
          </w:tcPr>
          <w:p w:rsidR="00862876" w:rsidRDefault="00375085" w:rsidP="00862876">
            <w:pPr>
              <w:spacing w:after="16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t>All operations will be planned and delivered in line with the requirements and guidelines in the UK Forestry Standard.</w:t>
            </w:r>
          </w:p>
          <w:p w:rsidR="00375085" w:rsidRDefault="00375085" w:rsidP="00862876">
            <w:pPr>
              <w:spacing w:after="16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rPr>
              <w:t>Particular care will be taken to avoid diffuse pollution entering Kirkgunzeon Lane and Crooks Pow.</w:t>
            </w:r>
            <w:r w:rsidR="000E59FE">
              <w:rPr>
                <w:rFonts w:asciiTheme="minorHAnsi" w:hAnsiTheme="minorHAnsi" w:cstheme="minorHAnsi"/>
                <w:sz w:val="24"/>
                <w:szCs w:val="24"/>
              </w:rPr>
              <w:t xml:space="preserve">  This is a very low risk as the surrounding areas are mostly natural reserve and minimum intervention.</w:t>
            </w:r>
          </w:p>
          <w:p w:rsidR="00375085" w:rsidRPr="00D32AC2" w:rsidRDefault="00375085" w:rsidP="00862876">
            <w:pPr>
              <w:spacing w:after="160" w:line="240" w:lineRule="auto"/>
              <w:ind w:right="222"/>
              <w:jc w:val="both"/>
              <w:rPr>
                <w:rFonts w:asciiTheme="minorHAnsi" w:hAnsiTheme="minorHAnsi" w:cstheme="minorHAnsi"/>
                <w:sz w:val="24"/>
                <w:szCs w:val="24"/>
                <w:lang w:val="en-GB"/>
              </w:rPr>
            </w:pPr>
          </w:p>
        </w:tc>
      </w:tr>
      <w:tr w:rsidR="00D32AC2" w:rsidRPr="00D32AC2" w:rsidTr="00D32AC2">
        <w:tc>
          <w:tcPr>
            <w:tcW w:w="830" w:type="pct"/>
          </w:tcPr>
          <w:p w:rsidR="00D32AC2" w:rsidRPr="00D32AC2" w:rsidRDefault="00D32AC2" w:rsidP="00D32AC2">
            <w:pPr>
              <w:pStyle w:val="FCSBulletpoints"/>
              <w:ind w:left="0" w:right="112" w:firstLine="0"/>
              <w:rPr>
                <w:rFonts w:asciiTheme="minorHAnsi" w:hAnsiTheme="minorHAnsi" w:cstheme="minorHAnsi"/>
                <w:sz w:val="24"/>
                <w:szCs w:val="24"/>
              </w:rPr>
            </w:pPr>
            <w:r w:rsidRPr="00D32AC2">
              <w:rPr>
                <w:rFonts w:asciiTheme="minorHAnsi" w:hAnsiTheme="minorHAnsi" w:cstheme="minorHAnsi"/>
                <w:sz w:val="24"/>
                <w:szCs w:val="24"/>
              </w:rPr>
              <w:t>HES</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06/07/2018</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12/07/2018</w:t>
            </w:r>
          </w:p>
        </w:tc>
        <w:tc>
          <w:tcPr>
            <w:tcW w:w="1538" w:type="pct"/>
          </w:tcPr>
          <w:p w:rsidR="00D32AC2" w:rsidRPr="00D32AC2" w:rsidRDefault="00D32AC2" w:rsidP="00D32AC2">
            <w:pPr>
              <w:pStyle w:val="FCSBulletpoints"/>
              <w:ind w:left="0" w:right="57" w:firstLine="0"/>
              <w:jc w:val="both"/>
              <w:rPr>
                <w:rFonts w:asciiTheme="minorHAnsi" w:hAnsiTheme="minorHAnsi" w:cstheme="minorHAnsi"/>
                <w:sz w:val="24"/>
                <w:szCs w:val="24"/>
              </w:rPr>
            </w:pPr>
            <w:r w:rsidRPr="00D32AC2">
              <w:rPr>
                <w:rFonts w:asciiTheme="minorHAnsi" w:hAnsiTheme="minorHAnsi" w:cstheme="minorHAnsi"/>
                <w:sz w:val="24"/>
                <w:szCs w:val="24"/>
              </w:rPr>
              <w:t xml:space="preserve">“From the information provided it would appear that no designated features would be affected by the revised Land Management Plan. Therefore, Historic </w:t>
            </w:r>
            <w:r w:rsidRPr="00D32AC2">
              <w:rPr>
                <w:rFonts w:asciiTheme="minorHAnsi" w:hAnsiTheme="minorHAnsi" w:cstheme="minorHAnsi"/>
                <w:sz w:val="24"/>
                <w:szCs w:val="24"/>
              </w:rPr>
              <w:lastRenderedPageBreak/>
              <w:t>Environment Scotland has no comments to make regarding the supplied Analysis and Concept map.”</w:t>
            </w:r>
          </w:p>
        </w:tc>
        <w:tc>
          <w:tcPr>
            <w:tcW w:w="1642" w:type="pct"/>
          </w:tcPr>
          <w:p w:rsidR="00D32AC2" w:rsidRPr="00D32AC2" w:rsidRDefault="005E12BE" w:rsidP="00D32AC2">
            <w:pPr>
              <w:spacing w:after="16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lastRenderedPageBreak/>
              <w:t xml:space="preserve">Although there are no designated features, the un-designated features present in the forest have been recorded </w:t>
            </w:r>
            <w:r>
              <w:rPr>
                <w:rFonts w:asciiTheme="minorHAnsi" w:hAnsiTheme="minorHAnsi" w:cstheme="minorHAnsi"/>
                <w:sz w:val="24"/>
                <w:szCs w:val="24"/>
                <w:lang w:val="en-GB"/>
              </w:rPr>
              <w:lastRenderedPageBreak/>
              <w:t>and will be protected from any disturbance during forestry operations.</w:t>
            </w:r>
          </w:p>
        </w:tc>
      </w:tr>
      <w:tr w:rsidR="00D32AC2" w:rsidRPr="00D32AC2" w:rsidTr="00D32AC2">
        <w:tc>
          <w:tcPr>
            <w:tcW w:w="830" w:type="pct"/>
          </w:tcPr>
          <w:p w:rsidR="00D32AC2" w:rsidRPr="00D32AC2" w:rsidRDefault="00D32AC2" w:rsidP="00D32AC2">
            <w:pPr>
              <w:pStyle w:val="FCSBulletpoints"/>
              <w:ind w:left="0" w:right="112" w:firstLine="0"/>
              <w:rPr>
                <w:rFonts w:asciiTheme="minorHAnsi" w:hAnsiTheme="minorHAnsi" w:cstheme="minorHAnsi"/>
                <w:sz w:val="24"/>
                <w:szCs w:val="24"/>
              </w:rPr>
            </w:pPr>
            <w:r w:rsidRPr="00D32AC2">
              <w:rPr>
                <w:rFonts w:asciiTheme="minorHAnsi" w:hAnsiTheme="minorHAnsi" w:cstheme="minorHAnsi"/>
                <w:sz w:val="24"/>
                <w:szCs w:val="24"/>
              </w:rPr>
              <w:lastRenderedPageBreak/>
              <w:t>British Horse Society Scotland</w:t>
            </w:r>
          </w:p>
        </w:tc>
        <w:tc>
          <w:tcPr>
            <w:tcW w:w="495" w:type="pct"/>
          </w:tcPr>
          <w:p w:rsidR="00D32AC2" w:rsidRPr="00D32AC2" w:rsidRDefault="005E12BE" w:rsidP="00D32AC2">
            <w:pPr>
              <w:jc w:val="both"/>
              <w:rPr>
                <w:rFonts w:asciiTheme="minorHAnsi" w:hAnsiTheme="minorHAnsi" w:cstheme="minorHAnsi"/>
                <w:sz w:val="24"/>
                <w:szCs w:val="24"/>
              </w:rPr>
            </w:pPr>
            <w:r>
              <w:rPr>
                <w:rFonts w:asciiTheme="minorHAnsi" w:hAnsiTheme="minorHAnsi" w:cstheme="minorHAnsi"/>
                <w:sz w:val="24"/>
                <w:szCs w:val="24"/>
              </w:rPr>
              <w:t>03</w:t>
            </w:r>
            <w:r w:rsidR="00D32AC2" w:rsidRPr="00D32AC2">
              <w:rPr>
                <w:rFonts w:asciiTheme="minorHAnsi" w:hAnsiTheme="minorHAnsi" w:cstheme="minorHAnsi"/>
                <w:sz w:val="24"/>
                <w:szCs w:val="24"/>
              </w:rPr>
              <w:t>/07/2018</w:t>
            </w:r>
          </w:p>
        </w:tc>
        <w:tc>
          <w:tcPr>
            <w:tcW w:w="495" w:type="pct"/>
          </w:tcPr>
          <w:p w:rsidR="00D32AC2" w:rsidRPr="00D32AC2" w:rsidRDefault="005E12BE" w:rsidP="00D32AC2">
            <w:pPr>
              <w:jc w:val="both"/>
              <w:rPr>
                <w:rFonts w:asciiTheme="minorHAnsi" w:hAnsiTheme="minorHAnsi" w:cstheme="minorHAnsi"/>
                <w:sz w:val="24"/>
                <w:szCs w:val="24"/>
              </w:rPr>
            </w:pPr>
            <w:r>
              <w:rPr>
                <w:rFonts w:asciiTheme="minorHAnsi" w:hAnsiTheme="minorHAnsi" w:cstheme="minorHAnsi"/>
                <w:sz w:val="24"/>
                <w:szCs w:val="24"/>
              </w:rPr>
              <w:t>04/07/2018</w:t>
            </w:r>
          </w:p>
        </w:tc>
        <w:tc>
          <w:tcPr>
            <w:tcW w:w="1538" w:type="pct"/>
          </w:tcPr>
          <w:p w:rsidR="00D32AC2" w:rsidRPr="00D32AC2" w:rsidRDefault="00D32AC2" w:rsidP="00D32AC2">
            <w:pPr>
              <w:shd w:val="clear" w:color="auto" w:fill="FFFFFF"/>
              <w:rPr>
                <w:rFonts w:asciiTheme="minorHAnsi" w:hAnsiTheme="minorHAnsi" w:cstheme="minorHAnsi"/>
                <w:color w:val="000000"/>
                <w:sz w:val="24"/>
                <w:szCs w:val="24"/>
              </w:rPr>
            </w:pPr>
            <w:r w:rsidRPr="00D32AC2">
              <w:rPr>
                <w:rFonts w:asciiTheme="minorHAnsi" w:hAnsiTheme="minorHAnsi" w:cstheme="minorHAnsi"/>
                <w:sz w:val="24"/>
                <w:szCs w:val="24"/>
              </w:rPr>
              <w:t>“</w:t>
            </w:r>
            <w:r w:rsidRPr="00D32AC2">
              <w:rPr>
                <w:rFonts w:asciiTheme="minorHAnsi" w:hAnsiTheme="minorHAnsi" w:cstheme="minorHAnsi"/>
                <w:color w:val="000000"/>
                <w:sz w:val="24"/>
                <w:szCs w:val="24"/>
              </w:rPr>
              <w:t>Many riders appreciate riding in the forest due to there being no vehicular traffic and are anxious to ensure that they will still be able to use Mabie Forest as a</w:t>
            </w:r>
            <w:r w:rsidR="000E59FE">
              <w:rPr>
                <w:rFonts w:asciiTheme="minorHAnsi" w:hAnsiTheme="minorHAnsi" w:cstheme="minorHAnsi"/>
                <w:color w:val="000000"/>
                <w:sz w:val="24"/>
                <w:szCs w:val="24"/>
              </w:rPr>
              <w:t xml:space="preserve"> place to go for leisure rides.</w:t>
            </w:r>
          </w:p>
          <w:p w:rsidR="00D32AC2" w:rsidRPr="00D32AC2" w:rsidRDefault="00D32AC2" w:rsidP="00D32AC2">
            <w:pPr>
              <w:shd w:val="clear" w:color="auto" w:fill="FFFFFF"/>
              <w:rPr>
                <w:rFonts w:asciiTheme="minorHAnsi" w:hAnsiTheme="minorHAnsi" w:cstheme="minorHAnsi"/>
                <w:color w:val="000000"/>
                <w:sz w:val="24"/>
                <w:szCs w:val="24"/>
              </w:rPr>
            </w:pPr>
            <w:r w:rsidRPr="00D32AC2">
              <w:rPr>
                <w:rFonts w:asciiTheme="minorHAnsi" w:hAnsiTheme="minorHAnsi" w:cstheme="minorHAnsi"/>
                <w:color w:val="000000"/>
                <w:sz w:val="24"/>
                <w:szCs w:val="24"/>
              </w:rPr>
              <w:t>I note that that the Draft Analysis and Concept Map makes no mention of horse riders.”</w:t>
            </w:r>
          </w:p>
        </w:tc>
        <w:tc>
          <w:tcPr>
            <w:tcW w:w="1642" w:type="pct"/>
          </w:tcPr>
          <w:p w:rsidR="00D32AC2" w:rsidRPr="00D32AC2" w:rsidRDefault="005E12BE" w:rsidP="005E12BE">
            <w:pPr>
              <w:spacing w:after="16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Horse riders will continue to be welcome in the forest. </w:t>
            </w:r>
          </w:p>
        </w:tc>
      </w:tr>
      <w:tr w:rsidR="00D32AC2" w:rsidRPr="00D32AC2" w:rsidTr="00D32AC2">
        <w:tc>
          <w:tcPr>
            <w:tcW w:w="830" w:type="pct"/>
          </w:tcPr>
          <w:p w:rsidR="00D32AC2" w:rsidRPr="00D32AC2" w:rsidRDefault="00D32AC2" w:rsidP="00D32AC2">
            <w:pPr>
              <w:pStyle w:val="FCSBulletpoints"/>
              <w:ind w:left="0" w:right="112" w:firstLine="0"/>
              <w:rPr>
                <w:rFonts w:asciiTheme="minorHAnsi" w:hAnsiTheme="minorHAnsi" w:cstheme="minorHAnsi"/>
                <w:sz w:val="24"/>
                <w:szCs w:val="24"/>
              </w:rPr>
            </w:pPr>
            <w:r w:rsidRPr="00D32AC2">
              <w:rPr>
                <w:rFonts w:asciiTheme="minorHAnsi" w:hAnsiTheme="minorHAnsi" w:cstheme="minorHAnsi"/>
                <w:sz w:val="24"/>
                <w:szCs w:val="24"/>
              </w:rPr>
              <w:t>D&amp;G council - Archaeologist</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06/07/2018</w:t>
            </w:r>
          </w:p>
        </w:tc>
        <w:tc>
          <w:tcPr>
            <w:tcW w:w="495" w:type="pct"/>
          </w:tcPr>
          <w:p w:rsidR="00D32AC2" w:rsidRPr="00D32AC2" w:rsidRDefault="00D32AC2" w:rsidP="00D32AC2">
            <w:pPr>
              <w:jc w:val="both"/>
              <w:rPr>
                <w:rFonts w:asciiTheme="minorHAnsi" w:hAnsiTheme="minorHAnsi" w:cstheme="minorHAnsi"/>
                <w:sz w:val="24"/>
                <w:szCs w:val="24"/>
              </w:rPr>
            </w:pPr>
          </w:p>
        </w:tc>
        <w:tc>
          <w:tcPr>
            <w:tcW w:w="1538" w:type="pct"/>
          </w:tcPr>
          <w:p w:rsidR="00D32AC2" w:rsidRPr="00D32AC2" w:rsidRDefault="00D32AC2" w:rsidP="00D32AC2">
            <w:pPr>
              <w:pStyle w:val="Default"/>
              <w:jc w:val="both"/>
              <w:rPr>
                <w:rFonts w:asciiTheme="minorHAnsi" w:hAnsiTheme="minorHAnsi" w:cstheme="minorHAnsi"/>
              </w:rPr>
            </w:pPr>
          </w:p>
        </w:tc>
        <w:tc>
          <w:tcPr>
            <w:tcW w:w="1642" w:type="pct"/>
          </w:tcPr>
          <w:p w:rsidR="00D32AC2" w:rsidRPr="00D32AC2" w:rsidRDefault="00D32AC2" w:rsidP="00D32AC2">
            <w:pPr>
              <w:spacing w:after="160" w:line="240" w:lineRule="auto"/>
              <w:ind w:right="222"/>
              <w:jc w:val="both"/>
              <w:rPr>
                <w:rFonts w:asciiTheme="minorHAnsi" w:hAnsiTheme="minorHAnsi" w:cstheme="minorHAnsi"/>
                <w:sz w:val="24"/>
                <w:szCs w:val="24"/>
                <w:lang w:val="en-GB"/>
              </w:rPr>
            </w:pPr>
          </w:p>
        </w:tc>
      </w:tr>
      <w:tr w:rsidR="00D32AC2" w:rsidRPr="00D32AC2" w:rsidTr="00D32AC2">
        <w:tc>
          <w:tcPr>
            <w:tcW w:w="830" w:type="pct"/>
          </w:tcPr>
          <w:p w:rsidR="00D32AC2" w:rsidRPr="00D32AC2" w:rsidRDefault="00D32AC2" w:rsidP="00D32AC2">
            <w:pPr>
              <w:pStyle w:val="FCSBulletpoints"/>
              <w:ind w:left="0" w:right="112" w:firstLine="0"/>
              <w:jc w:val="both"/>
              <w:rPr>
                <w:rFonts w:asciiTheme="minorHAnsi" w:hAnsiTheme="minorHAnsi" w:cstheme="minorHAnsi"/>
                <w:sz w:val="24"/>
                <w:szCs w:val="24"/>
              </w:rPr>
            </w:pPr>
            <w:r w:rsidRPr="00D32AC2">
              <w:rPr>
                <w:rFonts w:asciiTheme="minorHAnsi" w:hAnsiTheme="minorHAnsi" w:cstheme="minorHAnsi"/>
                <w:sz w:val="24"/>
                <w:szCs w:val="24"/>
              </w:rPr>
              <w:t>SNH</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06/07/2018</w:t>
            </w:r>
          </w:p>
        </w:tc>
        <w:tc>
          <w:tcPr>
            <w:tcW w:w="495" w:type="pct"/>
          </w:tcPr>
          <w:p w:rsidR="00D32AC2" w:rsidRPr="00D32AC2" w:rsidRDefault="000E59FE" w:rsidP="00D32AC2">
            <w:pPr>
              <w:jc w:val="both"/>
              <w:rPr>
                <w:rFonts w:asciiTheme="minorHAnsi" w:hAnsiTheme="minorHAnsi" w:cstheme="minorHAnsi"/>
                <w:sz w:val="24"/>
                <w:szCs w:val="24"/>
              </w:rPr>
            </w:pPr>
            <w:r>
              <w:rPr>
                <w:rFonts w:asciiTheme="minorHAnsi" w:hAnsiTheme="minorHAnsi" w:cstheme="minorHAnsi"/>
                <w:sz w:val="24"/>
                <w:szCs w:val="24"/>
              </w:rPr>
              <w:t>*</w:t>
            </w:r>
          </w:p>
        </w:tc>
        <w:tc>
          <w:tcPr>
            <w:tcW w:w="1538" w:type="pct"/>
          </w:tcPr>
          <w:p w:rsidR="00D32AC2" w:rsidRPr="00D32AC2" w:rsidRDefault="00D32AC2" w:rsidP="00D32AC2">
            <w:pPr>
              <w:pStyle w:val="FCSBulletpoints"/>
              <w:ind w:left="0" w:right="57" w:firstLine="0"/>
              <w:jc w:val="both"/>
              <w:rPr>
                <w:rFonts w:asciiTheme="minorHAnsi" w:hAnsiTheme="minorHAnsi" w:cstheme="minorHAnsi"/>
                <w:sz w:val="24"/>
                <w:szCs w:val="24"/>
              </w:rPr>
            </w:pPr>
          </w:p>
        </w:tc>
        <w:tc>
          <w:tcPr>
            <w:tcW w:w="1642" w:type="pct"/>
          </w:tcPr>
          <w:p w:rsidR="00D32AC2" w:rsidRPr="00D32AC2" w:rsidRDefault="00D32AC2" w:rsidP="00D32AC2">
            <w:pPr>
              <w:spacing w:after="160" w:line="240" w:lineRule="auto"/>
              <w:ind w:right="222"/>
              <w:jc w:val="both"/>
              <w:rPr>
                <w:rFonts w:asciiTheme="minorHAnsi" w:hAnsiTheme="minorHAnsi" w:cstheme="minorHAnsi"/>
                <w:sz w:val="24"/>
                <w:szCs w:val="24"/>
                <w:lang w:val="en-GB"/>
              </w:rPr>
            </w:pPr>
          </w:p>
        </w:tc>
      </w:tr>
      <w:tr w:rsidR="00D32AC2" w:rsidRPr="00D32AC2" w:rsidTr="00D32AC2">
        <w:tc>
          <w:tcPr>
            <w:tcW w:w="830" w:type="pct"/>
          </w:tcPr>
          <w:p w:rsidR="00D32AC2" w:rsidRPr="00D32AC2" w:rsidRDefault="00D32AC2" w:rsidP="00D32AC2">
            <w:pPr>
              <w:pStyle w:val="FCSBulletpoints"/>
              <w:ind w:left="0" w:right="112" w:firstLine="0"/>
              <w:jc w:val="both"/>
              <w:rPr>
                <w:rFonts w:asciiTheme="minorHAnsi" w:hAnsiTheme="minorHAnsi" w:cstheme="minorHAnsi"/>
                <w:sz w:val="24"/>
                <w:szCs w:val="24"/>
              </w:rPr>
            </w:pPr>
            <w:proofErr w:type="spellStart"/>
            <w:r w:rsidRPr="00D32AC2">
              <w:rPr>
                <w:rFonts w:asciiTheme="minorHAnsi" w:hAnsiTheme="minorHAnsi" w:cstheme="minorHAnsi"/>
                <w:sz w:val="24"/>
                <w:szCs w:val="24"/>
              </w:rPr>
              <w:t>CONFOR</w:t>
            </w:r>
            <w:proofErr w:type="spellEnd"/>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06/07/2018</w:t>
            </w:r>
          </w:p>
        </w:tc>
        <w:tc>
          <w:tcPr>
            <w:tcW w:w="495" w:type="pct"/>
          </w:tcPr>
          <w:p w:rsidR="00D32AC2" w:rsidRPr="00D32AC2" w:rsidRDefault="000E59FE" w:rsidP="00D32AC2">
            <w:pPr>
              <w:jc w:val="both"/>
              <w:rPr>
                <w:rFonts w:asciiTheme="minorHAnsi" w:hAnsiTheme="minorHAnsi" w:cstheme="minorHAnsi"/>
                <w:sz w:val="24"/>
                <w:szCs w:val="24"/>
              </w:rPr>
            </w:pPr>
            <w:r>
              <w:rPr>
                <w:rFonts w:asciiTheme="minorHAnsi" w:hAnsiTheme="minorHAnsi" w:cstheme="minorHAnsi"/>
                <w:sz w:val="24"/>
                <w:szCs w:val="24"/>
              </w:rPr>
              <w:t>*</w:t>
            </w:r>
          </w:p>
        </w:tc>
        <w:tc>
          <w:tcPr>
            <w:tcW w:w="1538" w:type="pct"/>
          </w:tcPr>
          <w:p w:rsidR="00D32AC2" w:rsidRPr="00D32AC2" w:rsidRDefault="00D32AC2" w:rsidP="00D32AC2">
            <w:pPr>
              <w:pStyle w:val="FCSBulletpoints"/>
              <w:ind w:left="0" w:right="57" w:firstLine="0"/>
              <w:jc w:val="both"/>
              <w:rPr>
                <w:rFonts w:asciiTheme="minorHAnsi" w:hAnsiTheme="minorHAnsi" w:cstheme="minorHAnsi"/>
                <w:sz w:val="24"/>
                <w:szCs w:val="24"/>
              </w:rPr>
            </w:pPr>
          </w:p>
        </w:tc>
        <w:tc>
          <w:tcPr>
            <w:tcW w:w="1642" w:type="pct"/>
          </w:tcPr>
          <w:p w:rsidR="00D32AC2" w:rsidRPr="00D32AC2" w:rsidRDefault="00D32AC2" w:rsidP="00D32AC2">
            <w:pPr>
              <w:spacing w:after="160" w:line="240" w:lineRule="auto"/>
              <w:ind w:right="222"/>
              <w:jc w:val="both"/>
              <w:rPr>
                <w:rFonts w:asciiTheme="minorHAnsi" w:hAnsiTheme="minorHAnsi" w:cstheme="minorHAnsi"/>
                <w:sz w:val="24"/>
                <w:szCs w:val="24"/>
                <w:lang w:val="en-GB"/>
              </w:rPr>
            </w:pPr>
          </w:p>
        </w:tc>
      </w:tr>
      <w:tr w:rsidR="00D32AC2" w:rsidRPr="00D32AC2" w:rsidTr="00D32AC2">
        <w:trPr>
          <w:trHeight w:val="82"/>
        </w:trPr>
        <w:tc>
          <w:tcPr>
            <w:tcW w:w="830" w:type="pct"/>
            <w:shd w:val="clear" w:color="auto" w:fill="auto"/>
          </w:tcPr>
          <w:p w:rsidR="00D32AC2" w:rsidRPr="00D32AC2" w:rsidRDefault="00D32AC2" w:rsidP="00D32AC2">
            <w:pPr>
              <w:pStyle w:val="FCSBulletpoints"/>
              <w:ind w:left="0" w:right="112" w:firstLine="0"/>
              <w:jc w:val="both"/>
              <w:rPr>
                <w:rFonts w:asciiTheme="minorHAnsi" w:hAnsiTheme="minorHAnsi" w:cstheme="minorHAnsi"/>
                <w:sz w:val="24"/>
                <w:szCs w:val="24"/>
              </w:rPr>
            </w:pPr>
            <w:r w:rsidRPr="00D32AC2">
              <w:rPr>
                <w:rFonts w:asciiTheme="minorHAnsi" w:hAnsiTheme="minorHAnsi" w:cstheme="minorHAnsi"/>
                <w:sz w:val="24"/>
                <w:szCs w:val="24"/>
              </w:rPr>
              <w:t>D&amp;G council – timber transport officer</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06/07/2018</w:t>
            </w:r>
          </w:p>
        </w:tc>
        <w:tc>
          <w:tcPr>
            <w:tcW w:w="495" w:type="pct"/>
            <w:shd w:val="clear" w:color="auto" w:fill="auto"/>
          </w:tcPr>
          <w:p w:rsidR="00D32AC2" w:rsidRPr="00D32AC2" w:rsidRDefault="000E59FE" w:rsidP="00D32AC2">
            <w:pPr>
              <w:jc w:val="both"/>
              <w:rPr>
                <w:rFonts w:asciiTheme="minorHAnsi" w:hAnsiTheme="minorHAnsi" w:cstheme="minorHAnsi"/>
                <w:sz w:val="24"/>
                <w:szCs w:val="24"/>
              </w:rPr>
            </w:pPr>
            <w:r>
              <w:rPr>
                <w:rFonts w:asciiTheme="minorHAnsi" w:hAnsiTheme="minorHAnsi" w:cstheme="minorHAnsi"/>
                <w:sz w:val="24"/>
                <w:szCs w:val="24"/>
              </w:rPr>
              <w:t>*</w:t>
            </w:r>
          </w:p>
        </w:tc>
        <w:tc>
          <w:tcPr>
            <w:tcW w:w="1538" w:type="pct"/>
            <w:shd w:val="clear" w:color="auto" w:fill="auto"/>
          </w:tcPr>
          <w:p w:rsidR="00D32AC2" w:rsidRPr="00D32AC2" w:rsidRDefault="00D32AC2" w:rsidP="00D32AC2">
            <w:pPr>
              <w:pStyle w:val="FCSBulletpoints"/>
              <w:ind w:left="0" w:right="57" w:firstLine="0"/>
              <w:jc w:val="both"/>
              <w:rPr>
                <w:rFonts w:asciiTheme="minorHAnsi" w:hAnsiTheme="minorHAnsi" w:cstheme="minorHAnsi"/>
                <w:sz w:val="24"/>
                <w:szCs w:val="24"/>
              </w:rPr>
            </w:pPr>
          </w:p>
        </w:tc>
        <w:tc>
          <w:tcPr>
            <w:tcW w:w="1642" w:type="pct"/>
            <w:shd w:val="clear" w:color="auto" w:fill="auto"/>
          </w:tcPr>
          <w:p w:rsidR="00D32AC2" w:rsidRPr="00D32AC2" w:rsidRDefault="00D32AC2" w:rsidP="00D32AC2">
            <w:pPr>
              <w:spacing w:after="160" w:line="240" w:lineRule="auto"/>
              <w:ind w:right="222"/>
              <w:jc w:val="both"/>
              <w:rPr>
                <w:rFonts w:asciiTheme="minorHAnsi" w:hAnsiTheme="minorHAnsi" w:cstheme="minorHAnsi"/>
                <w:sz w:val="24"/>
                <w:szCs w:val="24"/>
                <w:lang w:val="en-GB"/>
              </w:rPr>
            </w:pPr>
          </w:p>
        </w:tc>
      </w:tr>
      <w:tr w:rsidR="00D32AC2" w:rsidRPr="00D32AC2" w:rsidTr="00D32AC2">
        <w:trPr>
          <w:trHeight w:val="80"/>
        </w:trPr>
        <w:tc>
          <w:tcPr>
            <w:tcW w:w="830" w:type="pct"/>
            <w:shd w:val="clear" w:color="auto" w:fill="auto"/>
          </w:tcPr>
          <w:p w:rsidR="00D32AC2" w:rsidRPr="00D32AC2" w:rsidRDefault="00D32AC2" w:rsidP="00D32AC2">
            <w:pPr>
              <w:pStyle w:val="FCSBulletpoints"/>
              <w:ind w:left="0" w:right="112" w:firstLine="0"/>
              <w:jc w:val="both"/>
              <w:rPr>
                <w:rFonts w:asciiTheme="minorHAnsi" w:hAnsiTheme="minorHAnsi" w:cstheme="minorHAnsi"/>
                <w:sz w:val="24"/>
                <w:szCs w:val="24"/>
              </w:rPr>
            </w:pPr>
            <w:proofErr w:type="spellStart"/>
            <w:r w:rsidRPr="00D32AC2">
              <w:rPr>
                <w:rFonts w:asciiTheme="minorHAnsi" w:hAnsiTheme="minorHAnsi" w:cstheme="minorHAnsi"/>
                <w:sz w:val="24"/>
                <w:szCs w:val="24"/>
              </w:rPr>
              <w:t>Tilhill</w:t>
            </w:r>
            <w:proofErr w:type="spellEnd"/>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06/07/2018</w:t>
            </w:r>
          </w:p>
        </w:tc>
        <w:tc>
          <w:tcPr>
            <w:tcW w:w="495" w:type="pct"/>
            <w:shd w:val="clear" w:color="auto" w:fill="auto"/>
          </w:tcPr>
          <w:p w:rsidR="00D32AC2" w:rsidRPr="00D32AC2" w:rsidRDefault="00D32AC2" w:rsidP="00D32AC2">
            <w:pPr>
              <w:jc w:val="both"/>
              <w:rPr>
                <w:rFonts w:asciiTheme="minorHAnsi" w:hAnsiTheme="minorHAnsi" w:cstheme="minorHAnsi"/>
                <w:sz w:val="24"/>
                <w:szCs w:val="24"/>
              </w:rPr>
            </w:pPr>
          </w:p>
        </w:tc>
        <w:tc>
          <w:tcPr>
            <w:tcW w:w="1538" w:type="pct"/>
            <w:shd w:val="clear" w:color="auto" w:fill="auto"/>
          </w:tcPr>
          <w:p w:rsidR="00D32AC2" w:rsidRPr="00D32AC2" w:rsidRDefault="00D32AC2" w:rsidP="00D32AC2">
            <w:pPr>
              <w:pStyle w:val="FCSBulletpoints"/>
              <w:ind w:left="0" w:right="57" w:firstLine="0"/>
              <w:jc w:val="both"/>
              <w:rPr>
                <w:rFonts w:asciiTheme="minorHAnsi" w:hAnsiTheme="minorHAnsi" w:cstheme="minorHAnsi"/>
                <w:sz w:val="24"/>
                <w:szCs w:val="24"/>
              </w:rPr>
            </w:pPr>
          </w:p>
        </w:tc>
        <w:tc>
          <w:tcPr>
            <w:tcW w:w="1642" w:type="pct"/>
            <w:shd w:val="clear" w:color="auto" w:fill="auto"/>
          </w:tcPr>
          <w:p w:rsidR="00D32AC2" w:rsidRPr="00D32AC2" w:rsidRDefault="00D32AC2" w:rsidP="00D32AC2">
            <w:pPr>
              <w:spacing w:after="160" w:line="240" w:lineRule="auto"/>
              <w:ind w:right="222"/>
              <w:jc w:val="both"/>
              <w:rPr>
                <w:rFonts w:asciiTheme="minorHAnsi" w:hAnsiTheme="minorHAnsi" w:cstheme="minorHAnsi"/>
                <w:sz w:val="24"/>
                <w:szCs w:val="24"/>
                <w:lang w:val="en-GB"/>
              </w:rPr>
            </w:pPr>
          </w:p>
        </w:tc>
      </w:tr>
      <w:tr w:rsidR="00D32AC2" w:rsidRPr="00D32AC2" w:rsidTr="00D32AC2">
        <w:trPr>
          <w:trHeight w:val="80"/>
        </w:trPr>
        <w:tc>
          <w:tcPr>
            <w:tcW w:w="830" w:type="pct"/>
            <w:shd w:val="clear" w:color="auto" w:fill="auto"/>
          </w:tcPr>
          <w:p w:rsidR="00D32AC2" w:rsidRPr="00D32AC2" w:rsidRDefault="00D32AC2" w:rsidP="00D32AC2">
            <w:pPr>
              <w:pStyle w:val="FCSBulletpoints"/>
              <w:ind w:left="0" w:right="112" w:firstLine="0"/>
              <w:jc w:val="both"/>
              <w:rPr>
                <w:rFonts w:asciiTheme="minorHAnsi" w:hAnsiTheme="minorHAnsi" w:cstheme="minorHAnsi"/>
                <w:sz w:val="24"/>
                <w:szCs w:val="24"/>
              </w:rPr>
            </w:pPr>
            <w:r w:rsidRPr="00D32AC2">
              <w:rPr>
                <w:rFonts w:asciiTheme="minorHAnsi" w:hAnsiTheme="minorHAnsi" w:cstheme="minorHAnsi"/>
                <w:sz w:val="24"/>
                <w:szCs w:val="24"/>
              </w:rPr>
              <w:t>David Goss Forestry</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06/07/2018</w:t>
            </w:r>
          </w:p>
        </w:tc>
        <w:tc>
          <w:tcPr>
            <w:tcW w:w="495" w:type="pct"/>
            <w:shd w:val="clear" w:color="auto" w:fill="auto"/>
          </w:tcPr>
          <w:p w:rsidR="00D32AC2" w:rsidRPr="00D32AC2" w:rsidRDefault="00D32AC2" w:rsidP="00D32AC2">
            <w:pPr>
              <w:jc w:val="both"/>
              <w:rPr>
                <w:rFonts w:asciiTheme="minorHAnsi" w:hAnsiTheme="minorHAnsi" w:cstheme="minorHAnsi"/>
                <w:sz w:val="24"/>
                <w:szCs w:val="24"/>
              </w:rPr>
            </w:pPr>
          </w:p>
        </w:tc>
        <w:tc>
          <w:tcPr>
            <w:tcW w:w="1538" w:type="pct"/>
            <w:shd w:val="clear" w:color="auto" w:fill="auto"/>
          </w:tcPr>
          <w:p w:rsidR="00D32AC2" w:rsidRPr="00D32AC2" w:rsidRDefault="00D32AC2" w:rsidP="00D32AC2">
            <w:pPr>
              <w:pStyle w:val="FCSBulletpoints"/>
              <w:ind w:left="0" w:right="57" w:firstLine="0"/>
              <w:jc w:val="both"/>
              <w:rPr>
                <w:rFonts w:asciiTheme="minorHAnsi" w:hAnsiTheme="minorHAnsi" w:cstheme="minorHAnsi"/>
                <w:sz w:val="24"/>
                <w:szCs w:val="24"/>
              </w:rPr>
            </w:pPr>
          </w:p>
        </w:tc>
        <w:tc>
          <w:tcPr>
            <w:tcW w:w="1642" w:type="pct"/>
            <w:shd w:val="clear" w:color="auto" w:fill="auto"/>
          </w:tcPr>
          <w:p w:rsidR="00D32AC2" w:rsidRPr="00D32AC2" w:rsidRDefault="00D32AC2" w:rsidP="00D32AC2">
            <w:pPr>
              <w:spacing w:after="0" w:line="240" w:lineRule="auto"/>
              <w:jc w:val="both"/>
              <w:rPr>
                <w:rFonts w:asciiTheme="minorHAnsi" w:hAnsiTheme="minorHAnsi" w:cstheme="minorHAnsi"/>
                <w:sz w:val="24"/>
                <w:szCs w:val="24"/>
                <w:lang w:val="en-GB"/>
              </w:rPr>
            </w:pPr>
          </w:p>
        </w:tc>
      </w:tr>
      <w:tr w:rsidR="00D32AC2" w:rsidRPr="00D32AC2" w:rsidTr="00D32AC2">
        <w:tc>
          <w:tcPr>
            <w:tcW w:w="830" w:type="pct"/>
          </w:tcPr>
          <w:p w:rsidR="00D32AC2" w:rsidRPr="00D32AC2" w:rsidRDefault="00D32AC2" w:rsidP="00D32AC2">
            <w:pPr>
              <w:pStyle w:val="FCSBulletpoints"/>
              <w:ind w:left="0" w:right="112" w:firstLine="0"/>
              <w:jc w:val="both"/>
              <w:rPr>
                <w:rFonts w:asciiTheme="minorHAnsi" w:hAnsiTheme="minorHAnsi" w:cstheme="minorHAnsi"/>
                <w:sz w:val="24"/>
                <w:szCs w:val="24"/>
              </w:rPr>
            </w:pPr>
            <w:r w:rsidRPr="00D32AC2">
              <w:rPr>
                <w:rFonts w:asciiTheme="minorHAnsi" w:hAnsiTheme="minorHAnsi" w:cstheme="minorHAnsi"/>
                <w:sz w:val="24"/>
                <w:szCs w:val="24"/>
              </w:rPr>
              <w:t>RSPB</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06/07/2018</w:t>
            </w:r>
          </w:p>
        </w:tc>
        <w:tc>
          <w:tcPr>
            <w:tcW w:w="495" w:type="pct"/>
          </w:tcPr>
          <w:p w:rsidR="00D32AC2" w:rsidRPr="00D32AC2" w:rsidRDefault="000E59FE" w:rsidP="00D32AC2">
            <w:pPr>
              <w:jc w:val="both"/>
              <w:rPr>
                <w:rFonts w:asciiTheme="minorHAnsi" w:hAnsiTheme="minorHAnsi" w:cstheme="minorHAnsi"/>
                <w:sz w:val="24"/>
                <w:szCs w:val="24"/>
              </w:rPr>
            </w:pPr>
            <w:r>
              <w:rPr>
                <w:rFonts w:asciiTheme="minorHAnsi" w:hAnsiTheme="minorHAnsi" w:cstheme="minorHAnsi"/>
                <w:sz w:val="24"/>
                <w:szCs w:val="24"/>
              </w:rPr>
              <w:t>*</w:t>
            </w:r>
          </w:p>
        </w:tc>
        <w:tc>
          <w:tcPr>
            <w:tcW w:w="1538" w:type="pct"/>
          </w:tcPr>
          <w:p w:rsidR="00D32AC2" w:rsidRPr="00D32AC2" w:rsidRDefault="00D32AC2" w:rsidP="00D32AC2">
            <w:pPr>
              <w:pStyle w:val="NoSpacing"/>
              <w:jc w:val="both"/>
              <w:rPr>
                <w:rFonts w:asciiTheme="minorHAnsi" w:hAnsiTheme="minorHAnsi" w:cstheme="minorHAnsi"/>
                <w:sz w:val="24"/>
                <w:szCs w:val="24"/>
              </w:rPr>
            </w:pPr>
          </w:p>
        </w:tc>
        <w:tc>
          <w:tcPr>
            <w:tcW w:w="1642" w:type="pct"/>
          </w:tcPr>
          <w:p w:rsidR="00D32AC2" w:rsidRPr="00D32AC2" w:rsidRDefault="00D32AC2" w:rsidP="00D32AC2">
            <w:pPr>
              <w:spacing w:after="160" w:line="240" w:lineRule="auto"/>
              <w:ind w:right="222"/>
              <w:jc w:val="both"/>
              <w:rPr>
                <w:rFonts w:asciiTheme="minorHAnsi" w:hAnsiTheme="minorHAnsi" w:cstheme="minorHAnsi"/>
                <w:sz w:val="24"/>
                <w:szCs w:val="24"/>
                <w:lang w:val="en-GB"/>
              </w:rPr>
            </w:pPr>
          </w:p>
        </w:tc>
      </w:tr>
      <w:tr w:rsidR="00D32AC2" w:rsidRPr="00D32AC2" w:rsidTr="00D32AC2">
        <w:tc>
          <w:tcPr>
            <w:tcW w:w="830" w:type="pct"/>
          </w:tcPr>
          <w:p w:rsidR="00D32AC2" w:rsidRPr="00D32AC2" w:rsidRDefault="00D32AC2" w:rsidP="00D32AC2">
            <w:pPr>
              <w:pStyle w:val="FCSBulletpoints"/>
              <w:ind w:left="0" w:right="112" w:firstLine="0"/>
              <w:jc w:val="both"/>
              <w:rPr>
                <w:rFonts w:asciiTheme="minorHAnsi" w:hAnsiTheme="minorHAnsi" w:cstheme="minorHAnsi"/>
                <w:sz w:val="24"/>
                <w:szCs w:val="24"/>
              </w:rPr>
            </w:pPr>
            <w:r w:rsidRPr="00D32AC2">
              <w:rPr>
                <w:rFonts w:asciiTheme="minorHAnsi" w:hAnsiTheme="minorHAnsi" w:cstheme="minorHAnsi"/>
                <w:sz w:val="24"/>
                <w:szCs w:val="24"/>
              </w:rPr>
              <w:lastRenderedPageBreak/>
              <w:t>D&amp;G council - roads</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06/07/2018</w:t>
            </w:r>
          </w:p>
        </w:tc>
        <w:tc>
          <w:tcPr>
            <w:tcW w:w="495" w:type="pct"/>
          </w:tcPr>
          <w:p w:rsidR="00D32AC2" w:rsidRPr="00D32AC2" w:rsidRDefault="00D32AC2" w:rsidP="00D32AC2">
            <w:pPr>
              <w:jc w:val="both"/>
              <w:rPr>
                <w:rFonts w:asciiTheme="minorHAnsi" w:hAnsiTheme="minorHAnsi" w:cstheme="minorHAnsi"/>
                <w:sz w:val="24"/>
                <w:szCs w:val="24"/>
              </w:rPr>
            </w:pPr>
          </w:p>
        </w:tc>
        <w:tc>
          <w:tcPr>
            <w:tcW w:w="1538" w:type="pct"/>
          </w:tcPr>
          <w:p w:rsidR="00D32AC2" w:rsidRPr="00D32AC2" w:rsidRDefault="00D32AC2" w:rsidP="00D32AC2">
            <w:pPr>
              <w:pStyle w:val="FCSBulletpoints"/>
              <w:ind w:left="0" w:right="57" w:firstLine="0"/>
              <w:jc w:val="both"/>
              <w:rPr>
                <w:rFonts w:asciiTheme="minorHAnsi" w:hAnsiTheme="minorHAnsi" w:cstheme="minorHAnsi"/>
                <w:sz w:val="24"/>
                <w:szCs w:val="24"/>
              </w:rPr>
            </w:pPr>
          </w:p>
        </w:tc>
        <w:tc>
          <w:tcPr>
            <w:tcW w:w="1642" w:type="pct"/>
          </w:tcPr>
          <w:p w:rsidR="00D32AC2" w:rsidRPr="00D32AC2" w:rsidRDefault="00D32AC2" w:rsidP="00D32AC2">
            <w:pPr>
              <w:spacing w:after="160" w:line="240" w:lineRule="auto"/>
              <w:ind w:right="222"/>
              <w:jc w:val="both"/>
              <w:rPr>
                <w:rFonts w:asciiTheme="minorHAnsi" w:hAnsiTheme="minorHAnsi" w:cstheme="minorHAnsi"/>
                <w:sz w:val="24"/>
                <w:szCs w:val="24"/>
                <w:lang w:val="en-GB"/>
              </w:rPr>
            </w:pPr>
          </w:p>
        </w:tc>
      </w:tr>
      <w:tr w:rsidR="00D32AC2" w:rsidRPr="00D32AC2" w:rsidTr="00D32AC2">
        <w:tc>
          <w:tcPr>
            <w:tcW w:w="830" w:type="pct"/>
          </w:tcPr>
          <w:p w:rsidR="00D32AC2" w:rsidRPr="00D32AC2" w:rsidRDefault="00D32AC2" w:rsidP="00D32AC2">
            <w:pPr>
              <w:pStyle w:val="FCSBulletpoints"/>
              <w:ind w:left="0" w:right="112" w:firstLine="0"/>
              <w:jc w:val="both"/>
              <w:rPr>
                <w:rFonts w:asciiTheme="minorHAnsi" w:hAnsiTheme="minorHAnsi" w:cstheme="minorHAnsi"/>
                <w:sz w:val="24"/>
                <w:szCs w:val="24"/>
              </w:rPr>
            </w:pPr>
            <w:r w:rsidRPr="00D32AC2">
              <w:rPr>
                <w:rFonts w:asciiTheme="minorHAnsi" w:hAnsiTheme="minorHAnsi" w:cstheme="minorHAnsi"/>
                <w:sz w:val="24"/>
                <w:szCs w:val="24"/>
              </w:rPr>
              <w:t>D&amp;G council – outdoor access team</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06/07/2018</w:t>
            </w:r>
          </w:p>
        </w:tc>
        <w:tc>
          <w:tcPr>
            <w:tcW w:w="495" w:type="pct"/>
          </w:tcPr>
          <w:p w:rsidR="00D32AC2" w:rsidRPr="00D32AC2" w:rsidRDefault="000E59FE" w:rsidP="00D32AC2">
            <w:pPr>
              <w:jc w:val="both"/>
              <w:rPr>
                <w:rFonts w:asciiTheme="minorHAnsi" w:hAnsiTheme="minorHAnsi" w:cstheme="minorHAnsi"/>
                <w:sz w:val="24"/>
                <w:szCs w:val="24"/>
              </w:rPr>
            </w:pPr>
            <w:r>
              <w:rPr>
                <w:rFonts w:asciiTheme="minorHAnsi" w:hAnsiTheme="minorHAnsi" w:cstheme="minorHAnsi"/>
                <w:sz w:val="24"/>
                <w:szCs w:val="24"/>
              </w:rPr>
              <w:t>*</w:t>
            </w:r>
          </w:p>
        </w:tc>
        <w:tc>
          <w:tcPr>
            <w:tcW w:w="1538" w:type="pct"/>
          </w:tcPr>
          <w:p w:rsidR="00D32AC2" w:rsidRPr="00D32AC2" w:rsidRDefault="00D32AC2" w:rsidP="00D32AC2">
            <w:pPr>
              <w:pStyle w:val="FCSBulletpoints"/>
              <w:ind w:left="0" w:right="57" w:firstLine="0"/>
              <w:jc w:val="both"/>
              <w:rPr>
                <w:rFonts w:asciiTheme="minorHAnsi" w:hAnsiTheme="minorHAnsi" w:cstheme="minorHAnsi"/>
                <w:sz w:val="24"/>
                <w:szCs w:val="24"/>
              </w:rPr>
            </w:pPr>
          </w:p>
        </w:tc>
        <w:tc>
          <w:tcPr>
            <w:tcW w:w="1642" w:type="pct"/>
          </w:tcPr>
          <w:p w:rsidR="00D32AC2" w:rsidRPr="00D32AC2" w:rsidRDefault="00D32AC2" w:rsidP="00D32AC2">
            <w:pPr>
              <w:spacing w:after="160" w:line="240" w:lineRule="auto"/>
              <w:ind w:right="222"/>
              <w:jc w:val="both"/>
              <w:rPr>
                <w:rFonts w:asciiTheme="minorHAnsi" w:hAnsiTheme="minorHAnsi" w:cstheme="minorHAnsi"/>
                <w:sz w:val="24"/>
                <w:szCs w:val="24"/>
                <w:lang w:val="en-GB"/>
              </w:rPr>
            </w:pPr>
          </w:p>
        </w:tc>
      </w:tr>
      <w:tr w:rsidR="00D32AC2" w:rsidRPr="00D32AC2" w:rsidTr="00D32AC2">
        <w:tc>
          <w:tcPr>
            <w:tcW w:w="830" w:type="pct"/>
          </w:tcPr>
          <w:p w:rsidR="00D32AC2" w:rsidRPr="00D32AC2" w:rsidRDefault="00D32AC2" w:rsidP="00D32AC2">
            <w:pPr>
              <w:pStyle w:val="FCSBulletpoints"/>
              <w:ind w:left="0" w:right="112" w:firstLine="0"/>
              <w:jc w:val="both"/>
              <w:rPr>
                <w:rFonts w:asciiTheme="minorHAnsi" w:hAnsiTheme="minorHAnsi" w:cstheme="minorHAnsi"/>
                <w:sz w:val="24"/>
                <w:szCs w:val="24"/>
              </w:rPr>
            </w:pPr>
            <w:r w:rsidRPr="00D32AC2">
              <w:rPr>
                <w:rFonts w:asciiTheme="minorHAnsi" w:hAnsiTheme="minorHAnsi" w:cstheme="minorHAnsi"/>
                <w:sz w:val="24"/>
                <w:szCs w:val="24"/>
              </w:rPr>
              <w:t>D&amp;G council – NSA officer</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06/07/2018</w:t>
            </w:r>
          </w:p>
        </w:tc>
        <w:tc>
          <w:tcPr>
            <w:tcW w:w="495" w:type="pct"/>
          </w:tcPr>
          <w:p w:rsidR="00D32AC2" w:rsidRPr="00D32AC2" w:rsidRDefault="000E59FE" w:rsidP="00D32AC2">
            <w:pPr>
              <w:jc w:val="both"/>
              <w:rPr>
                <w:rFonts w:asciiTheme="minorHAnsi" w:hAnsiTheme="minorHAnsi" w:cstheme="minorHAnsi"/>
                <w:sz w:val="24"/>
                <w:szCs w:val="24"/>
              </w:rPr>
            </w:pPr>
            <w:r>
              <w:rPr>
                <w:rFonts w:asciiTheme="minorHAnsi" w:hAnsiTheme="minorHAnsi" w:cstheme="minorHAnsi"/>
                <w:sz w:val="24"/>
                <w:szCs w:val="24"/>
              </w:rPr>
              <w:t>*</w:t>
            </w:r>
          </w:p>
        </w:tc>
        <w:tc>
          <w:tcPr>
            <w:tcW w:w="1538" w:type="pct"/>
          </w:tcPr>
          <w:p w:rsidR="00D32AC2" w:rsidRPr="00D32AC2" w:rsidRDefault="00D32AC2" w:rsidP="00D32AC2">
            <w:pPr>
              <w:pStyle w:val="FCSBulletpoints"/>
              <w:ind w:left="0" w:right="57" w:firstLine="0"/>
              <w:jc w:val="both"/>
              <w:rPr>
                <w:rFonts w:asciiTheme="minorHAnsi" w:hAnsiTheme="minorHAnsi" w:cstheme="minorHAnsi"/>
                <w:sz w:val="24"/>
                <w:szCs w:val="24"/>
              </w:rPr>
            </w:pPr>
          </w:p>
        </w:tc>
        <w:tc>
          <w:tcPr>
            <w:tcW w:w="1642" w:type="pct"/>
          </w:tcPr>
          <w:p w:rsidR="00D32AC2" w:rsidRPr="00D32AC2" w:rsidRDefault="00D32AC2" w:rsidP="00D32AC2">
            <w:pPr>
              <w:spacing w:after="160" w:line="240" w:lineRule="auto"/>
              <w:ind w:right="222"/>
              <w:jc w:val="both"/>
              <w:rPr>
                <w:rFonts w:asciiTheme="minorHAnsi" w:hAnsiTheme="minorHAnsi" w:cstheme="minorHAnsi"/>
                <w:sz w:val="24"/>
                <w:szCs w:val="24"/>
                <w:lang w:val="en-GB"/>
              </w:rPr>
            </w:pPr>
          </w:p>
        </w:tc>
      </w:tr>
      <w:tr w:rsidR="00D32AC2" w:rsidRPr="00D32AC2" w:rsidTr="00D32AC2">
        <w:tc>
          <w:tcPr>
            <w:tcW w:w="830" w:type="pct"/>
          </w:tcPr>
          <w:p w:rsidR="00D32AC2" w:rsidRPr="00D32AC2" w:rsidRDefault="00D32AC2" w:rsidP="00D32AC2">
            <w:pPr>
              <w:pStyle w:val="FCSBulletpoints"/>
              <w:ind w:left="0" w:right="112" w:firstLine="0"/>
              <w:jc w:val="both"/>
              <w:rPr>
                <w:rFonts w:asciiTheme="minorHAnsi" w:hAnsiTheme="minorHAnsi" w:cstheme="minorHAnsi"/>
                <w:sz w:val="24"/>
                <w:szCs w:val="24"/>
              </w:rPr>
            </w:pPr>
            <w:r w:rsidRPr="00D32AC2">
              <w:rPr>
                <w:rFonts w:asciiTheme="minorHAnsi" w:hAnsiTheme="minorHAnsi" w:cstheme="minorHAnsi"/>
                <w:sz w:val="24"/>
                <w:szCs w:val="24"/>
              </w:rPr>
              <w:t>Nith Fisheries Board</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06/07/2018</w:t>
            </w:r>
          </w:p>
        </w:tc>
        <w:tc>
          <w:tcPr>
            <w:tcW w:w="495" w:type="pct"/>
          </w:tcPr>
          <w:p w:rsidR="00D32AC2" w:rsidRPr="00D32AC2" w:rsidRDefault="00D32AC2" w:rsidP="00D32AC2">
            <w:pPr>
              <w:jc w:val="both"/>
              <w:rPr>
                <w:rFonts w:asciiTheme="minorHAnsi" w:hAnsiTheme="minorHAnsi" w:cstheme="minorHAnsi"/>
                <w:sz w:val="24"/>
                <w:szCs w:val="24"/>
              </w:rPr>
            </w:pPr>
          </w:p>
        </w:tc>
        <w:tc>
          <w:tcPr>
            <w:tcW w:w="1538" w:type="pct"/>
          </w:tcPr>
          <w:p w:rsidR="00D32AC2" w:rsidRPr="00D32AC2" w:rsidRDefault="00D32AC2" w:rsidP="00D32AC2">
            <w:pPr>
              <w:pStyle w:val="FCSBulletpoints"/>
              <w:ind w:left="0" w:right="57" w:firstLine="0"/>
              <w:jc w:val="both"/>
              <w:rPr>
                <w:rFonts w:asciiTheme="minorHAnsi" w:hAnsiTheme="minorHAnsi" w:cstheme="minorHAnsi"/>
                <w:sz w:val="24"/>
                <w:szCs w:val="24"/>
              </w:rPr>
            </w:pPr>
          </w:p>
        </w:tc>
        <w:tc>
          <w:tcPr>
            <w:tcW w:w="1642" w:type="pct"/>
          </w:tcPr>
          <w:p w:rsidR="00D32AC2" w:rsidRPr="00D32AC2" w:rsidRDefault="00D32AC2" w:rsidP="00D32AC2">
            <w:pPr>
              <w:spacing w:after="160" w:line="240" w:lineRule="auto"/>
              <w:ind w:right="222"/>
              <w:jc w:val="both"/>
              <w:rPr>
                <w:rFonts w:asciiTheme="minorHAnsi" w:hAnsiTheme="minorHAnsi" w:cstheme="minorHAnsi"/>
                <w:sz w:val="24"/>
                <w:szCs w:val="24"/>
                <w:lang w:val="en-GB"/>
              </w:rPr>
            </w:pPr>
          </w:p>
        </w:tc>
      </w:tr>
      <w:tr w:rsidR="00D32AC2" w:rsidRPr="00D32AC2" w:rsidTr="00D32AC2">
        <w:tc>
          <w:tcPr>
            <w:tcW w:w="830" w:type="pct"/>
          </w:tcPr>
          <w:p w:rsidR="00D32AC2" w:rsidRPr="00D32AC2" w:rsidRDefault="00D32AC2" w:rsidP="00D32AC2">
            <w:pPr>
              <w:pStyle w:val="FCSBulletpoints"/>
              <w:ind w:left="0" w:right="112" w:firstLine="0"/>
              <w:jc w:val="both"/>
              <w:rPr>
                <w:rFonts w:asciiTheme="minorHAnsi" w:hAnsiTheme="minorHAnsi" w:cstheme="minorHAnsi"/>
                <w:sz w:val="24"/>
                <w:szCs w:val="24"/>
              </w:rPr>
            </w:pPr>
            <w:r w:rsidRPr="00D32AC2">
              <w:rPr>
                <w:rFonts w:asciiTheme="minorHAnsi" w:hAnsiTheme="minorHAnsi" w:cstheme="minorHAnsi"/>
                <w:sz w:val="24"/>
                <w:szCs w:val="24"/>
              </w:rPr>
              <w:t>Saving Scotland’s Red Squirrels</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06/07/2018</w:t>
            </w:r>
          </w:p>
        </w:tc>
        <w:tc>
          <w:tcPr>
            <w:tcW w:w="495" w:type="pct"/>
          </w:tcPr>
          <w:p w:rsidR="00D32AC2" w:rsidRPr="00D32AC2" w:rsidRDefault="000E59FE" w:rsidP="00D32AC2">
            <w:pPr>
              <w:jc w:val="both"/>
              <w:rPr>
                <w:rFonts w:asciiTheme="minorHAnsi" w:hAnsiTheme="minorHAnsi" w:cstheme="minorHAnsi"/>
                <w:sz w:val="24"/>
                <w:szCs w:val="24"/>
              </w:rPr>
            </w:pPr>
            <w:r>
              <w:rPr>
                <w:rFonts w:asciiTheme="minorHAnsi" w:hAnsiTheme="minorHAnsi" w:cstheme="minorHAnsi"/>
                <w:sz w:val="24"/>
                <w:szCs w:val="24"/>
              </w:rPr>
              <w:t>*</w:t>
            </w:r>
          </w:p>
        </w:tc>
        <w:tc>
          <w:tcPr>
            <w:tcW w:w="1538" w:type="pct"/>
          </w:tcPr>
          <w:p w:rsidR="00D32AC2" w:rsidRPr="00D32AC2" w:rsidRDefault="00D32AC2" w:rsidP="00D32AC2">
            <w:pPr>
              <w:pStyle w:val="FCSBulletpoints"/>
              <w:ind w:left="0" w:right="57" w:firstLine="0"/>
              <w:jc w:val="both"/>
              <w:rPr>
                <w:rFonts w:asciiTheme="minorHAnsi" w:hAnsiTheme="minorHAnsi" w:cstheme="minorHAnsi"/>
                <w:sz w:val="24"/>
                <w:szCs w:val="24"/>
              </w:rPr>
            </w:pPr>
          </w:p>
        </w:tc>
        <w:tc>
          <w:tcPr>
            <w:tcW w:w="1642" w:type="pct"/>
          </w:tcPr>
          <w:p w:rsidR="00D32AC2" w:rsidRPr="00D32AC2" w:rsidRDefault="00D32AC2" w:rsidP="00D32AC2">
            <w:pPr>
              <w:spacing w:after="160" w:line="240" w:lineRule="auto"/>
              <w:ind w:right="222"/>
              <w:jc w:val="both"/>
              <w:rPr>
                <w:rFonts w:asciiTheme="minorHAnsi" w:hAnsiTheme="minorHAnsi" w:cstheme="minorHAnsi"/>
                <w:sz w:val="24"/>
                <w:szCs w:val="24"/>
                <w:lang w:val="en-GB"/>
              </w:rPr>
            </w:pPr>
          </w:p>
        </w:tc>
      </w:tr>
      <w:tr w:rsidR="00D32AC2" w:rsidRPr="00D32AC2" w:rsidTr="00D32AC2">
        <w:tc>
          <w:tcPr>
            <w:tcW w:w="830" w:type="pct"/>
          </w:tcPr>
          <w:p w:rsidR="00D32AC2" w:rsidRPr="00D32AC2" w:rsidRDefault="00D32AC2" w:rsidP="00D32AC2">
            <w:pPr>
              <w:pStyle w:val="FCSBulletpoints"/>
              <w:ind w:left="0" w:right="112" w:firstLine="0"/>
              <w:jc w:val="both"/>
              <w:rPr>
                <w:rFonts w:asciiTheme="minorHAnsi" w:hAnsiTheme="minorHAnsi" w:cstheme="minorHAnsi"/>
                <w:sz w:val="24"/>
                <w:szCs w:val="24"/>
              </w:rPr>
            </w:pPr>
            <w:r w:rsidRPr="00D32AC2">
              <w:rPr>
                <w:rFonts w:asciiTheme="minorHAnsi" w:hAnsiTheme="minorHAnsi" w:cstheme="minorHAnsi"/>
                <w:sz w:val="24"/>
                <w:szCs w:val="24"/>
              </w:rPr>
              <w:t>Butterfly Conservation Scotland</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06/07/2018</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17/07/2018</w:t>
            </w:r>
            <w:r w:rsidR="000E59FE">
              <w:rPr>
                <w:rFonts w:asciiTheme="minorHAnsi" w:hAnsiTheme="minorHAnsi" w:cstheme="minorHAnsi"/>
                <w:sz w:val="24"/>
                <w:szCs w:val="24"/>
              </w:rPr>
              <w:t xml:space="preserve"> and *</w:t>
            </w:r>
          </w:p>
        </w:tc>
        <w:tc>
          <w:tcPr>
            <w:tcW w:w="1538" w:type="pct"/>
          </w:tcPr>
          <w:p w:rsidR="00D32AC2" w:rsidRPr="00D32AC2" w:rsidRDefault="00D32AC2" w:rsidP="00D32AC2">
            <w:pPr>
              <w:pStyle w:val="FCSBulletpoints"/>
              <w:ind w:left="0" w:right="57" w:firstLine="0"/>
              <w:jc w:val="both"/>
              <w:rPr>
                <w:rFonts w:asciiTheme="minorHAnsi" w:hAnsiTheme="minorHAnsi" w:cstheme="minorHAnsi"/>
                <w:sz w:val="24"/>
                <w:szCs w:val="24"/>
              </w:rPr>
            </w:pPr>
            <w:r w:rsidRPr="00D32AC2">
              <w:rPr>
                <w:rFonts w:asciiTheme="minorHAnsi" w:hAnsiTheme="minorHAnsi" w:cstheme="minorHAnsi"/>
                <w:sz w:val="24"/>
                <w:szCs w:val="24"/>
              </w:rPr>
              <w:t>Refer to Butterfly Monitoring report 2017 (p16 and Appendix 2)</w:t>
            </w:r>
          </w:p>
        </w:tc>
        <w:tc>
          <w:tcPr>
            <w:tcW w:w="1642" w:type="pct"/>
          </w:tcPr>
          <w:p w:rsidR="00D32AC2" w:rsidRPr="00D32AC2" w:rsidRDefault="00566043" w:rsidP="00D32AC2">
            <w:pPr>
              <w:spacing w:after="16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t>The implementation of habitat management works as recommended in the monitoring report will continue to be incorporated into the ongoing work programme for the forest</w:t>
            </w:r>
          </w:p>
        </w:tc>
      </w:tr>
      <w:tr w:rsidR="00D32AC2" w:rsidRPr="00D32AC2" w:rsidTr="00D32AC2">
        <w:tc>
          <w:tcPr>
            <w:tcW w:w="830" w:type="pct"/>
          </w:tcPr>
          <w:p w:rsidR="00D32AC2" w:rsidRPr="00D32AC2" w:rsidRDefault="00D32AC2" w:rsidP="00D32AC2">
            <w:pPr>
              <w:pStyle w:val="FCSBulletpoints"/>
              <w:ind w:left="0" w:right="112" w:firstLine="0"/>
              <w:jc w:val="both"/>
              <w:rPr>
                <w:rFonts w:asciiTheme="minorHAnsi" w:hAnsiTheme="minorHAnsi" w:cstheme="minorHAnsi"/>
                <w:sz w:val="24"/>
                <w:szCs w:val="24"/>
              </w:rPr>
            </w:pPr>
            <w:r w:rsidRPr="00D32AC2">
              <w:rPr>
                <w:rFonts w:asciiTheme="minorHAnsi" w:hAnsiTheme="minorHAnsi" w:cstheme="minorHAnsi"/>
                <w:sz w:val="24"/>
                <w:szCs w:val="24"/>
              </w:rPr>
              <w:t>Beeswing Community Council</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24/08/2017</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24/08/2017</w:t>
            </w:r>
          </w:p>
        </w:tc>
        <w:tc>
          <w:tcPr>
            <w:tcW w:w="1538" w:type="pct"/>
          </w:tcPr>
          <w:p w:rsidR="00D32AC2" w:rsidRPr="00D32AC2" w:rsidRDefault="00D32AC2" w:rsidP="00D32AC2">
            <w:pPr>
              <w:pStyle w:val="FCSBulletpoints"/>
              <w:ind w:left="0" w:right="57" w:firstLine="0"/>
              <w:jc w:val="both"/>
              <w:rPr>
                <w:rFonts w:asciiTheme="minorHAnsi" w:hAnsiTheme="minorHAnsi" w:cstheme="minorHAnsi"/>
                <w:sz w:val="24"/>
                <w:szCs w:val="24"/>
              </w:rPr>
            </w:pPr>
            <w:r w:rsidRPr="00D32AC2">
              <w:rPr>
                <w:rFonts w:asciiTheme="minorHAnsi" w:hAnsiTheme="minorHAnsi" w:cstheme="minorHAnsi"/>
                <w:sz w:val="24"/>
                <w:szCs w:val="24"/>
              </w:rPr>
              <w:t>No community council</w:t>
            </w:r>
          </w:p>
        </w:tc>
        <w:tc>
          <w:tcPr>
            <w:tcW w:w="1642" w:type="pct"/>
          </w:tcPr>
          <w:p w:rsidR="00D32AC2" w:rsidRPr="00D32AC2" w:rsidRDefault="00D32AC2" w:rsidP="00D32AC2">
            <w:pPr>
              <w:spacing w:after="160" w:line="240" w:lineRule="auto"/>
              <w:ind w:right="222"/>
              <w:jc w:val="both"/>
              <w:rPr>
                <w:rFonts w:asciiTheme="minorHAnsi" w:hAnsiTheme="minorHAnsi" w:cstheme="minorHAnsi"/>
                <w:sz w:val="24"/>
                <w:szCs w:val="24"/>
                <w:lang w:val="en-GB"/>
              </w:rPr>
            </w:pPr>
          </w:p>
        </w:tc>
      </w:tr>
      <w:tr w:rsidR="00D32AC2" w:rsidRPr="00D32AC2" w:rsidTr="00D32AC2">
        <w:tc>
          <w:tcPr>
            <w:tcW w:w="830" w:type="pct"/>
          </w:tcPr>
          <w:p w:rsidR="00D32AC2" w:rsidRPr="00D32AC2" w:rsidRDefault="00D32AC2" w:rsidP="00D32AC2">
            <w:pPr>
              <w:pStyle w:val="FCSBulletpoints"/>
              <w:ind w:left="0" w:right="112" w:firstLine="0"/>
              <w:jc w:val="both"/>
              <w:rPr>
                <w:rFonts w:asciiTheme="minorHAnsi" w:hAnsiTheme="minorHAnsi" w:cstheme="minorHAnsi"/>
                <w:sz w:val="24"/>
                <w:szCs w:val="24"/>
              </w:rPr>
            </w:pPr>
            <w:proofErr w:type="spellStart"/>
            <w:r w:rsidRPr="00D32AC2">
              <w:rPr>
                <w:rFonts w:asciiTheme="minorHAnsi" w:hAnsiTheme="minorHAnsi" w:cstheme="minorHAnsi"/>
                <w:sz w:val="24"/>
                <w:szCs w:val="24"/>
              </w:rPr>
              <w:t>Lochrutton</w:t>
            </w:r>
            <w:proofErr w:type="spellEnd"/>
            <w:r w:rsidRPr="00D32AC2">
              <w:rPr>
                <w:rFonts w:asciiTheme="minorHAnsi" w:hAnsiTheme="minorHAnsi" w:cstheme="minorHAnsi"/>
                <w:sz w:val="24"/>
                <w:szCs w:val="24"/>
              </w:rPr>
              <w:t xml:space="preserve"> Community Council</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24/08/2017</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23/11/2017</w:t>
            </w:r>
          </w:p>
        </w:tc>
        <w:tc>
          <w:tcPr>
            <w:tcW w:w="1538" w:type="pct"/>
          </w:tcPr>
          <w:p w:rsidR="00D32AC2" w:rsidRPr="00D32AC2" w:rsidRDefault="00D32AC2" w:rsidP="00D32AC2">
            <w:pPr>
              <w:pStyle w:val="FCSBulletpoints"/>
              <w:ind w:left="0" w:right="57" w:firstLine="0"/>
              <w:jc w:val="both"/>
              <w:rPr>
                <w:rFonts w:asciiTheme="minorHAnsi" w:hAnsiTheme="minorHAnsi" w:cstheme="minorHAnsi"/>
                <w:sz w:val="24"/>
                <w:szCs w:val="24"/>
              </w:rPr>
            </w:pPr>
            <w:r w:rsidRPr="00D32AC2">
              <w:rPr>
                <w:rFonts w:asciiTheme="minorHAnsi" w:hAnsiTheme="minorHAnsi" w:cstheme="minorHAnsi"/>
                <w:sz w:val="24"/>
                <w:szCs w:val="24"/>
              </w:rPr>
              <w:t>Attended CC meeting for presentation and Q&amp;A.  No specific issues were raised.</w:t>
            </w:r>
          </w:p>
        </w:tc>
        <w:tc>
          <w:tcPr>
            <w:tcW w:w="1642" w:type="pct"/>
          </w:tcPr>
          <w:p w:rsidR="00D32AC2" w:rsidRPr="00D32AC2" w:rsidRDefault="00D32AC2" w:rsidP="00D32AC2">
            <w:pPr>
              <w:spacing w:after="160" w:line="240" w:lineRule="auto"/>
              <w:ind w:right="222"/>
              <w:jc w:val="both"/>
              <w:rPr>
                <w:rFonts w:asciiTheme="minorHAnsi" w:hAnsiTheme="minorHAnsi" w:cstheme="minorHAnsi"/>
                <w:sz w:val="24"/>
                <w:szCs w:val="24"/>
                <w:lang w:val="en-GB"/>
              </w:rPr>
            </w:pPr>
          </w:p>
        </w:tc>
      </w:tr>
      <w:tr w:rsidR="00D32AC2" w:rsidRPr="00D32AC2" w:rsidTr="00D32AC2">
        <w:tc>
          <w:tcPr>
            <w:tcW w:w="830" w:type="pct"/>
          </w:tcPr>
          <w:p w:rsidR="00D32AC2" w:rsidRPr="00D32AC2" w:rsidRDefault="00D32AC2" w:rsidP="00D32AC2">
            <w:pPr>
              <w:pStyle w:val="FCSBulletpoints"/>
              <w:ind w:left="0" w:right="112" w:firstLine="0"/>
              <w:jc w:val="both"/>
              <w:rPr>
                <w:rFonts w:asciiTheme="minorHAnsi" w:hAnsiTheme="minorHAnsi" w:cstheme="minorHAnsi"/>
                <w:sz w:val="24"/>
                <w:szCs w:val="24"/>
              </w:rPr>
            </w:pPr>
            <w:proofErr w:type="spellStart"/>
            <w:r w:rsidRPr="00D32AC2">
              <w:rPr>
                <w:rFonts w:asciiTheme="minorHAnsi" w:hAnsiTheme="minorHAnsi" w:cstheme="minorHAnsi"/>
                <w:sz w:val="24"/>
                <w:szCs w:val="24"/>
              </w:rPr>
              <w:t>Troqueer</w:t>
            </w:r>
            <w:proofErr w:type="spellEnd"/>
            <w:r w:rsidRPr="00D32AC2">
              <w:rPr>
                <w:rFonts w:asciiTheme="minorHAnsi" w:hAnsiTheme="minorHAnsi" w:cstheme="minorHAnsi"/>
                <w:sz w:val="24"/>
                <w:szCs w:val="24"/>
              </w:rPr>
              <w:t xml:space="preserve"> Landward Community Council</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11/10/2017</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06/12/2017</w:t>
            </w:r>
            <w:r w:rsidR="000E59FE">
              <w:rPr>
                <w:rFonts w:asciiTheme="minorHAnsi" w:hAnsiTheme="minorHAnsi" w:cstheme="minorHAnsi"/>
                <w:sz w:val="24"/>
                <w:szCs w:val="24"/>
              </w:rPr>
              <w:t xml:space="preserve"> and *</w:t>
            </w:r>
          </w:p>
        </w:tc>
        <w:tc>
          <w:tcPr>
            <w:tcW w:w="1538" w:type="pct"/>
          </w:tcPr>
          <w:p w:rsidR="00D32AC2" w:rsidRPr="00D32AC2" w:rsidRDefault="00D32AC2" w:rsidP="00D32AC2">
            <w:pPr>
              <w:pStyle w:val="FCSBulletpoints"/>
              <w:ind w:left="0" w:right="57" w:firstLine="0"/>
              <w:jc w:val="both"/>
              <w:rPr>
                <w:rFonts w:asciiTheme="minorHAnsi" w:hAnsiTheme="minorHAnsi" w:cstheme="minorHAnsi"/>
                <w:sz w:val="24"/>
                <w:szCs w:val="24"/>
              </w:rPr>
            </w:pPr>
            <w:r w:rsidRPr="00D32AC2">
              <w:rPr>
                <w:rFonts w:asciiTheme="minorHAnsi" w:hAnsiTheme="minorHAnsi" w:cstheme="minorHAnsi"/>
                <w:sz w:val="24"/>
                <w:szCs w:val="24"/>
              </w:rPr>
              <w:t>Attended CC meeting for presentation and Q&amp;A.  Issues pertinent to the plan revision: what trees will replace the felled larch?</w:t>
            </w:r>
          </w:p>
        </w:tc>
        <w:tc>
          <w:tcPr>
            <w:tcW w:w="1642" w:type="pct"/>
          </w:tcPr>
          <w:p w:rsidR="00D32AC2" w:rsidRPr="00D32AC2" w:rsidRDefault="00566043" w:rsidP="00D32AC2">
            <w:pPr>
              <w:spacing w:after="16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t>Replacement tree species for the felled larch will be su</w:t>
            </w:r>
            <w:r w:rsidR="00A411CA">
              <w:rPr>
                <w:rFonts w:asciiTheme="minorHAnsi" w:hAnsiTheme="minorHAnsi" w:cstheme="minorHAnsi"/>
                <w:sz w:val="24"/>
                <w:szCs w:val="24"/>
                <w:lang w:val="en-GB"/>
              </w:rPr>
              <w:t xml:space="preserve">itable for the site conditions, and </w:t>
            </w:r>
            <w:r>
              <w:rPr>
                <w:rFonts w:asciiTheme="minorHAnsi" w:hAnsiTheme="minorHAnsi" w:cstheme="minorHAnsi"/>
                <w:sz w:val="24"/>
                <w:szCs w:val="24"/>
                <w:lang w:val="en-GB"/>
              </w:rPr>
              <w:t xml:space="preserve">help </w:t>
            </w:r>
            <w:r w:rsidR="00A411CA">
              <w:rPr>
                <w:rFonts w:asciiTheme="minorHAnsi" w:hAnsiTheme="minorHAnsi" w:cstheme="minorHAnsi"/>
                <w:sz w:val="24"/>
                <w:szCs w:val="24"/>
                <w:lang w:val="en-GB"/>
              </w:rPr>
              <w:t xml:space="preserve">meet the objectives of the plan.  </w:t>
            </w:r>
          </w:p>
        </w:tc>
      </w:tr>
      <w:tr w:rsidR="00D32AC2" w:rsidRPr="00D32AC2" w:rsidTr="00D32AC2">
        <w:tc>
          <w:tcPr>
            <w:tcW w:w="830" w:type="pct"/>
          </w:tcPr>
          <w:p w:rsidR="00D32AC2" w:rsidRPr="00D32AC2" w:rsidRDefault="00D32AC2" w:rsidP="00D32AC2">
            <w:pPr>
              <w:pStyle w:val="FCSBulletpoints"/>
              <w:ind w:left="0" w:right="112" w:firstLine="0"/>
              <w:jc w:val="both"/>
              <w:rPr>
                <w:rFonts w:asciiTheme="minorHAnsi" w:hAnsiTheme="minorHAnsi" w:cstheme="minorHAnsi"/>
                <w:sz w:val="24"/>
                <w:szCs w:val="24"/>
              </w:rPr>
            </w:pPr>
            <w:r w:rsidRPr="00D32AC2">
              <w:rPr>
                <w:rFonts w:asciiTheme="minorHAnsi" w:hAnsiTheme="minorHAnsi" w:cstheme="minorHAnsi"/>
                <w:sz w:val="24"/>
                <w:szCs w:val="24"/>
              </w:rPr>
              <w:t>Neighbours</w:t>
            </w:r>
          </w:p>
        </w:tc>
        <w:tc>
          <w:tcPr>
            <w:tcW w:w="495" w:type="pct"/>
          </w:tcPr>
          <w:p w:rsidR="00D32AC2" w:rsidRPr="00D32AC2" w:rsidRDefault="00D32AC2" w:rsidP="00D32AC2">
            <w:pPr>
              <w:jc w:val="both"/>
              <w:rPr>
                <w:rFonts w:asciiTheme="minorHAnsi" w:hAnsiTheme="minorHAnsi" w:cstheme="minorHAnsi"/>
                <w:sz w:val="24"/>
                <w:szCs w:val="24"/>
              </w:rPr>
            </w:pPr>
            <w:r w:rsidRPr="00D32AC2">
              <w:rPr>
                <w:rFonts w:asciiTheme="minorHAnsi" w:hAnsiTheme="minorHAnsi" w:cstheme="minorHAnsi"/>
                <w:sz w:val="24"/>
                <w:szCs w:val="24"/>
              </w:rPr>
              <w:t>06/07/2018</w:t>
            </w:r>
          </w:p>
        </w:tc>
        <w:tc>
          <w:tcPr>
            <w:tcW w:w="495" w:type="pct"/>
          </w:tcPr>
          <w:p w:rsidR="00D32AC2" w:rsidRPr="00D32AC2" w:rsidRDefault="00D32AC2" w:rsidP="00D32AC2">
            <w:pPr>
              <w:jc w:val="both"/>
              <w:rPr>
                <w:rFonts w:asciiTheme="minorHAnsi" w:hAnsiTheme="minorHAnsi" w:cstheme="minorHAnsi"/>
                <w:sz w:val="24"/>
                <w:szCs w:val="24"/>
              </w:rPr>
            </w:pPr>
          </w:p>
        </w:tc>
        <w:tc>
          <w:tcPr>
            <w:tcW w:w="1538" w:type="pct"/>
          </w:tcPr>
          <w:p w:rsidR="00D32AC2" w:rsidRPr="00D32AC2" w:rsidRDefault="00D32AC2" w:rsidP="00D32AC2">
            <w:pPr>
              <w:pStyle w:val="FCSBulletpoints"/>
              <w:ind w:left="0" w:right="57" w:firstLine="0"/>
              <w:rPr>
                <w:rFonts w:asciiTheme="minorHAnsi" w:hAnsiTheme="minorHAnsi" w:cstheme="minorHAnsi"/>
                <w:sz w:val="24"/>
                <w:szCs w:val="24"/>
              </w:rPr>
            </w:pPr>
            <w:r w:rsidRPr="00D32AC2">
              <w:rPr>
                <w:rFonts w:asciiTheme="minorHAnsi" w:hAnsiTheme="minorHAnsi" w:cstheme="minorHAnsi"/>
                <w:sz w:val="24"/>
                <w:szCs w:val="24"/>
              </w:rPr>
              <w:t xml:space="preserve">Various feedback about water supply protection (e.g. Craigbill </w:t>
            </w:r>
            <w:r w:rsidRPr="00D32AC2">
              <w:rPr>
                <w:rFonts w:asciiTheme="minorHAnsi" w:eastAsia="Calibri" w:hAnsiTheme="minorHAnsi" w:cstheme="minorHAnsi"/>
                <w:sz w:val="24"/>
                <w:szCs w:val="24"/>
              </w:rPr>
              <w:t>NX 9370 6975</w:t>
            </w:r>
            <w:r w:rsidRPr="00D32AC2">
              <w:rPr>
                <w:rFonts w:asciiTheme="minorHAnsi" w:hAnsiTheme="minorHAnsi" w:cstheme="minorHAnsi"/>
                <w:sz w:val="24"/>
                <w:szCs w:val="24"/>
              </w:rPr>
              <w:t xml:space="preserve">), </w:t>
            </w:r>
            <w:r w:rsidRPr="00D32AC2">
              <w:rPr>
                <w:rFonts w:asciiTheme="minorHAnsi" w:hAnsiTheme="minorHAnsi" w:cstheme="minorHAnsi"/>
                <w:sz w:val="24"/>
                <w:szCs w:val="24"/>
              </w:rPr>
              <w:lastRenderedPageBreak/>
              <w:t>landscape (</w:t>
            </w:r>
            <w:r w:rsidRPr="00D32AC2">
              <w:rPr>
                <w:rFonts w:asciiTheme="minorHAnsi" w:eastAsia="Calibri" w:hAnsiTheme="minorHAnsi" w:cstheme="minorHAnsi"/>
                <w:sz w:val="24"/>
                <w:szCs w:val="24"/>
              </w:rPr>
              <w:t>e.g. “pines on top of recently cleared Larch hill area look good”)</w:t>
            </w:r>
            <w:r w:rsidRPr="00D32AC2">
              <w:rPr>
                <w:rFonts w:asciiTheme="minorHAnsi" w:hAnsiTheme="minorHAnsi" w:cstheme="minorHAnsi"/>
                <w:sz w:val="24"/>
                <w:szCs w:val="24"/>
              </w:rPr>
              <w:t>, biodiversity (e.g. location of slow worms), estates/vehicle access/permissions issues (forwarded on to relevant teams for further action)</w:t>
            </w:r>
          </w:p>
        </w:tc>
        <w:tc>
          <w:tcPr>
            <w:tcW w:w="1642" w:type="pct"/>
          </w:tcPr>
          <w:p w:rsidR="00D32AC2" w:rsidRDefault="00A411CA" w:rsidP="00D32AC2">
            <w:pPr>
              <w:spacing w:after="16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lastRenderedPageBreak/>
              <w:t xml:space="preserve">All known private water supplies have been recorded, and will be protected </w:t>
            </w:r>
            <w:r>
              <w:rPr>
                <w:rFonts w:asciiTheme="minorHAnsi" w:hAnsiTheme="minorHAnsi" w:cstheme="minorHAnsi"/>
                <w:sz w:val="24"/>
                <w:szCs w:val="24"/>
                <w:lang w:val="en-GB"/>
              </w:rPr>
              <w:lastRenderedPageBreak/>
              <w:t xml:space="preserve">during any operations.  The plan has also incorporated </w:t>
            </w:r>
            <w:r w:rsidR="001E5C80">
              <w:rPr>
                <w:rFonts w:asciiTheme="minorHAnsi" w:hAnsiTheme="minorHAnsi" w:cstheme="minorHAnsi"/>
                <w:sz w:val="24"/>
                <w:szCs w:val="24"/>
                <w:lang w:val="en-GB"/>
              </w:rPr>
              <w:t xml:space="preserve">future </w:t>
            </w:r>
            <w:r>
              <w:rPr>
                <w:rFonts w:asciiTheme="minorHAnsi" w:hAnsiTheme="minorHAnsi" w:cstheme="minorHAnsi"/>
                <w:sz w:val="24"/>
                <w:szCs w:val="24"/>
                <w:lang w:val="en-GB"/>
              </w:rPr>
              <w:t xml:space="preserve">buffer zones of open ground / broadleaves around them to ensure </w:t>
            </w:r>
            <w:r w:rsidR="001E5C80">
              <w:rPr>
                <w:rFonts w:asciiTheme="minorHAnsi" w:hAnsiTheme="minorHAnsi" w:cstheme="minorHAnsi"/>
                <w:sz w:val="24"/>
                <w:szCs w:val="24"/>
                <w:lang w:val="en-GB"/>
              </w:rPr>
              <w:t>continued protection.</w:t>
            </w:r>
          </w:p>
          <w:p w:rsidR="001E5C80" w:rsidRPr="00D32AC2" w:rsidRDefault="001E5C80" w:rsidP="00D32AC2">
            <w:pPr>
              <w:spacing w:after="16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t>The opinions of neighbours have been considered during the development of the plan – e.g. Scots pine will feature prominently at the south end of Larch Hill.</w:t>
            </w:r>
          </w:p>
        </w:tc>
      </w:tr>
      <w:tr w:rsidR="00D32AC2" w:rsidRPr="00D32AC2" w:rsidTr="00D32AC2">
        <w:tc>
          <w:tcPr>
            <w:tcW w:w="5000" w:type="pct"/>
            <w:gridSpan w:val="5"/>
          </w:tcPr>
          <w:p w:rsidR="00D32AC2" w:rsidRPr="00D32AC2" w:rsidRDefault="00D32AC2" w:rsidP="00D32AC2">
            <w:pPr>
              <w:spacing w:after="160" w:line="240" w:lineRule="auto"/>
              <w:ind w:right="222"/>
              <w:jc w:val="both"/>
              <w:rPr>
                <w:rFonts w:asciiTheme="minorHAnsi" w:hAnsiTheme="minorHAnsi" w:cstheme="minorHAnsi"/>
                <w:sz w:val="24"/>
                <w:szCs w:val="24"/>
                <w:lang w:val="en-GB"/>
              </w:rPr>
            </w:pPr>
            <w:r w:rsidRPr="00D32AC2">
              <w:rPr>
                <w:rFonts w:asciiTheme="minorHAnsi" w:hAnsiTheme="minorHAnsi" w:cstheme="minorHAnsi"/>
                <w:bCs/>
                <w:iCs/>
                <w:sz w:val="24"/>
                <w:szCs w:val="24"/>
                <w:lang w:val="en-GB"/>
              </w:rPr>
              <w:lastRenderedPageBreak/>
              <w:t>*</w:t>
            </w:r>
            <w:r w:rsidRPr="00D32AC2">
              <w:rPr>
                <w:rFonts w:asciiTheme="minorHAnsi" w:hAnsiTheme="minorHAnsi" w:cstheme="minorHAnsi"/>
                <w:sz w:val="24"/>
                <w:szCs w:val="24"/>
                <w:lang w:val="en-GB"/>
              </w:rPr>
              <w:t xml:space="preserve"> attended Forestry Panel event at Mabie Forest on 11/06/2018, including site visit</w:t>
            </w:r>
            <w:r w:rsidR="00073A25">
              <w:rPr>
                <w:rFonts w:asciiTheme="minorHAnsi" w:hAnsiTheme="minorHAnsi" w:cstheme="minorHAnsi"/>
                <w:sz w:val="24"/>
                <w:szCs w:val="24"/>
                <w:lang w:val="en-GB"/>
              </w:rPr>
              <w:t xml:space="preserve">s to discuss various operations, </w:t>
            </w:r>
            <w:r w:rsidRPr="00D32AC2">
              <w:rPr>
                <w:rFonts w:asciiTheme="minorHAnsi" w:hAnsiTheme="minorHAnsi" w:cstheme="minorHAnsi"/>
                <w:sz w:val="24"/>
                <w:szCs w:val="24"/>
                <w:lang w:val="en-GB"/>
              </w:rPr>
              <w:t>projects, opportunities/constraints, and proposals pertinent to the plan revision.  There was general agreement that the present management objectives for Mabie were appropriate and that the plan revision should continue to deliver more of the same.  There were no issues raised</w:t>
            </w:r>
            <w:r w:rsidR="00F5113F">
              <w:rPr>
                <w:rFonts w:asciiTheme="minorHAnsi" w:hAnsiTheme="minorHAnsi" w:cstheme="minorHAnsi"/>
                <w:sz w:val="24"/>
                <w:szCs w:val="24"/>
                <w:lang w:val="en-GB"/>
              </w:rPr>
              <w:t xml:space="preserve"> that have not already been considered in the plan revision</w:t>
            </w:r>
            <w:r w:rsidRPr="00D32AC2">
              <w:rPr>
                <w:rFonts w:asciiTheme="minorHAnsi" w:hAnsiTheme="minorHAnsi" w:cstheme="minorHAnsi"/>
                <w:sz w:val="24"/>
                <w:szCs w:val="24"/>
                <w:lang w:val="en-GB"/>
              </w:rPr>
              <w:t>.</w:t>
            </w:r>
          </w:p>
          <w:p w:rsidR="00D32AC2" w:rsidRPr="00D32AC2" w:rsidRDefault="00D32AC2" w:rsidP="00D32AC2">
            <w:pPr>
              <w:spacing w:after="160" w:line="240" w:lineRule="auto"/>
              <w:ind w:right="222"/>
              <w:jc w:val="both"/>
              <w:rPr>
                <w:rFonts w:asciiTheme="minorHAnsi" w:hAnsiTheme="minorHAnsi" w:cstheme="minorHAnsi"/>
                <w:sz w:val="24"/>
                <w:szCs w:val="24"/>
                <w:lang w:val="en-GB"/>
              </w:rPr>
            </w:pPr>
          </w:p>
        </w:tc>
      </w:tr>
    </w:tbl>
    <w:p w:rsidR="00D32AC2" w:rsidRDefault="00D32AC2">
      <w:pPr>
        <w:rPr>
          <w:rFonts w:asciiTheme="minorHAnsi" w:hAnsiTheme="minorHAnsi" w:cstheme="minorHAnsi"/>
          <w:sz w:val="24"/>
          <w:szCs w:val="24"/>
        </w:rPr>
      </w:pPr>
    </w:p>
    <w:p w:rsidR="00DD1833" w:rsidRDefault="00DD1833">
      <w:pPr>
        <w:rPr>
          <w:rFonts w:asciiTheme="minorHAnsi" w:hAnsiTheme="minorHAnsi" w:cstheme="minorHAnsi"/>
          <w:b/>
          <w:sz w:val="24"/>
          <w:szCs w:val="24"/>
        </w:rPr>
      </w:pPr>
    </w:p>
    <w:p w:rsidR="00DD1833" w:rsidRDefault="00DD1833">
      <w:pPr>
        <w:rPr>
          <w:rFonts w:asciiTheme="minorHAnsi" w:hAnsiTheme="minorHAnsi" w:cstheme="minorHAnsi"/>
          <w:b/>
          <w:sz w:val="24"/>
          <w:szCs w:val="24"/>
        </w:rPr>
      </w:pPr>
    </w:p>
    <w:p w:rsidR="00DD1833" w:rsidRDefault="00DD1833">
      <w:pPr>
        <w:rPr>
          <w:rFonts w:asciiTheme="minorHAnsi" w:hAnsiTheme="minorHAnsi" w:cstheme="minorHAnsi"/>
          <w:b/>
          <w:sz w:val="24"/>
          <w:szCs w:val="24"/>
        </w:rPr>
      </w:pPr>
    </w:p>
    <w:p w:rsidR="00DD1833" w:rsidRDefault="00DD1833">
      <w:pPr>
        <w:rPr>
          <w:rFonts w:asciiTheme="minorHAnsi" w:hAnsiTheme="minorHAnsi" w:cstheme="minorHAnsi"/>
          <w:b/>
          <w:sz w:val="24"/>
          <w:szCs w:val="24"/>
        </w:rPr>
      </w:pPr>
    </w:p>
    <w:p w:rsidR="00DD1833" w:rsidRDefault="00DD1833">
      <w:pPr>
        <w:rPr>
          <w:rFonts w:asciiTheme="minorHAnsi" w:hAnsiTheme="minorHAnsi" w:cstheme="minorHAnsi"/>
          <w:b/>
          <w:sz w:val="24"/>
          <w:szCs w:val="24"/>
        </w:rPr>
      </w:pPr>
    </w:p>
    <w:p w:rsidR="00DD1833" w:rsidRDefault="00DD1833">
      <w:pPr>
        <w:rPr>
          <w:rFonts w:asciiTheme="minorHAnsi" w:hAnsiTheme="minorHAnsi" w:cstheme="minorHAnsi"/>
          <w:b/>
          <w:sz w:val="24"/>
          <w:szCs w:val="24"/>
        </w:rPr>
      </w:pPr>
    </w:p>
    <w:p w:rsidR="00DD1833" w:rsidRDefault="00DD1833">
      <w:pPr>
        <w:rPr>
          <w:rFonts w:asciiTheme="minorHAnsi" w:hAnsiTheme="minorHAnsi" w:cstheme="minorHAnsi"/>
          <w:b/>
          <w:sz w:val="24"/>
          <w:szCs w:val="24"/>
        </w:rPr>
      </w:pPr>
    </w:p>
    <w:p w:rsidR="00D32AC2" w:rsidRPr="00D32AC2" w:rsidRDefault="00D32AC2">
      <w:pPr>
        <w:rPr>
          <w:rFonts w:asciiTheme="minorHAnsi" w:hAnsiTheme="minorHAnsi" w:cstheme="minorHAnsi"/>
          <w:b/>
          <w:sz w:val="24"/>
          <w:szCs w:val="24"/>
        </w:rPr>
      </w:pPr>
      <w:r w:rsidRPr="00D32AC2">
        <w:rPr>
          <w:rFonts w:asciiTheme="minorHAnsi" w:hAnsiTheme="minorHAnsi" w:cstheme="minorHAnsi"/>
          <w:b/>
          <w:sz w:val="24"/>
          <w:szCs w:val="24"/>
        </w:rPr>
        <w:lastRenderedPageBreak/>
        <w:t>Community Consultation</w:t>
      </w:r>
    </w:p>
    <w:p w:rsidR="00D32AC2" w:rsidRPr="00D32AC2" w:rsidRDefault="00D32AC2" w:rsidP="00D32AC2">
      <w:pPr>
        <w:pStyle w:val="FRBodyText"/>
        <w:jc w:val="both"/>
        <w:rPr>
          <w:rFonts w:asciiTheme="minorHAnsi" w:hAnsiTheme="minorHAnsi" w:cstheme="minorHAnsi"/>
          <w:sz w:val="24"/>
          <w:szCs w:val="24"/>
        </w:rPr>
      </w:pPr>
      <w:r w:rsidRPr="00D32AC2">
        <w:rPr>
          <w:rFonts w:asciiTheme="minorHAnsi" w:hAnsiTheme="minorHAnsi" w:cstheme="minorHAnsi"/>
          <w:sz w:val="24"/>
          <w:szCs w:val="24"/>
        </w:rPr>
        <w:t>Location and date of community consultation event:</w:t>
      </w:r>
    </w:p>
    <w:p w:rsidR="00D32AC2" w:rsidRPr="00D32AC2" w:rsidRDefault="00D32AC2" w:rsidP="00D32AC2">
      <w:pPr>
        <w:rPr>
          <w:rFonts w:asciiTheme="minorHAnsi" w:hAnsiTheme="minorHAnsi" w:cstheme="minorHAnsi"/>
          <w:sz w:val="24"/>
          <w:szCs w:val="24"/>
        </w:rPr>
      </w:pPr>
      <w:r w:rsidRPr="00D32AC2">
        <w:rPr>
          <w:rFonts w:asciiTheme="minorHAnsi" w:eastAsia="Calibri" w:hAnsiTheme="minorHAnsi" w:cstheme="minorHAnsi"/>
          <w:sz w:val="24"/>
          <w:szCs w:val="24"/>
        </w:rPr>
        <w:t xml:space="preserve">Mabie Forest car park, </w:t>
      </w:r>
      <w:r>
        <w:rPr>
          <w:rFonts w:asciiTheme="minorHAnsi" w:eastAsia="Calibri" w:hAnsiTheme="minorHAnsi" w:cstheme="minorHAnsi"/>
          <w:sz w:val="24"/>
          <w:szCs w:val="24"/>
        </w:rPr>
        <w:t xml:space="preserve">all day on </w:t>
      </w:r>
      <w:r w:rsidRPr="00D32AC2">
        <w:rPr>
          <w:rFonts w:asciiTheme="minorHAnsi" w:eastAsia="Calibri" w:hAnsiTheme="minorHAnsi" w:cstheme="minorHAnsi"/>
          <w:sz w:val="24"/>
          <w:szCs w:val="24"/>
        </w:rPr>
        <w:t>27/06/2018. [some responses were received via email]</w:t>
      </w:r>
      <w:r w:rsidR="00771ED7">
        <w:rPr>
          <w:rFonts w:asciiTheme="minorHAnsi" w:eastAsia="Calibri" w:hAnsiTheme="minorHAnsi" w:cstheme="minorHAnsi"/>
          <w:sz w:val="24"/>
          <w:szCs w:val="24"/>
        </w:rPr>
        <w:t>.  Comments were grouped into similar themes.</w:t>
      </w:r>
    </w:p>
    <w:tbl>
      <w:tblPr>
        <w:tblStyle w:val="TableGrid"/>
        <w:tblW w:w="13887" w:type="dxa"/>
        <w:tblLook w:val="04A0" w:firstRow="1" w:lastRow="0" w:firstColumn="1" w:lastColumn="0" w:noHBand="0" w:noVBand="1"/>
      </w:tblPr>
      <w:tblGrid>
        <w:gridCol w:w="3209"/>
        <w:gridCol w:w="3209"/>
        <w:gridCol w:w="3209"/>
        <w:gridCol w:w="4260"/>
      </w:tblGrid>
      <w:tr w:rsidR="00771ED7" w:rsidRPr="00D32AC2" w:rsidTr="000026C1">
        <w:tc>
          <w:tcPr>
            <w:tcW w:w="3209" w:type="dxa"/>
            <w:shd w:val="clear" w:color="auto" w:fill="D9D9D9" w:themeFill="background1" w:themeFillShade="D9"/>
          </w:tcPr>
          <w:p w:rsidR="00771ED7" w:rsidRPr="00D32AC2" w:rsidRDefault="00771ED7" w:rsidP="00D32AC2">
            <w:pPr>
              <w:pStyle w:val="FRBodyText"/>
              <w:jc w:val="both"/>
              <w:rPr>
                <w:rFonts w:asciiTheme="minorHAnsi" w:eastAsia="Calibri" w:hAnsiTheme="minorHAnsi" w:cstheme="minorHAnsi"/>
                <w:sz w:val="24"/>
                <w:szCs w:val="24"/>
              </w:rPr>
            </w:pPr>
            <w:r w:rsidRPr="00771ED7">
              <w:rPr>
                <w:rFonts w:asciiTheme="minorHAnsi" w:eastAsia="Calibri" w:hAnsiTheme="minorHAnsi" w:cstheme="minorHAnsi"/>
                <w:sz w:val="24"/>
                <w:szCs w:val="24"/>
                <w:lang w:val="en-US"/>
              </w:rPr>
              <w:t>What is your connection to the forest?</w:t>
            </w:r>
          </w:p>
        </w:tc>
        <w:tc>
          <w:tcPr>
            <w:tcW w:w="3209" w:type="dxa"/>
            <w:shd w:val="clear" w:color="auto" w:fill="D9D9D9" w:themeFill="background1" w:themeFillShade="D9"/>
          </w:tcPr>
          <w:p w:rsidR="00771ED7" w:rsidRPr="00D32AC2" w:rsidRDefault="00771ED7" w:rsidP="00771ED7">
            <w:pPr>
              <w:pStyle w:val="FRBodyText"/>
              <w:tabs>
                <w:tab w:val="left" w:pos="930"/>
              </w:tabs>
              <w:jc w:val="both"/>
              <w:rPr>
                <w:rFonts w:asciiTheme="minorHAnsi" w:eastAsia="Calibri" w:hAnsiTheme="minorHAnsi" w:cstheme="minorHAnsi"/>
                <w:sz w:val="24"/>
                <w:szCs w:val="24"/>
              </w:rPr>
            </w:pPr>
            <w:r w:rsidRPr="00771ED7">
              <w:rPr>
                <w:rFonts w:asciiTheme="minorHAnsi" w:eastAsia="Calibri" w:hAnsiTheme="minorHAnsi" w:cstheme="minorHAnsi"/>
                <w:sz w:val="24"/>
                <w:szCs w:val="24"/>
                <w:lang w:val="en-US"/>
              </w:rPr>
              <w:t>Why is the forest important to you?  How do you think we can help?</w:t>
            </w:r>
          </w:p>
        </w:tc>
        <w:tc>
          <w:tcPr>
            <w:tcW w:w="3209" w:type="dxa"/>
            <w:shd w:val="clear" w:color="auto" w:fill="D9D9D9" w:themeFill="background1" w:themeFillShade="D9"/>
          </w:tcPr>
          <w:p w:rsidR="00771ED7" w:rsidRPr="00D32AC2" w:rsidRDefault="00771ED7" w:rsidP="00D32AC2">
            <w:pPr>
              <w:pStyle w:val="FRBodyText"/>
              <w:jc w:val="both"/>
              <w:rPr>
                <w:rFonts w:asciiTheme="minorHAnsi" w:eastAsia="Calibri" w:hAnsiTheme="minorHAnsi" w:cstheme="minorHAnsi"/>
                <w:sz w:val="24"/>
                <w:szCs w:val="24"/>
              </w:rPr>
            </w:pPr>
            <w:r w:rsidRPr="00771ED7">
              <w:rPr>
                <w:rFonts w:asciiTheme="minorHAnsi" w:eastAsia="Calibri" w:hAnsiTheme="minorHAnsi" w:cstheme="minorHAnsi"/>
                <w:sz w:val="24"/>
                <w:szCs w:val="24"/>
                <w:lang w:val="en-US"/>
              </w:rPr>
              <w:t>Do you have any issues or concerns about the way we manage the forest? How do you think we can address this?</w:t>
            </w:r>
          </w:p>
        </w:tc>
        <w:tc>
          <w:tcPr>
            <w:tcW w:w="4260" w:type="dxa"/>
            <w:shd w:val="clear" w:color="auto" w:fill="D9D9D9" w:themeFill="background1" w:themeFillShade="D9"/>
          </w:tcPr>
          <w:p w:rsidR="00771ED7" w:rsidRPr="00D32AC2" w:rsidRDefault="0092588A" w:rsidP="00D32AC2">
            <w:pPr>
              <w:pStyle w:val="FRBodyText"/>
              <w:jc w:val="both"/>
              <w:rPr>
                <w:rFonts w:asciiTheme="minorHAnsi" w:eastAsia="Calibri" w:hAnsiTheme="minorHAnsi" w:cstheme="minorHAnsi"/>
                <w:sz w:val="24"/>
                <w:szCs w:val="24"/>
              </w:rPr>
            </w:pPr>
            <w:r>
              <w:rPr>
                <w:rFonts w:asciiTheme="minorHAnsi" w:eastAsia="Calibri" w:hAnsiTheme="minorHAnsi" w:cstheme="minorHAnsi"/>
                <w:sz w:val="24"/>
                <w:szCs w:val="24"/>
                <w:lang w:val="en-US"/>
              </w:rPr>
              <w:t>FL</w:t>
            </w:r>
            <w:r w:rsidR="00771ED7" w:rsidRPr="00771ED7">
              <w:rPr>
                <w:rFonts w:asciiTheme="minorHAnsi" w:eastAsia="Calibri" w:hAnsiTheme="minorHAnsi" w:cstheme="minorHAnsi"/>
                <w:sz w:val="24"/>
                <w:szCs w:val="24"/>
                <w:lang w:val="en-US"/>
              </w:rPr>
              <w:t>S response</w:t>
            </w:r>
          </w:p>
        </w:tc>
      </w:tr>
      <w:tr w:rsidR="00D32AC2" w:rsidRPr="00D32AC2" w:rsidTr="00771ED7">
        <w:tc>
          <w:tcPr>
            <w:tcW w:w="3209" w:type="dxa"/>
            <w:vMerge w:val="restart"/>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Local resident/visitor</w:t>
            </w: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Increasing spread of Himalayan balsam needs to be controlled</w:t>
            </w:r>
          </w:p>
        </w:tc>
        <w:tc>
          <w:tcPr>
            <w:tcW w:w="4260" w:type="dxa"/>
            <w:shd w:val="clear" w:color="auto" w:fill="auto"/>
          </w:tcPr>
          <w:p w:rsidR="00D32AC2" w:rsidRDefault="006823BD" w:rsidP="00D32AC2">
            <w:pPr>
              <w:pStyle w:val="FRBodyText"/>
              <w:jc w:val="both"/>
              <w:rPr>
                <w:rFonts w:asciiTheme="minorHAnsi" w:eastAsia="Calibri" w:hAnsiTheme="minorHAnsi" w:cstheme="minorHAnsi"/>
                <w:sz w:val="24"/>
                <w:szCs w:val="24"/>
              </w:rPr>
            </w:pPr>
            <w:r>
              <w:rPr>
                <w:rFonts w:asciiTheme="minorHAnsi" w:eastAsia="Calibri" w:hAnsiTheme="minorHAnsi" w:cstheme="minorHAnsi"/>
                <w:sz w:val="24"/>
                <w:szCs w:val="24"/>
              </w:rPr>
              <w:t>All invasive non-native species are being monitored and managed accordingly.</w:t>
            </w:r>
          </w:p>
          <w:p w:rsidR="006823BD" w:rsidRPr="00D32AC2" w:rsidRDefault="006823BD" w:rsidP="00D32AC2">
            <w:pPr>
              <w:pStyle w:val="FRBodyText"/>
              <w:jc w:val="both"/>
              <w:rPr>
                <w:rFonts w:asciiTheme="minorHAnsi" w:eastAsia="Calibri" w:hAnsiTheme="minorHAnsi" w:cstheme="minorHAnsi"/>
                <w:sz w:val="24"/>
                <w:szCs w:val="24"/>
              </w:rPr>
            </w:pPr>
          </w:p>
        </w:tc>
      </w:tr>
      <w:tr w:rsidR="00D32AC2" w:rsidRPr="00D32AC2" w:rsidTr="00771ED7">
        <w:tc>
          <w:tcPr>
            <w:tcW w:w="3209" w:type="dxa"/>
            <w:vMerge/>
            <w:shd w:val="clear" w:color="auto" w:fill="auto"/>
          </w:tcPr>
          <w:p w:rsidR="00D32AC2" w:rsidRPr="00D32AC2" w:rsidRDefault="00D32AC2" w:rsidP="00D32AC2">
            <w:pPr>
              <w:rPr>
                <w:rFonts w:asciiTheme="minorHAnsi" w:hAnsiTheme="minorHAnsi" w:cstheme="minorHAnsi"/>
                <w:sz w:val="24"/>
                <w:szCs w:val="24"/>
              </w:rPr>
            </w:pPr>
          </w:p>
        </w:tc>
        <w:tc>
          <w:tcPr>
            <w:tcW w:w="3209" w:type="dxa"/>
            <w:shd w:val="clear" w:color="auto" w:fill="auto"/>
          </w:tcPr>
          <w:p w:rsidR="00D32AC2" w:rsidRPr="00D32AC2" w:rsidRDefault="00D32AC2" w:rsidP="00D32AC2">
            <w:pPr>
              <w:rPr>
                <w:rFonts w:asciiTheme="minorHAnsi" w:hAnsiTheme="minorHAnsi" w:cstheme="minorHAnsi"/>
                <w:sz w:val="24"/>
                <w:szCs w:val="24"/>
              </w:rPr>
            </w:pPr>
          </w:p>
        </w:tc>
        <w:tc>
          <w:tcPr>
            <w:tcW w:w="3209" w:type="dxa"/>
            <w:shd w:val="clear" w:color="auto" w:fill="auto"/>
          </w:tcPr>
          <w:p w:rsidR="00D32AC2" w:rsidRPr="00D32AC2" w:rsidRDefault="00D32AC2" w:rsidP="00D32AC2">
            <w:pPr>
              <w:rPr>
                <w:rFonts w:asciiTheme="minorHAnsi" w:hAnsiTheme="minorHAnsi" w:cstheme="minorHAnsi"/>
                <w:sz w:val="24"/>
                <w:szCs w:val="24"/>
              </w:rPr>
            </w:pPr>
            <w:r w:rsidRPr="00D32AC2">
              <w:rPr>
                <w:rFonts w:asciiTheme="minorHAnsi" w:eastAsia="Calibri" w:hAnsiTheme="minorHAnsi" w:cstheme="minorHAnsi"/>
                <w:sz w:val="24"/>
                <w:szCs w:val="24"/>
              </w:rPr>
              <w:t>Rude behaviour of some cyclists. Put up signs to remind visitors to use the forest responsibly.</w:t>
            </w:r>
          </w:p>
        </w:tc>
        <w:tc>
          <w:tcPr>
            <w:tcW w:w="4260" w:type="dxa"/>
            <w:shd w:val="clear" w:color="auto" w:fill="auto"/>
          </w:tcPr>
          <w:p w:rsidR="00D32AC2" w:rsidRPr="00D32AC2" w:rsidRDefault="006823BD" w:rsidP="00D32AC2">
            <w:pPr>
              <w:rPr>
                <w:rFonts w:asciiTheme="minorHAnsi" w:hAnsiTheme="minorHAnsi" w:cstheme="minorHAnsi"/>
                <w:sz w:val="24"/>
                <w:szCs w:val="24"/>
              </w:rPr>
            </w:pPr>
            <w:r>
              <w:rPr>
                <w:rFonts w:asciiTheme="minorHAnsi" w:hAnsiTheme="minorHAnsi" w:cstheme="minorHAnsi"/>
                <w:sz w:val="24"/>
                <w:szCs w:val="24"/>
              </w:rPr>
              <w:t>Concerns have been shared with our Visitor Services team, who are responsible for management of recreation facilities.</w:t>
            </w:r>
          </w:p>
        </w:tc>
      </w:tr>
      <w:tr w:rsidR="00D32AC2" w:rsidRPr="00D32AC2" w:rsidTr="00771ED7">
        <w:tc>
          <w:tcPr>
            <w:tcW w:w="3209" w:type="dxa"/>
            <w:vMerge/>
            <w:shd w:val="clear" w:color="auto" w:fill="auto"/>
          </w:tcPr>
          <w:p w:rsidR="00D32AC2" w:rsidRPr="00D32AC2" w:rsidRDefault="00D32AC2" w:rsidP="00D32AC2">
            <w:pPr>
              <w:rPr>
                <w:rFonts w:asciiTheme="minorHAnsi" w:hAnsiTheme="minorHAnsi" w:cstheme="minorHAnsi"/>
                <w:sz w:val="24"/>
                <w:szCs w:val="24"/>
              </w:rPr>
            </w:pPr>
          </w:p>
        </w:tc>
        <w:tc>
          <w:tcPr>
            <w:tcW w:w="3209" w:type="dxa"/>
            <w:shd w:val="clear" w:color="auto" w:fill="auto"/>
          </w:tcPr>
          <w:p w:rsidR="00D32AC2" w:rsidRPr="00D32AC2" w:rsidRDefault="00D32AC2" w:rsidP="00D32AC2">
            <w:pPr>
              <w:rPr>
                <w:rFonts w:asciiTheme="minorHAnsi" w:hAnsiTheme="minorHAnsi" w:cstheme="minorHAnsi"/>
                <w:sz w:val="24"/>
                <w:szCs w:val="24"/>
              </w:rPr>
            </w:pPr>
            <w:r w:rsidRPr="00D32AC2">
              <w:rPr>
                <w:rFonts w:asciiTheme="minorHAnsi" w:eastAsia="Calibri" w:hAnsiTheme="minorHAnsi" w:cstheme="minorHAnsi"/>
                <w:sz w:val="24"/>
                <w:szCs w:val="24"/>
              </w:rPr>
              <w:t>Volunteer group to help with general jobs.</w:t>
            </w:r>
          </w:p>
        </w:tc>
        <w:tc>
          <w:tcPr>
            <w:tcW w:w="3209" w:type="dxa"/>
            <w:shd w:val="clear" w:color="auto" w:fill="auto"/>
          </w:tcPr>
          <w:p w:rsidR="00D32AC2" w:rsidRPr="00D32AC2" w:rsidRDefault="00D32AC2" w:rsidP="00D32AC2">
            <w:pPr>
              <w:rPr>
                <w:rFonts w:asciiTheme="minorHAnsi" w:hAnsiTheme="minorHAnsi" w:cstheme="minorHAnsi"/>
                <w:sz w:val="24"/>
                <w:szCs w:val="24"/>
              </w:rPr>
            </w:pPr>
          </w:p>
        </w:tc>
        <w:tc>
          <w:tcPr>
            <w:tcW w:w="4260" w:type="dxa"/>
            <w:shd w:val="clear" w:color="auto" w:fill="auto"/>
          </w:tcPr>
          <w:p w:rsidR="00D32AC2" w:rsidRPr="00D32AC2" w:rsidRDefault="006823BD" w:rsidP="00D32AC2">
            <w:pPr>
              <w:rPr>
                <w:rFonts w:asciiTheme="minorHAnsi" w:hAnsiTheme="minorHAnsi" w:cstheme="minorHAnsi"/>
                <w:sz w:val="24"/>
                <w:szCs w:val="24"/>
              </w:rPr>
            </w:pPr>
            <w:r>
              <w:rPr>
                <w:rFonts w:asciiTheme="minorHAnsi" w:hAnsiTheme="minorHAnsi" w:cstheme="minorHAnsi"/>
                <w:sz w:val="24"/>
                <w:szCs w:val="24"/>
              </w:rPr>
              <w:t>FLS will continue to support opportunities for volunteering at Mabie</w:t>
            </w:r>
          </w:p>
        </w:tc>
      </w:tr>
      <w:tr w:rsidR="00D32AC2" w:rsidRPr="00D32AC2" w:rsidTr="00771ED7">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Orienteer</w:t>
            </w: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Not clearing brash off clearfell sites can hinder access.</w:t>
            </w:r>
          </w:p>
        </w:tc>
        <w:tc>
          <w:tcPr>
            <w:tcW w:w="4260" w:type="dxa"/>
            <w:shd w:val="clear" w:color="auto" w:fill="auto"/>
          </w:tcPr>
          <w:p w:rsidR="00D32AC2" w:rsidRPr="00D32AC2" w:rsidRDefault="006823BD" w:rsidP="00D32AC2">
            <w:pPr>
              <w:pStyle w:val="NoSpacing"/>
              <w:jc w:val="both"/>
              <w:rPr>
                <w:rFonts w:asciiTheme="minorHAnsi" w:eastAsia="Calibri" w:hAnsiTheme="minorHAnsi" w:cstheme="minorHAnsi"/>
                <w:sz w:val="24"/>
                <w:szCs w:val="24"/>
              </w:rPr>
            </w:pPr>
            <w:r>
              <w:rPr>
                <w:rFonts w:asciiTheme="minorHAnsi" w:eastAsia="Calibri" w:hAnsiTheme="minorHAnsi" w:cstheme="minorHAnsi"/>
                <w:sz w:val="24"/>
                <w:szCs w:val="24"/>
              </w:rPr>
              <w:t>Brash is often left on clear felled sites to allow nutrients to be recycled into the soil.  The use of continuous cover forestry in the core recreation areas will avoid this problem.</w:t>
            </w:r>
          </w:p>
        </w:tc>
      </w:tr>
      <w:tr w:rsidR="00D32AC2" w:rsidRPr="00D32AC2" w:rsidTr="00771ED7">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Visitors</w:t>
            </w: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Red squirrels - reforestation of felled areas to provide red squirrel habitat; control of grey squirrels</w:t>
            </w: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p>
        </w:tc>
        <w:tc>
          <w:tcPr>
            <w:tcW w:w="4260" w:type="dxa"/>
            <w:shd w:val="clear" w:color="auto" w:fill="auto"/>
          </w:tcPr>
          <w:p w:rsidR="00D32AC2" w:rsidRPr="00D32AC2" w:rsidRDefault="00E66022" w:rsidP="00D32AC2">
            <w:pPr>
              <w:pStyle w:val="FRBodyText"/>
              <w:jc w:val="both"/>
              <w:rPr>
                <w:rFonts w:asciiTheme="minorHAnsi" w:eastAsia="Calibri" w:hAnsiTheme="minorHAnsi" w:cstheme="minorHAnsi"/>
                <w:sz w:val="24"/>
                <w:szCs w:val="24"/>
              </w:rPr>
            </w:pPr>
            <w:r>
              <w:rPr>
                <w:rFonts w:asciiTheme="minorHAnsi" w:eastAsia="Calibri" w:hAnsiTheme="minorHAnsi" w:cstheme="minorHAnsi"/>
                <w:sz w:val="24"/>
                <w:szCs w:val="24"/>
              </w:rPr>
              <w:t xml:space="preserve">Mabie will continue to have woodland cover with a mix of tree species, providing food and shelter for red squirrels.  Grey </w:t>
            </w:r>
            <w:r>
              <w:rPr>
                <w:rFonts w:asciiTheme="minorHAnsi" w:eastAsia="Calibri" w:hAnsiTheme="minorHAnsi" w:cstheme="minorHAnsi"/>
                <w:sz w:val="24"/>
                <w:szCs w:val="24"/>
              </w:rPr>
              <w:lastRenderedPageBreak/>
              <w:t>squirrel control is ongoing as part of conservation efforts.</w:t>
            </w:r>
          </w:p>
        </w:tc>
      </w:tr>
      <w:tr w:rsidR="00D32AC2" w:rsidRPr="00D32AC2" w:rsidTr="00771ED7">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lastRenderedPageBreak/>
              <w:t>Visitors</w:t>
            </w: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Nature conservation; wildlife watching.  Create, enhance and protect natural habitats</w:t>
            </w: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p>
        </w:tc>
        <w:tc>
          <w:tcPr>
            <w:tcW w:w="4260" w:type="dxa"/>
            <w:shd w:val="clear" w:color="auto" w:fill="auto"/>
          </w:tcPr>
          <w:p w:rsidR="00D32AC2" w:rsidRPr="00D32AC2" w:rsidRDefault="00E66022" w:rsidP="00D32AC2">
            <w:pPr>
              <w:pStyle w:val="FRBodyText"/>
              <w:jc w:val="both"/>
              <w:rPr>
                <w:rFonts w:asciiTheme="minorHAnsi" w:eastAsia="Calibri" w:hAnsiTheme="minorHAnsi" w:cstheme="minorHAnsi"/>
                <w:sz w:val="24"/>
                <w:szCs w:val="24"/>
              </w:rPr>
            </w:pPr>
            <w:r>
              <w:rPr>
                <w:rFonts w:asciiTheme="minorHAnsi" w:eastAsia="Calibri" w:hAnsiTheme="minorHAnsi" w:cstheme="minorHAnsi"/>
                <w:sz w:val="24"/>
                <w:szCs w:val="24"/>
              </w:rPr>
              <w:t xml:space="preserve">Mabie already has a wealth </w:t>
            </w:r>
            <w:r w:rsidR="000F562E">
              <w:rPr>
                <w:rFonts w:asciiTheme="minorHAnsi" w:eastAsia="Calibri" w:hAnsiTheme="minorHAnsi" w:cstheme="minorHAnsi"/>
                <w:sz w:val="24"/>
                <w:szCs w:val="24"/>
              </w:rPr>
              <w:t>of natural habitats, and these will be protected, enhanced and expanded over the plan period.</w:t>
            </w:r>
          </w:p>
        </w:tc>
      </w:tr>
      <w:tr w:rsidR="00D32AC2" w:rsidRPr="00D32AC2" w:rsidTr="00771ED7">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Walkers/cyclists</w:t>
            </w: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Closures of trails due to felling can be a hindrance</w:t>
            </w:r>
          </w:p>
        </w:tc>
        <w:tc>
          <w:tcPr>
            <w:tcW w:w="4260" w:type="dxa"/>
            <w:shd w:val="clear" w:color="auto" w:fill="auto"/>
          </w:tcPr>
          <w:p w:rsidR="00D32AC2" w:rsidRPr="00D32AC2" w:rsidRDefault="000F562E" w:rsidP="00D32AC2">
            <w:pPr>
              <w:pStyle w:val="FRBodyText"/>
              <w:jc w:val="both"/>
              <w:rPr>
                <w:rFonts w:asciiTheme="minorHAnsi" w:eastAsia="Calibri" w:hAnsiTheme="minorHAnsi" w:cstheme="minorHAnsi"/>
                <w:sz w:val="24"/>
                <w:szCs w:val="24"/>
              </w:rPr>
            </w:pPr>
            <w:r>
              <w:rPr>
                <w:rFonts w:asciiTheme="minorHAnsi" w:eastAsia="Calibri" w:hAnsiTheme="minorHAnsi" w:cstheme="minorHAnsi"/>
                <w:sz w:val="24"/>
                <w:szCs w:val="24"/>
              </w:rPr>
              <w:t>Health and safety of the public and forest workers always takes priority, however careful consideration will be given to minimising trail closures and providing diversions or alternatives.</w:t>
            </w:r>
            <w:r w:rsidR="00073A25">
              <w:rPr>
                <w:rFonts w:asciiTheme="minorHAnsi" w:eastAsia="Calibri" w:hAnsiTheme="minorHAnsi" w:cstheme="minorHAnsi"/>
                <w:sz w:val="24"/>
                <w:szCs w:val="24"/>
              </w:rPr>
              <w:t xml:space="preserve">  Planned closures will be communicated through on-site signage and the FLS website.</w:t>
            </w:r>
          </w:p>
        </w:tc>
      </w:tr>
      <w:tr w:rsidR="00D32AC2" w:rsidRPr="00D32AC2" w:rsidTr="00771ED7">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Visitors</w:t>
            </w: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Diverse woodland environments should be maintained, or enhanced.</w:t>
            </w:r>
          </w:p>
        </w:tc>
        <w:tc>
          <w:tcPr>
            <w:tcW w:w="3209" w:type="dxa"/>
            <w:shd w:val="clear" w:color="auto" w:fill="auto"/>
          </w:tcPr>
          <w:p w:rsidR="00D32AC2" w:rsidRPr="00D32AC2" w:rsidRDefault="00D32AC2" w:rsidP="00D32AC2">
            <w:pPr>
              <w:pStyle w:val="FRBodyText"/>
              <w:ind w:left="720"/>
              <w:jc w:val="both"/>
              <w:rPr>
                <w:rFonts w:asciiTheme="minorHAnsi" w:eastAsia="Calibri" w:hAnsiTheme="minorHAnsi" w:cstheme="minorHAnsi"/>
                <w:sz w:val="24"/>
                <w:szCs w:val="24"/>
              </w:rPr>
            </w:pPr>
          </w:p>
        </w:tc>
        <w:tc>
          <w:tcPr>
            <w:tcW w:w="4260" w:type="dxa"/>
            <w:shd w:val="clear" w:color="auto" w:fill="auto"/>
          </w:tcPr>
          <w:p w:rsidR="00D32AC2" w:rsidRPr="00D32AC2" w:rsidRDefault="001C15C8" w:rsidP="00D32AC2">
            <w:pPr>
              <w:pStyle w:val="FRBodyText"/>
              <w:jc w:val="both"/>
              <w:rPr>
                <w:rFonts w:asciiTheme="minorHAnsi" w:eastAsia="Calibri" w:hAnsiTheme="minorHAnsi" w:cstheme="minorHAnsi"/>
                <w:sz w:val="24"/>
                <w:szCs w:val="24"/>
              </w:rPr>
            </w:pPr>
            <w:r>
              <w:rPr>
                <w:rFonts w:asciiTheme="minorHAnsi" w:eastAsia="Calibri" w:hAnsiTheme="minorHAnsi" w:cstheme="minorHAnsi"/>
                <w:sz w:val="24"/>
                <w:szCs w:val="24"/>
              </w:rPr>
              <w:t>This is an objective of the plan</w:t>
            </w:r>
          </w:p>
        </w:tc>
      </w:tr>
      <w:tr w:rsidR="00D32AC2" w:rsidRPr="00D32AC2" w:rsidTr="00771ED7">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Visitors</w:t>
            </w: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Views are important; recently opened up views from Moss-side are incredible.</w:t>
            </w: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p>
        </w:tc>
        <w:tc>
          <w:tcPr>
            <w:tcW w:w="4260" w:type="dxa"/>
            <w:shd w:val="clear" w:color="auto" w:fill="auto"/>
          </w:tcPr>
          <w:p w:rsidR="00D32AC2" w:rsidRPr="00D32AC2" w:rsidRDefault="001C15C8" w:rsidP="00D32AC2">
            <w:pPr>
              <w:pStyle w:val="FRBodyText"/>
              <w:jc w:val="both"/>
              <w:rPr>
                <w:rFonts w:asciiTheme="minorHAnsi" w:eastAsia="Calibri" w:hAnsiTheme="minorHAnsi" w:cstheme="minorHAnsi"/>
                <w:sz w:val="24"/>
                <w:szCs w:val="24"/>
              </w:rPr>
            </w:pPr>
            <w:r>
              <w:rPr>
                <w:rFonts w:asciiTheme="minorHAnsi" w:eastAsia="Calibri" w:hAnsiTheme="minorHAnsi" w:cstheme="minorHAnsi"/>
                <w:sz w:val="24"/>
                <w:szCs w:val="24"/>
              </w:rPr>
              <w:t>The incorporation of permanent and transitional viewpoints has been built into the forest design</w:t>
            </w:r>
          </w:p>
        </w:tc>
      </w:tr>
      <w:tr w:rsidR="00D32AC2" w:rsidRPr="00D32AC2" w:rsidTr="00771ED7">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Visitors</w:t>
            </w: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 xml:space="preserve">Improved facilities (e.g. bike hire, café, new toilets, clearer </w:t>
            </w:r>
            <w:proofErr w:type="spellStart"/>
            <w:r w:rsidRPr="00D32AC2">
              <w:rPr>
                <w:rFonts w:asciiTheme="minorHAnsi" w:eastAsia="Calibri" w:hAnsiTheme="minorHAnsi" w:cstheme="minorHAnsi"/>
                <w:sz w:val="24"/>
                <w:szCs w:val="24"/>
              </w:rPr>
              <w:t>waymarking</w:t>
            </w:r>
            <w:proofErr w:type="spellEnd"/>
            <w:r w:rsidRPr="00D32AC2">
              <w:rPr>
                <w:rFonts w:asciiTheme="minorHAnsi" w:eastAsia="Calibri" w:hAnsiTheme="minorHAnsi" w:cstheme="minorHAnsi"/>
                <w:sz w:val="24"/>
                <w:szCs w:val="24"/>
              </w:rPr>
              <w:t>, information boards)</w:t>
            </w: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p>
        </w:tc>
        <w:tc>
          <w:tcPr>
            <w:tcW w:w="4260" w:type="dxa"/>
            <w:shd w:val="clear" w:color="auto" w:fill="auto"/>
          </w:tcPr>
          <w:p w:rsidR="00D32AC2" w:rsidRPr="00D32AC2" w:rsidRDefault="001C15C8" w:rsidP="00D32AC2">
            <w:pPr>
              <w:pStyle w:val="FRBodyText"/>
              <w:jc w:val="both"/>
              <w:rPr>
                <w:rFonts w:asciiTheme="minorHAnsi" w:eastAsia="Calibri" w:hAnsiTheme="minorHAnsi" w:cstheme="minorHAnsi"/>
                <w:sz w:val="24"/>
                <w:szCs w:val="24"/>
              </w:rPr>
            </w:pPr>
            <w:r>
              <w:rPr>
                <w:rFonts w:asciiTheme="minorHAnsi" w:eastAsia="Calibri" w:hAnsiTheme="minorHAnsi" w:cstheme="minorHAnsi"/>
                <w:sz w:val="24"/>
                <w:szCs w:val="24"/>
              </w:rPr>
              <w:t>Comment passed on to our Visitor Services team</w:t>
            </w:r>
          </w:p>
        </w:tc>
      </w:tr>
      <w:tr w:rsidR="00D32AC2" w:rsidRPr="00D32AC2" w:rsidTr="00771ED7">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Mountain bikers</w:t>
            </w: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Wild trails add value to the riding  experience</w:t>
            </w: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p>
        </w:tc>
        <w:tc>
          <w:tcPr>
            <w:tcW w:w="4260" w:type="dxa"/>
            <w:shd w:val="clear" w:color="auto" w:fill="auto"/>
          </w:tcPr>
          <w:p w:rsidR="00D32AC2" w:rsidRPr="00D32AC2" w:rsidRDefault="001C15C8" w:rsidP="00D32AC2">
            <w:pPr>
              <w:pStyle w:val="FRBodyText"/>
              <w:jc w:val="both"/>
              <w:rPr>
                <w:rFonts w:asciiTheme="minorHAnsi" w:eastAsia="Calibri" w:hAnsiTheme="minorHAnsi" w:cstheme="minorHAnsi"/>
                <w:sz w:val="24"/>
                <w:szCs w:val="24"/>
              </w:rPr>
            </w:pPr>
            <w:r>
              <w:rPr>
                <w:rFonts w:asciiTheme="minorHAnsi" w:eastAsia="Calibri" w:hAnsiTheme="minorHAnsi" w:cstheme="minorHAnsi"/>
                <w:sz w:val="24"/>
                <w:szCs w:val="24"/>
              </w:rPr>
              <w:t>Cyclists are welcome to access the forest responsibly under the Scottish Outdoor Access Code</w:t>
            </w:r>
          </w:p>
        </w:tc>
      </w:tr>
      <w:tr w:rsidR="00D32AC2" w:rsidRPr="00D32AC2" w:rsidTr="00771ED7">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D&amp;G council ‘Active Schools’ (use Mabie for events)</w:t>
            </w: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 xml:space="preserve">Great facility for events and to recommend as a venue for physical activity. Ideas to </w:t>
            </w:r>
            <w:r w:rsidRPr="00D32AC2">
              <w:rPr>
                <w:rFonts w:asciiTheme="minorHAnsi" w:eastAsia="Calibri" w:hAnsiTheme="minorHAnsi" w:cstheme="minorHAnsi"/>
                <w:sz w:val="24"/>
                <w:szCs w:val="24"/>
              </w:rPr>
              <w:lastRenderedPageBreak/>
              <w:t>enhance offering: trim trail; family activities</w:t>
            </w: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p>
        </w:tc>
        <w:tc>
          <w:tcPr>
            <w:tcW w:w="4260" w:type="dxa"/>
            <w:shd w:val="clear" w:color="auto" w:fill="auto"/>
          </w:tcPr>
          <w:p w:rsidR="00D32AC2" w:rsidRPr="00D32AC2" w:rsidRDefault="001C15C8" w:rsidP="00D32AC2">
            <w:pPr>
              <w:pStyle w:val="FRBodyText"/>
              <w:jc w:val="both"/>
              <w:rPr>
                <w:rFonts w:asciiTheme="minorHAnsi" w:eastAsia="Calibri" w:hAnsiTheme="minorHAnsi" w:cstheme="minorHAnsi"/>
                <w:sz w:val="24"/>
                <w:szCs w:val="24"/>
              </w:rPr>
            </w:pPr>
            <w:r>
              <w:rPr>
                <w:rFonts w:asciiTheme="minorHAnsi" w:eastAsia="Calibri" w:hAnsiTheme="minorHAnsi" w:cstheme="minorHAnsi"/>
                <w:sz w:val="24"/>
                <w:szCs w:val="24"/>
              </w:rPr>
              <w:t>Comment passed on to our Visitor Services team</w:t>
            </w:r>
          </w:p>
        </w:tc>
      </w:tr>
      <w:tr w:rsidR="00D32AC2" w:rsidRPr="00D32AC2" w:rsidTr="00771ED7">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Dog walker</w:t>
            </w: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rPr>
              <w:t>Value the Chinney field as an open area for dogs to run in.</w:t>
            </w:r>
          </w:p>
        </w:tc>
        <w:tc>
          <w:tcPr>
            <w:tcW w:w="3209" w:type="dxa"/>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p>
        </w:tc>
        <w:tc>
          <w:tcPr>
            <w:tcW w:w="4260" w:type="dxa"/>
            <w:shd w:val="clear" w:color="auto" w:fill="auto"/>
          </w:tcPr>
          <w:p w:rsidR="00D32AC2" w:rsidRPr="00D32AC2" w:rsidRDefault="001C15C8" w:rsidP="00073A25">
            <w:pPr>
              <w:pStyle w:val="FRBodyText"/>
              <w:jc w:val="both"/>
              <w:rPr>
                <w:rFonts w:asciiTheme="minorHAnsi" w:eastAsia="Calibri" w:hAnsiTheme="minorHAnsi" w:cstheme="minorHAnsi"/>
                <w:sz w:val="24"/>
                <w:szCs w:val="24"/>
              </w:rPr>
            </w:pPr>
            <w:r>
              <w:rPr>
                <w:rFonts w:asciiTheme="minorHAnsi" w:eastAsia="Calibri" w:hAnsiTheme="minorHAnsi" w:cstheme="minorHAnsi"/>
                <w:sz w:val="24"/>
                <w:szCs w:val="24"/>
              </w:rPr>
              <w:t xml:space="preserve">The Chinney field will remain largely open.  There may be opportunities to plant small numbers of exotic specimen trees in the </w:t>
            </w:r>
            <w:r w:rsidR="00073A25">
              <w:rPr>
                <w:rFonts w:asciiTheme="minorHAnsi" w:eastAsia="Calibri" w:hAnsiTheme="minorHAnsi" w:cstheme="minorHAnsi"/>
                <w:sz w:val="24"/>
                <w:szCs w:val="24"/>
              </w:rPr>
              <w:t>upper</w:t>
            </w:r>
            <w:r>
              <w:rPr>
                <w:rFonts w:asciiTheme="minorHAnsi" w:eastAsia="Calibri" w:hAnsiTheme="minorHAnsi" w:cstheme="minorHAnsi"/>
                <w:sz w:val="24"/>
                <w:szCs w:val="24"/>
              </w:rPr>
              <w:t xml:space="preserve"> section of the field</w:t>
            </w:r>
          </w:p>
        </w:tc>
      </w:tr>
      <w:tr w:rsidR="00D32AC2" w:rsidRPr="00D32AC2" w:rsidTr="00771ED7">
        <w:tc>
          <w:tcPr>
            <w:tcW w:w="13887" w:type="dxa"/>
            <w:gridSpan w:val="4"/>
            <w:shd w:val="clear" w:color="auto" w:fill="auto"/>
          </w:tcPr>
          <w:p w:rsidR="00D32AC2" w:rsidRPr="00D32AC2" w:rsidRDefault="00D32AC2" w:rsidP="00D32AC2">
            <w:pPr>
              <w:pStyle w:val="FRBodyText"/>
              <w:jc w:val="both"/>
              <w:rPr>
                <w:rFonts w:asciiTheme="minorHAnsi" w:eastAsia="Calibri" w:hAnsiTheme="minorHAnsi" w:cstheme="minorHAnsi"/>
                <w:sz w:val="24"/>
                <w:szCs w:val="24"/>
              </w:rPr>
            </w:pPr>
            <w:r w:rsidRPr="00D32AC2">
              <w:rPr>
                <w:rFonts w:asciiTheme="minorHAnsi" w:eastAsia="Calibri" w:hAnsiTheme="minorHAnsi" w:cstheme="minorHAnsi"/>
                <w:sz w:val="24"/>
                <w:szCs w:val="24"/>
                <w:lang w:val="en-US"/>
              </w:rPr>
              <w:t xml:space="preserve">Recorded activities of visitors to Mabie include: walking, mountain biking, dog walking, orienteering, horse riding, watching wildlife, play area, attending events </w:t>
            </w:r>
            <w:proofErr w:type="spellStart"/>
            <w:r w:rsidRPr="00D32AC2">
              <w:rPr>
                <w:rFonts w:asciiTheme="minorHAnsi" w:eastAsia="Calibri" w:hAnsiTheme="minorHAnsi" w:cstheme="minorHAnsi"/>
                <w:sz w:val="24"/>
                <w:szCs w:val="24"/>
                <w:lang w:val="en-US"/>
              </w:rPr>
              <w:t>organised</w:t>
            </w:r>
            <w:proofErr w:type="spellEnd"/>
            <w:r w:rsidRPr="00D32AC2">
              <w:rPr>
                <w:rFonts w:asciiTheme="minorHAnsi" w:eastAsia="Calibri" w:hAnsiTheme="minorHAnsi" w:cstheme="minorHAnsi"/>
                <w:sz w:val="24"/>
                <w:szCs w:val="24"/>
                <w:lang w:val="en-US"/>
              </w:rPr>
              <w:t xml:space="preserve"> by D&amp;G council, outdoor learning, running</w:t>
            </w:r>
          </w:p>
        </w:tc>
      </w:tr>
    </w:tbl>
    <w:p w:rsidR="00D32AC2" w:rsidRDefault="00D32AC2"/>
    <w:p w:rsidR="00D32AC2" w:rsidRDefault="00D32AC2"/>
    <w:p w:rsidR="00D32AC2" w:rsidRDefault="00D32AC2"/>
    <w:p w:rsidR="00D32AC2" w:rsidRDefault="00D32AC2"/>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DD1833" w:rsidRDefault="00DD1833" w:rsidP="00B363E3">
      <w:pPr>
        <w:pStyle w:val="FLSHeading3Bold"/>
      </w:pPr>
    </w:p>
    <w:p w:rsidR="00B363E3" w:rsidRPr="00B363E3" w:rsidRDefault="00B363E3" w:rsidP="00B363E3">
      <w:pPr>
        <w:pStyle w:val="FLSHeading3Bold"/>
      </w:pPr>
      <w:r w:rsidRPr="00B363E3">
        <w:lastRenderedPageBreak/>
        <w:t>Appendix IV: Tolerance table</w:t>
      </w:r>
    </w:p>
    <w:p w:rsidR="00B363E3" w:rsidRPr="00B363E3" w:rsidRDefault="00B363E3" w:rsidP="00B363E3">
      <w:pPr>
        <w:spacing w:after="0" w:line="240" w:lineRule="auto"/>
        <w:jc w:val="both"/>
        <w:rPr>
          <w:rFonts w:cs="Calibri"/>
          <w:lang w:val="en-GB" w:eastAsia="en-GB"/>
        </w:rPr>
      </w:pPr>
    </w:p>
    <w:tbl>
      <w:tblPr>
        <w:tblW w:w="148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134"/>
        <w:gridCol w:w="1841"/>
        <w:gridCol w:w="1418"/>
        <w:gridCol w:w="2267"/>
        <w:gridCol w:w="1558"/>
        <w:gridCol w:w="2409"/>
        <w:gridCol w:w="1558"/>
        <w:gridCol w:w="1276"/>
      </w:tblGrid>
      <w:tr w:rsidR="00B363E3" w:rsidRPr="00B363E3" w:rsidTr="00B363E3">
        <w:tc>
          <w:tcPr>
            <w:tcW w:w="1419" w:type="dxa"/>
            <w:tcBorders>
              <w:top w:val="single" w:sz="4" w:space="0" w:color="auto"/>
              <w:left w:val="single" w:sz="4" w:space="0" w:color="auto"/>
              <w:bottom w:val="single" w:sz="4" w:space="0" w:color="auto"/>
              <w:right w:val="single" w:sz="4" w:space="0" w:color="auto"/>
            </w:tcBorders>
            <w:shd w:val="clear" w:color="auto" w:fill="808080"/>
          </w:tcPr>
          <w:p w:rsidR="00B363E3" w:rsidRPr="00B363E3" w:rsidRDefault="00B363E3" w:rsidP="00B363E3">
            <w:pPr>
              <w:jc w:val="both"/>
              <w:rPr>
                <w:rFonts w:eastAsia="Calibri" w:cs="Calibri"/>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808080"/>
            <w:hideMark/>
          </w:tcPr>
          <w:p w:rsidR="00B363E3" w:rsidRPr="00B363E3" w:rsidRDefault="00B363E3" w:rsidP="00B363E3">
            <w:pPr>
              <w:jc w:val="both"/>
              <w:rPr>
                <w:rFonts w:eastAsia="Calibri" w:cs="Calibri"/>
                <w:b/>
                <w:sz w:val="20"/>
                <w:szCs w:val="20"/>
                <w:lang w:val="en-GB"/>
              </w:rPr>
            </w:pPr>
            <w:r w:rsidRPr="00B363E3">
              <w:rPr>
                <w:rFonts w:eastAsia="Calibri" w:cs="Calibri"/>
                <w:b/>
                <w:bCs/>
                <w:color w:val="FFFFFF"/>
                <w:sz w:val="20"/>
                <w:szCs w:val="20"/>
                <w:lang w:val="en-GB" w:eastAsia="en-GB"/>
              </w:rPr>
              <w:t>Maps Required (Y/N)</w:t>
            </w:r>
          </w:p>
        </w:tc>
        <w:tc>
          <w:tcPr>
            <w:tcW w:w="1842" w:type="dxa"/>
            <w:tcBorders>
              <w:top w:val="single" w:sz="4" w:space="0" w:color="auto"/>
              <w:left w:val="single" w:sz="4" w:space="0" w:color="auto"/>
              <w:bottom w:val="single" w:sz="4" w:space="0" w:color="auto"/>
              <w:right w:val="single" w:sz="4" w:space="0" w:color="auto"/>
            </w:tcBorders>
            <w:shd w:val="clear" w:color="auto" w:fill="808080"/>
            <w:hideMark/>
          </w:tcPr>
          <w:p w:rsidR="00B363E3" w:rsidRPr="00B363E3" w:rsidRDefault="00B363E3" w:rsidP="00B363E3">
            <w:pPr>
              <w:autoSpaceDE w:val="0"/>
              <w:autoSpaceDN w:val="0"/>
              <w:adjustRightInd w:val="0"/>
              <w:spacing w:after="0" w:line="240" w:lineRule="auto"/>
              <w:jc w:val="both"/>
              <w:rPr>
                <w:rFonts w:eastAsia="Calibri" w:cs="Calibri"/>
                <w:b/>
                <w:bCs/>
                <w:color w:val="FFFFFF"/>
                <w:sz w:val="20"/>
                <w:szCs w:val="20"/>
                <w:lang w:val="en-GB" w:eastAsia="en-GB"/>
              </w:rPr>
            </w:pPr>
            <w:r w:rsidRPr="00B363E3">
              <w:rPr>
                <w:rFonts w:eastAsia="Calibri" w:cs="Calibri"/>
                <w:b/>
                <w:bCs/>
                <w:color w:val="FFFFFF"/>
                <w:sz w:val="20"/>
                <w:szCs w:val="20"/>
                <w:lang w:val="en-GB" w:eastAsia="en-GB"/>
              </w:rPr>
              <w:t>Adjustment to felling period</w:t>
            </w:r>
          </w:p>
          <w:p w:rsidR="00B363E3" w:rsidRPr="00B363E3" w:rsidRDefault="00B363E3" w:rsidP="00B363E3">
            <w:pPr>
              <w:autoSpaceDE w:val="0"/>
              <w:autoSpaceDN w:val="0"/>
              <w:adjustRightInd w:val="0"/>
              <w:spacing w:after="0" w:line="240" w:lineRule="auto"/>
              <w:jc w:val="both"/>
              <w:rPr>
                <w:rFonts w:eastAsia="Calibri" w:cs="Calibri"/>
                <w:b/>
                <w:color w:val="FFFFFF"/>
                <w:sz w:val="20"/>
                <w:szCs w:val="20"/>
                <w:lang w:val="en-GB"/>
              </w:rPr>
            </w:pPr>
            <w:r w:rsidRPr="00B363E3">
              <w:rPr>
                <w:rFonts w:eastAsia="Calibri" w:cs="Calibri"/>
                <w:b/>
                <w:color w:val="FFFFFF"/>
                <w:sz w:val="20"/>
                <w:szCs w:val="20"/>
                <w:lang w:val="en-GB"/>
              </w:rPr>
              <w:t>*</w:t>
            </w:r>
          </w:p>
        </w:tc>
        <w:tc>
          <w:tcPr>
            <w:tcW w:w="1418" w:type="dxa"/>
            <w:tcBorders>
              <w:top w:val="single" w:sz="4" w:space="0" w:color="auto"/>
              <w:left w:val="single" w:sz="4" w:space="0" w:color="auto"/>
              <w:bottom w:val="single" w:sz="4" w:space="0" w:color="auto"/>
              <w:right w:val="single" w:sz="4" w:space="0" w:color="auto"/>
            </w:tcBorders>
            <w:shd w:val="clear" w:color="auto" w:fill="808080"/>
            <w:hideMark/>
          </w:tcPr>
          <w:p w:rsidR="00B363E3" w:rsidRPr="00B363E3" w:rsidRDefault="00B363E3" w:rsidP="00B363E3">
            <w:pPr>
              <w:autoSpaceDE w:val="0"/>
              <w:autoSpaceDN w:val="0"/>
              <w:adjustRightInd w:val="0"/>
              <w:spacing w:after="0" w:line="240" w:lineRule="auto"/>
              <w:jc w:val="both"/>
              <w:rPr>
                <w:rFonts w:eastAsia="Calibri" w:cs="Calibri"/>
                <w:b/>
                <w:bCs/>
                <w:color w:val="FFFFFF"/>
                <w:sz w:val="20"/>
                <w:szCs w:val="20"/>
                <w:lang w:val="en-GB" w:eastAsia="en-GB"/>
              </w:rPr>
            </w:pPr>
            <w:r w:rsidRPr="00B363E3">
              <w:rPr>
                <w:rFonts w:eastAsia="Calibri" w:cs="Calibri"/>
                <w:b/>
                <w:bCs/>
                <w:color w:val="FFFFFF"/>
                <w:sz w:val="20"/>
                <w:szCs w:val="20"/>
                <w:lang w:val="en-GB" w:eastAsia="en-GB"/>
              </w:rPr>
              <w:t>Adjustment to felling coupe boundaries</w:t>
            </w:r>
          </w:p>
          <w:p w:rsidR="00B363E3" w:rsidRPr="00B363E3" w:rsidRDefault="00B363E3" w:rsidP="00B363E3">
            <w:pPr>
              <w:autoSpaceDE w:val="0"/>
              <w:autoSpaceDN w:val="0"/>
              <w:adjustRightInd w:val="0"/>
              <w:spacing w:after="0" w:line="240" w:lineRule="auto"/>
              <w:jc w:val="both"/>
              <w:rPr>
                <w:rFonts w:eastAsia="Calibri" w:cs="Calibri"/>
                <w:b/>
                <w:bCs/>
                <w:color w:val="FFFFFF"/>
                <w:sz w:val="20"/>
                <w:szCs w:val="20"/>
                <w:lang w:val="en-GB" w:eastAsia="en-GB"/>
              </w:rPr>
            </w:pPr>
            <w:r w:rsidRPr="00B363E3">
              <w:rPr>
                <w:rFonts w:eastAsia="Calibri" w:cs="Calibri"/>
                <w:b/>
                <w:bCs/>
                <w:color w:val="FFFFFF"/>
                <w:sz w:val="20"/>
                <w:szCs w:val="20"/>
                <w:lang w:val="en-GB" w:eastAsia="en-GB"/>
              </w:rPr>
              <w:t>**</w:t>
            </w:r>
          </w:p>
        </w:tc>
        <w:tc>
          <w:tcPr>
            <w:tcW w:w="2268" w:type="dxa"/>
            <w:tcBorders>
              <w:top w:val="single" w:sz="4" w:space="0" w:color="auto"/>
              <w:left w:val="single" w:sz="4" w:space="0" w:color="auto"/>
              <w:bottom w:val="single" w:sz="4" w:space="0" w:color="auto"/>
              <w:right w:val="single" w:sz="4" w:space="0" w:color="auto"/>
            </w:tcBorders>
            <w:shd w:val="clear" w:color="auto" w:fill="808080"/>
            <w:hideMark/>
          </w:tcPr>
          <w:p w:rsidR="00B363E3" w:rsidRPr="00B363E3" w:rsidRDefault="00B363E3" w:rsidP="00B363E3">
            <w:pPr>
              <w:autoSpaceDE w:val="0"/>
              <w:autoSpaceDN w:val="0"/>
              <w:adjustRightInd w:val="0"/>
              <w:spacing w:after="0" w:line="240" w:lineRule="auto"/>
              <w:jc w:val="both"/>
              <w:rPr>
                <w:rFonts w:eastAsia="Calibri" w:cs="Calibri"/>
                <w:b/>
                <w:sz w:val="20"/>
                <w:szCs w:val="20"/>
                <w:lang w:val="en-GB"/>
              </w:rPr>
            </w:pPr>
            <w:r w:rsidRPr="00B363E3">
              <w:rPr>
                <w:rFonts w:eastAsia="Calibri" w:cs="Calibri"/>
                <w:b/>
                <w:bCs/>
                <w:color w:val="FFFFFF"/>
                <w:sz w:val="20"/>
                <w:szCs w:val="20"/>
                <w:lang w:val="en-GB" w:eastAsia="en-GB"/>
              </w:rPr>
              <w:t>Timing of Restocking</w:t>
            </w:r>
          </w:p>
        </w:tc>
        <w:tc>
          <w:tcPr>
            <w:tcW w:w="1559" w:type="dxa"/>
            <w:tcBorders>
              <w:top w:val="single" w:sz="4" w:space="0" w:color="auto"/>
              <w:left w:val="single" w:sz="4" w:space="0" w:color="auto"/>
              <w:bottom w:val="single" w:sz="4" w:space="0" w:color="auto"/>
              <w:right w:val="single" w:sz="4" w:space="0" w:color="auto"/>
            </w:tcBorders>
            <w:shd w:val="clear" w:color="auto" w:fill="808080"/>
            <w:hideMark/>
          </w:tcPr>
          <w:p w:rsidR="00B363E3" w:rsidRPr="00B363E3" w:rsidRDefault="00B363E3" w:rsidP="00B363E3">
            <w:pPr>
              <w:autoSpaceDE w:val="0"/>
              <w:autoSpaceDN w:val="0"/>
              <w:adjustRightInd w:val="0"/>
              <w:spacing w:after="0" w:line="240" w:lineRule="auto"/>
              <w:jc w:val="both"/>
              <w:rPr>
                <w:rFonts w:eastAsia="Calibri" w:cs="Calibri"/>
                <w:b/>
                <w:bCs/>
                <w:color w:val="FFFFFF"/>
                <w:sz w:val="20"/>
                <w:szCs w:val="20"/>
                <w:lang w:val="en-GB" w:eastAsia="en-GB"/>
              </w:rPr>
            </w:pPr>
            <w:r w:rsidRPr="00B363E3">
              <w:rPr>
                <w:rFonts w:eastAsia="Calibri" w:cs="Calibri"/>
                <w:b/>
                <w:bCs/>
                <w:color w:val="FFFFFF"/>
                <w:sz w:val="20"/>
                <w:szCs w:val="20"/>
                <w:lang w:val="en-GB" w:eastAsia="en-GB"/>
              </w:rPr>
              <w:t>Changes to Restocking species</w:t>
            </w:r>
          </w:p>
        </w:tc>
        <w:tc>
          <w:tcPr>
            <w:tcW w:w="2410" w:type="dxa"/>
            <w:tcBorders>
              <w:top w:val="single" w:sz="4" w:space="0" w:color="auto"/>
              <w:left w:val="single" w:sz="4" w:space="0" w:color="auto"/>
              <w:bottom w:val="single" w:sz="4" w:space="0" w:color="auto"/>
              <w:right w:val="single" w:sz="4" w:space="0" w:color="auto"/>
            </w:tcBorders>
            <w:shd w:val="clear" w:color="auto" w:fill="808080"/>
            <w:hideMark/>
          </w:tcPr>
          <w:p w:rsidR="00B363E3" w:rsidRPr="00B363E3" w:rsidRDefault="00B363E3" w:rsidP="00B363E3">
            <w:pPr>
              <w:autoSpaceDE w:val="0"/>
              <w:autoSpaceDN w:val="0"/>
              <w:adjustRightInd w:val="0"/>
              <w:spacing w:after="0" w:line="240" w:lineRule="auto"/>
              <w:jc w:val="both"/>
              <w:rPr>
                <w:rFonts w:eastAsia="Calibri" w:cs="Calibri"/>
                <w:b/>
                <w:bCs/>
                <w:color w:val="FFFFFF"/>
                <w:sz w:val="20"/>
                <w:szCs w:val="20"/>
                <w:lang w:val="en-GB" w:eastAsia="en-GB"/>
              </w:rPr>
            </w:pPr>
            <w:r w:rsidRPr="00B363E3">
              <w:rPr>
                <w:rFonts w:eastAsia="Calibri" w:cs="Calibri"/>
                <w:b/>
                <w:bCs/>
                <w:color w:val="FFFFFF"/>
                <w:sz w:val="20"/>
                <w:szCs w:val="20"/>
                <w:lang w:val="en-GB" w:eastAsia="en-GB"/>
              </w:rPr>
              <w:t>Changes to road lines</w:t>
            </w:r>
          </w:p>
        </w:tc>
        <w:tc>
          <w:tcPr>
            <w:tcW w:w="1559" w:type="dxa"/>
            <w:tcBorders>
              <w:top w:val="single" w:sz="4" w:space="0" w:color="auto"/>
              <w:left w:val="single" w:sz="4" w:space="0" w:color="auto"/>
              <w:bottom w:val="single" w:sz="4" w:space="0" w:color="auto"/>
              <w:right w:val="single" w:sz="4" w:space="0" w:color="auto"/>
            </w:tcBorders>
            <w:shd w:val="clear" w:color="auto" w:fill="808080"/>
            <w:hideMark/>
          </w:tcPr>
          <w:p w:rsidR="00B363E3" w:rsidRPr="00B363E3" w:rsidRDefault="00B363E3" w:rsidP="00B363E3">
            <w:pPr>
              <w:autoSpaceDE w:val="0"/>
              <w:autoSpaceDN w:val="0"/>
              <w:adjustRightInd w:val="0"/>
              <w:spacing w:after="0" w:line="240" w:lineRule="auto"/>
              <w:jc w:val="both"/>
              <w:rPr>
                <w:rFonts w:eastAsia="Calibri" w:cs="Calibri"/>
                <w:b/>
                <w:bCs/>
                <w:color w:val="FFFFFF"/>
                <w:sz w:val="20"/>
                <w:szCs w:val="20"/>
                <w:lang w:val="en-GB" w:eastAsia="en-GB"/>
              </w:rPr>
            </w:pPr>
            <w:r w:rsidRPr="00B363E3">
              <w:rPr>
                <w:rFonts w:eastAsia="Calibri" w:cs="Calibri"/>
                <w:b/>
                <w:bCs/>
                <w:color w:val="FFFFFF"/>
                <w:sz w:val="20"/>
                <w:szCs w:val="20"/>
                <w:lang w:val="en-GB" w:eastAsia="en-GB"/>
              </w:rPr>
              <w:t>Designed open ground</w:t>
            </w:r>
          </w:p>
          <w:p w:rsidR="00B363E3" w:rsidRPr="00B363E3" w:rsidRDefault="00B363E3" w:rsidP="00B363E3">
            <w:pPr>
              <w:autoSpaceDE w:val="0"/>
              <w:autoSpaceDN w:val="0"/>
              <w:adjustRightInd w:val="0"/>
              <w:spacing w:after="0" w:line="240" w:lineRule="auto"/>
              <w:jc w:val="both"/>
              <w:rPr>
                <w:rFonts w:eastAsia="Calibri" w:cs="Calibri"/>
                <w:b/>
                <w:bCs/>
                <w:color w:val="FFFFFF"/>
                <w:sz w:val="20"/>
                <w:szCs w:val="20"/>
                <w:lang w:val="en-GB" w:eastAsia="en-GB"/>
              </w:rPr>
            </w:pPr>
            <w:r w:rsidRPr="00B363E3">
              <w:rPr>
                <w:rFonts w:eastAsia="Calibri" w:cs="Calibri"/>
                <w:b/>
                <w:bCs/>
                <w:color w:val="FFFFFF"/>
                <w:sz w:val="20"/>
                <w:szCs w:val="20"/>
                <w:lang w:val="en-GB" w:eastAsia="en-GB"/>
              </w:rPr>
              <w:t>**</w:t>
            </w:r>
          </w:p>
          <w:p w:rsidR="00B363E3" w:rsidRPr="00B363E3" w:rsidRDefault="00B363E3" w:rsidP="00B363E3">
            <w:pPr>
              <w:autoSpaceDE w:val="0"/>
              <w:autoSpaceDN w:val="0"/>
              <w:adjustRightInd w:val="0"/>
              <w:spacing w:after="0" w:line="240" w:lineRule="auto"/>
              <w:jc w:val="both"/>
              <w:rPr>
                <w:rFonts w:eastAsia="Calibri" w:cs="Calibri"/>
                <w:b/>
                <w:bCs/>
                <w:color w:val="FFFFFF"/>
                <w:sz w:val="20"/>
                <w:szCs w:val="20"/>
                <w:lang w:val="en-GB" w:eastAsia="en-GB"/>
              </w:rPr>
            </w:pPr>
            <w:r w:rsidRPr="00B363E3">
              <w:rPr>
                <w:rFonts w:eastAsia="Calibri" w:cs="Calibri"/>
                <w:b/>
                <w:bCs/>
                <w:color w:val="FFFFFF"/>
                <w:sz w:val="20"/>
                <w:szCs w:val="20"/>
                <w:lang w:val="en-GB"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808080"/>
            <w:hideMark/>
          </w:tcPr>
          <w:p w:rsidR="00B363E3" w:rsidRPr="00B363E3" w:rsidRDefault="00B363E3" w:rsidP="00B363E3">
            <w:pPr>
              <w:autoSpaceDE w:val="0"/>
              <w:autoSpaceDN w:val="0"/>
              <w:adjustRightInd w:val="0"/>
              <w:spacing w:after="0" w:line="240" w:lineRule="auto"/>
              <w:jc w:val="both"/>
              <w:rPr>
                <w:rFonts w:eastAsia="Calibri" w:cs="Calibri"/>
                <w:b/>
                <w:bCs/>
                <w:color w:val="FFFFFF"/>
                <w:sz w:val="20"/>
                <w:szCs w:val="20"/>
                <w:lang w:val="en-GB" w:eastAsia="en-GB"/>
              </w:rPr>
            </w:pPr>
            <w:r w:rsidRPr="00B363E3">
              <w:rPr>
                <w:rFonts w:eastAsia="Calibri" w:cs="Calibri"/>
                <w:b/>
                <w:bCs/>
                <w:color w:val="FFFFFF"/>
                <w:sz w:val="20"/>
                <w:szCs w:val="20"/>
                <w:lang w:val="en-GB" w:eastAsia="en-GB"/>
              </w:rPr>
              <w:t>Windblow Clearance</w:t>
            </w:r>
          </w:p>
          <w:p w:rsidR="00B363E3" w:rsidRPr="00B363E3" w:rsidRDefault="00B363E3" w:rsidP="00B363E3">
            <w:pPr>
              <w:autoSpaceDE w:val="0"/>
              <w:autoSpaceDN w:val="0"/>
              <w:adjustRightInd w:val="0"/>
              <w:spacing w:after="0" w:line="240" w:lineRule="auto"/>
              <w:jc w:val="both"/>
              <w:rPr>
                <w:rFonts w:eastAsia="Calibri" w:cs="Calibri"/>
                <w:b/>
                <w:bCs/>
                <w:color w:val="FFFFFF"/>
                <w:sz w:val="20"/>
                <w:szCs w:val="20"/>
                <w:lang w:val="en-GB" w:eastAsia="en-GB"/>
              </w:rPr>
            </w:pPr>
            <w:r w:rsidRPr="00B363E3">
              <w:rPr>
                <w:rFonts w:eastAsia="Calibri" w:cs="Calibri"/>
                <w:b/>
                <w:bCs/>
                <w:color w:val="FFFFFF"/>
                <w:sz w:val="20"/>
                <w:szCs w:val="20"/>
                <w:lang w:val="en-GB" w:eastAsia="en-GB"/>
              </w:rPr>
              <w:t>****</w:t>
            </w:r>
          </w:p>
        </w:tc>
      </w:tr>
      <w:tr w:rsidR="00B363E3" w:rsidRPr="00B363E3" w:rsidTr="00B363E3">
        <w:tc>
          <w:tcPr>
            <w:tcW w:w="1419" w:type="dxa"/>
            <w:tcBorders>
              <w:top w:val="single" w:sz="4" w:space="0" w:color="auto"/>
              <w:left w:val="single" w:sz="4" w:space="0" w:color="auto"/>
              <w:bottom w:val="single" w:sz="4" w:space="0" w:color="auto"/>
              <w:right w:val="single" w:sz="4" w:space="0" w:color="auto"/>
            </w:tcBorders>
            <w:shd w:val="clear" w:color="auto" w:fill="A6A6A6"/>
            <w:hideMark/>
          </w:tcPr>
          <w:p w:rsidR="00B363E3" w:rsidRPr="00B363E3" w:rsidRDefault="00B363E3" w:rsidP="00B363E3">
            <w:pPr>
              <w:autoSpaceDE w:val="0"/>
              <w:autoSpaceDN w:val="0"/>
              <w:adjustRightInd w:val="0"/>
              <w:spacing w:after="0" w:line="240" w:lineRule="auto"/>
              <w:jc w:val="both"/>
              <w:rPr>
                <w:rFonts w:eastAsia="Calibri" w:cs="Calibri"/>
                <w:b/>
                <w:bCs/>
                <w:sz w:val="20"/>
                <w:szCs w:val="20"/>
                <w:lang w:val="en-GB" w:eastAsia="en-GB"/>
              </w:rPr>
            </w:pPr>
            <w:r w:rsidRPr="00B363E3">
              <w:rPr>
                <w:rFonts w:eastAsia="Calibri" w:cs="Calibri"/>
                <w:b/>
                <w:bCs/>
                <w:sz w:val="20"/>
                <w:szCs w:val="20"/>
                <w:lang w:val="en-GB" w:eastAsia="en-GB"/>
              </w:rPr>
              <w:t>FC Approval</w:t>
            </w:r>
          </w:p>
          <w:p w:rsidR="00B363E3" w:rsidRPr="00B363E3" w:rsidRDefault="00B363E3" w:rsidP="00B363E3">
            <w:pPr>
              <w:autoSpaceDE w:val="0"/>
              <w:autoSpaceDN w:val="0"/>
              <w:adjustRightInd w:val="0"/>
              <w:spacing w:after="0" w:line="240" w:lineRule="auto"/>
              <w:jc w:val="both"/>
              <w:rPr>
                <w:rFonts w:eastAsia="Calibri" w:cs="Calibri"/>
                <w:b/>
                <w:bCs/>
                <w:sz w:val="20"/>
                <w:szCs w:val="20"/>
                <w:lang w:val="en-GB" w:eastAsia="en-GB"/>
              </w:rPr>
            </w:pPr>
            <w:r w:rsidRPr="00B363E3">
              <w:rPr>
                <w:rFonts w:eastAsia="Calibri" w:cs="Calibri"/>
                <w:b/>
                <w:bCs/>
                <w:sz w:val="20"/>
                <w:szCs w:val="20"/>
                <w:lang w:val="en-GB" w:eastAsia="en-GB"/>
              </w:rPr>
              <w:t>normally</w:t>
            </w:r>
          </w:p>
          <w:p w:rsidR="00B363E3" w:rsidRPr="00B363E3" w:rsidRDefault="00B363E3" w:rsidP="00B363E3">
            <w:pPr>
              <w:jc w:val="both"/>
              <w:rPr>
                <w:rFonts w:eastAsia="Calibri" w:cs="Calibri"/>
                <w:lang w:val="en-GB"/>
              </w:rPr>
            </w:pPr>
            <w:r w:rsidRPr="00B363E3">
              <w:rPr>
                <w:rFonts w:eastAsia="Calibri" w:cs="Calibri"/>
                <w:b/>
                <w:bCs/>
                <w:sz w:val="20"/>
                <w:szCs w:val="20"/>
                <w:lang w:val="en-GB" w:eastAsia="en-GB"/>
              </w:rPr>
              <w:t>not required</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B363E3" w:rsidRPr="00B363E3" w:rsidRDefault="00B363E3" w:rsidP="00B363E3">
            <w:pPr>
              <w:jc w:val="both"/>
              <w:rPr>
                <w:rFonts w:eastAsia="Calibri" w:cs="Calibri"/>
                <w:sz w:val="18"/>
                <w:szCs w:val="18"/>
                <w:lang w:val="en-GB"/>
              </w:rPr>
            </w:pPr>
            <w:r w:rsidRPr="00B363E3">
              <w:rPr>
                <w:rFonts w:eastAsia="Calibri" w:cs="Calibri"/>
                <w:sz w:val="18"/>
                <w:szCs w:val="18"/>
                <w:lang w:val="en-GB"/>
              </w:rPr>
              <w:t>N</w:t>
            </w:r>
          </w:p>
        </w:tc>
        <w:tc>
          <w:tcPr>
            <w:tcW w:w="1842" w:type="dxa"/>
            <w:tcBorders>
              <w:top w:val="single" w:sz="4" w:space="0" w:color="auto"/>
              <w:left w:val="single" w:sz="4" w:space="0" w:color="auto"/>
              <w:bottom w:val="single" w:sz="4" w:space="0" w:color="auto"/>
              <w:right w:val="single" w:sz="4" w:space="0" w:color="auto"/>
            </w:tcBorders>
            <w:shd w:val="clear" w:color="auto" w:fill="D9D9D9"/>
            <w:hideMark/>
          </w:tcPr>
          <w:p w:rsidR="00B363E3" w:rsidRPr="00B363E3" w:rsidRDefault="00B363E3" w:rsidP="00B363E3">
            <w:pPr>
              <w:autoSpaceDE w:val="0"/>
              <w:autoSpaceDN w:val="0"/>
              <w:adjustRightInd w:val="0"/>
              <w:spacing w:after="0" w:line="240" w:lineRule="auto"/>
              <w:jc w:val="both"/>
              <w:rPr>
                <w:rFonts w:eastAsia="Calibri" w:cs="Calibri"/>
                <w:sz w:val="18"/>
                <w:szCs w:val="18"/>
                <w:lang w:val="en-GB" w:eastAsia="en-GB"/>
              </w:rPr>
            </w:pPr>
            <w:r w:rsidRPr="00B363E3">
              <w:rPr>
                <w:rFonts w:eastAsia="Calibri" w:cs="Calibri"/>
                <w:sz w:val="18"/>
                <w:szCs w:val="18"/>
                <w:lang w:val="en-GB" w:eastAsia="en-GB"/>
              </w:rPr>
              <w:t>• Fell date can be moved within 5 year period where separation or other constraints are met.</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B363E3" w:rsidRPr="00B363E3" w:rsidRDefault="00B363E3" w:rsidP="00B363E3">
            <w:pPr>
              <w:autoSpaceDE w:val="0"/>
              <w:autoSpaceDN w:val="0"/>
              <w:adjustRightInd w:val="0"/>
              <w:spacing w:after="0" w:line="240" w:lineRule="auto"/>
              <w:jc w:val="both"/>
              <w:rPr>
                <w:rFonts w:eastAsia="Calibri" w:cs="Calibri"/>
                <w:sz w:val="18"/>
                <w:szCs w:val="18"/>
                <w:lang w:val="en-GB" w:eastAsia="en-GB"/>
              </w:rPr>
            </w:pPr>
            <w:r w:rsidRPr="00B363E3">
              <w:rPr>
                <w:rFonts w:eastAsia="Calibri" w:cs="Calibri"/>
                <w:sz w:val="18"/>
                <w:szCs w:val="18"/>
                <w:lang w:val="en-GB" w:eastAsia="en-GB"/>
              </w:rPr>
              <w:t>• Up to 10% of</w:t>
            </w:r>
          </w:p>
          <w:p w:rsidR="00B363E3" w:rsidRPr="00B363E3" w:rsidRDefault="00B363E3" w:rsidP="00B363E3">
            <w:pPr>
              <w:autoSpaceDE w:val="0"/>
              <w:autoSpaceDN w:val="0"/>
              <w:adjustRightInd w:val="0"/>
              <w:spacing w:after="0" w:line="240" w:lineRule="auto"/>
              <w:jc w:val="both"/>
              <w:rPr>
                <w:rFonts w:eastAsia="Calibri" w:cs="Calibri"/>
                <w:sz w:val="18"/>
                <w:szCs w:val="18"/>
                <w:lang w:val="en-GB" w:eastAsia="en-GB"/>
              </w:rPr>
            </w:pPr>
            <w:r w:rsidRPr="00B363E3">
              <w:rPr>
                <w:rFonts w:eastAsia="Calibri" w:cs="Calibri"/>
                <w:sz w:val="18"/>
                <w:szCs w:val="18"/>
                <w:lang w:val="en-GB" w:eastAsia="en-GB"/>
              </w:rPr>
              <w:t>coupe area.</w:t>
            </w:r>
          </w:p>
          <w:p w:rsidR="00B363E3" w:rsidRPr="00B363E3" w:rsidRDefault="00B363E3" w:rsidP="00B363E3">
            <w:pPr>
              <w:jc w:val="both"/>
              <w:rPr>
                <w:rFonts w:eastAsia="Calibri" w:cs="Calibri"/>
                <w:sz w:val="18"/>
                <w:szCs w:val="18"/>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rsidR="00B363E3" w:rsidRPr="00B363E3" w:rsidRDefault="00B363E3" w:rsidP="00B363E3">
            <w:pPr>
              <w:autoSpaceDE w:val="0"/>
              <w:autoSpaceDN w:val="0"/>
              <w:adjustRightInd w:val="0"/>
              <w:spacing w:after="0" w:line="240" w:lineRule="auto"/>
              <w:jc w:val="both"/>
              <w:rPr>
                <w:rFonts w:eastAsia="Calibri" w:cs="Calibri"/>
                <w:sz w:val="18"/>
                <w:szCs w:val="18"/>
                <w:lang w:val="en-GB" w:eastAsia="en-GB"/>
              </w:rPr>
            </w:pPr>
            <w:r w:rsidRPr="00B363E3">
              <w:rPr>
                <w:rFonts w:eastAsia="Calibri" w:cs="Calibri"/>
                <w:sz w:val="18"/>
                <w:szCs w:val="18"/>
                <w:lang w:val="en-GB" w:eastAsia="en-GB"/>
              </w:rPr>
              <w:t>• Up to 3 planting seasons after felling.</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B363E3" w:rsidRPr="00B363E3" w:rsidRDefault="00B363E3" w:rsidP="00B363E3">
            <w:pPr>
              <w:autoSpaceDE w:val="0"/>
              <w:autoSpaceDN w:val="0"/>
              <w:adjustRightInd w:val="0"/>
              <w:spacing w:after="0" w:line="240" w:lineRule="auto"/>
              <w:jc w:val="both"/>
              <w:rPr>
                <w:rFonts w:eastAsia="Calibri" w:cs="Calibri"/>
                <w:sz w:val="18"/>
                <w:szCs w:val="18"/>
                <w:lang w:val="en-GB"/>
              </w:rPr>
            </w:pPr>
            <w:r w:rsidRPr="00B363E3">
              <w:rPr>
                <w:rFonts w:eastAsia="Calibri" w:cs="Calibri"/>
                <w:sz w:val="18"/>
                <w:szCs w:val="18"/>
                <w:lang w:val="en-GB" w:eastAsia="en-GB"/>
              </w:rPr>
              <w:t>• Change within species group e.g. evergreen conifers or broadleaves.</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rsidR="00B363E3" w:rsidRPr="00B363E3" w:rsidRDefault="00B363E3" w:rsidP="00B363E3">
            <w:pPr>
              <w:jc w:val="both"/>
              <w:rPr>
                <w:rFonts w:eastAsia="Calibri" w:cs="Calibri"/>
                <w:sz w:val="18"/>
                <w:szCs w:val="18"/>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B363E3" w:rsidRPr="00B363E3" w:rsidRDefault="00B363E3" w:rsidP="00B363E3">
            <w:pPr>
              <w:autoSpaceDE w:val="0"/>
              <w:autoSpaceDN w:val="0"/>
              <w:adjustRightInd w:val="0"/>
              <w:spacing w:after="0" w:line="240" w:lineRule="auto"/>
              <w:jc w:val="both"/>
              <w:rPr>
                <w:rFonts w:eastAsia="Calibri" w:cs="Calibri"/>
                <w:sz w:val="18"/>
                <w:szCs w:val="18"/>
                <w:lang w:val="en-GB"/>
              </w:rPr>
            </w:pPr>
            <w:r w:rsidRPr="00B363E3">
              <w:rPr>
                <w:rFonts w:eastAsia="Calibri" w:cs="Calibri"/>
                <w:sz w:val="18"/>
                <w:szCs w:val="18"/>
                <w:lang w:val="en-GB" w:eastAsia="en-GB"/>
              </w:rPr>
              <w:t>• Increase by up to 5% of coupe area</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B363E3" w:rsidRPr="00B363E3" w:rsidRDefault="00B363E3" w:rsidP="00B363E3">
            <w:pPr>
              <w:autoSpaceDE w:val="0"/>
              <w:autoSpaceDN w:val="0"/>
              <w:adjustRightInd w:val="0"/>
              <w:spacing w:after="0" w:line="240" w:lineRule="auto"/>
              <w:jc w:val="both"/>
              <w:rPr>
                <w:rFonts w:eastAsia="Calibri" w:cs="Calibri"/>
                <w:sz w:val="18"/>
                <w:szCs w:val="18"/>
                <w:lang w:val="en-GB" w:eastAsia="en-GB"/>
              </w:rPr>
            </w:pPr>
          </w:p>
        </w:tc>
      </w:tr>
      <w:tr w:rsidR="00B363E3" w:rsidRPr="00B363E3" w:rsidTr="00B363E3">
        <w:tc>
          <w:tcPr>
            <w:tcW w:w="1419" w:type="dxa"/>
            <w:tcBorders>
              <w:top w:val="single" w:sz="4" w:space="0" w:color="auto"/>
              <w:left w:val="single" w:sz="4" w:space="0" w:color="auto"/>
              <w:bottom w:val="single" w:sz="4" w:space="0" w:color="auto"/>
              <w:right w:val="single" w:sz="4" w:space="0" w:color="auto"/>
            </w:tcBorders>
            <w:shd w:val="clear" w:color="auto" w:fill="A6A6A6"/>
            <w:hideMark/>
          </w:tcPr>
          <w:p w:rsidR="00B363E3" w:rsidRPr="00B363E3" w:rsidRDefault="00B363E3" w:rsidP="00B363E3">
            <w:pPr>
              <w:autoSpaceDE w:val="0"/>
              <w:autoSpaceDN w:val="0"/>
              <w:adjustRightInd w:val="0"/>
              <w:spacing w:after="0" w:line="240" w:lineRule="auto"/>
              <w:jc w:val="both"/>
              <w:rPr>
                <w:rFonts w:eastAsia="Calibri" w:cs="Calibri"/>
                <w:b/>
                <w:bCs/>
                <w:sz w:val="20"/>
                <w:szCs w:val="20"/>
                <w:lang w:val="en-GB" w:eastAsia="en-GB"/>
              </w:rPr>
            </w:pPr>
            <w:r w:rsidRPr="00B363E3">
              <w:rPr>
                <w:rFonts w:eastAsia="Calibri" w:cs="Calibri"/>
                <w:b/>
                <w:bCs/>
                <w:sz w:val="20"/>
                <w:szCs w:val="20"/>
                <w:lang w:val="en-GB" w:eastAsia="en-GB"/>
              </w:rPr>
              <w:t>Approval by</w:t>
            </w:r>
          </w:p>
          <w:p w:rsidR="00B363E3" w:rsidRPr="00B363E3" w:rsidRDefault="00B363E3" w:rsidP="00B363E3">
            <w:pPr>
              <w:autoSpaceDE w:val="0"/>
              <w:autoSpaceDN w:val="0"/>
              <w:adjustRightInd w:val="0"/>
              <w:spacing w:after="0" w:line="240" w:lineRule="auto"/>
              <w:jc w:val="both"/>
              <w:rPr>
                <w:rFonts w:eastAsia="Calibri" w:cs="Calibri"/>
                <w:b/>
                <w:bCs/>
                <w:sz w:val="20"/>
                <w:szCs w:val="20"/>
                <w:lang w:val="en-GB" w:eastAsia="en-GB"/>
              </w:rPr>
            </w:pPr>
            <w:r w:rsidRPr="00B363E3">
              <w:rPr>
                <w:rFonts w:eastAsia="Calibri" w:cs="Calibri"/>
                <w:b/>
                <w:bCs/>
                <w:sz w:val="20"/>
                <w:szCs w:val="20"/>
                <w:lang w:val="en-GB" w:eastAsia="en-GB"/>
              </w:rPr>
              <w:t>exchange of</w:t>
            </w:r>
          </w:p>
          <w:p w:rsidR="00B363E3" w:rsidRPr="00B363E3" w:rsidRDefault="00B363E3" w:rsidP="00B363E3">
            <w:pPr>
              <w:autoSpaceDE w:val="0"/>
              <w:autoSpaceDN w:val="0"/>
              <w:adjustRightInd w:val="0"/>
              <w:spacing w:after="0" w:line="240" w:lineRule="auto"/>
              <w:jc w:val="both"/>
              <w:rPr>
                <w:rFonts w:eastAsia="Calibri" w:cs="Calibri"/>
                <w:lang w:val="en-GB"/>
              </w:rPr>
            </w:pPr>
            <w:r w:rsidRPr="00B363E3">
              <w:rPr>
                <w:rFonts w:eastAsia="Calibri" w:cs="Calibri"/>
                <w:b/>
                <w:bCs/>
                <w:sz w:val="20"/>
                <w:szCs w:val="20"/>
                <w:lang w:val="en-GB" w:eastAsia="en-GB"/>
              </w:rPr>
              <w:t>letters and map</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B363E3" w:rsidRPr="00B363E3" w:rsidRDefault="00B363E3" w:rsidP="00B363E3">
            <w:pPr>
              <w:jc w:val="both"/>
              <w:rPr>
                <w:rFonts w:eastAsia="Calibri" w:cs="Calibri"/>
                <w:sz w:val="18"/>
                <w:szCs w:val="18"/>
                <w:lang w:val="en-GB"/>
              </w:rPr>
            </w:pPr>
            <w:r w:rsidRPr="00B363E3">
              <w:rPr>
                <w:rFonts w:eastAsia="Calibri" w:cs="Calibri"/>
                <w:sz w:val="18"/>
                <w:szCs w:val="18"/>
                <w:lang w:val="en-GB"/>
              </w:rPr>
              <w:t>Y</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rsidR="00B363E3" w:rsidRPr="005A41CE" w:rsidRDefault="005A41CE" w:rsidP="005A41CE">
            <w:pPr>
              <w:pStyle w:val="ListParagraph"/>
              <w:numPr>
                <w:ilvl w:val="0"/>
                <w:numId w:val="9"/>
              </w:numPr>
              <w:jc w:val="both"/>
              <w:rPr>
                <w:rFonts w:eastAsia="Calibri" w:cs="Calibri"/>
                <w:sz w:val="18"/>
                <w:szCs w:val="18"/>
                <w:lang w:val="en-GB"/>
              </w:rPr>
            </w:pPr>
            <w:r>
              <w:rPr>
                <w:rFonts w:eastAsia="Calibri" w:cs="Calibri"/>
                <w:sz w:val="18"/>
                <w:szCs w:val="18"/>
                <w:lang w:val="en-GB"/>
              </w:rPr>
              <w:t>Advance felling of Phase 2 coupe into Phase 1</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rsidR="00B363E3" w:rsidRPr="00B363E3" w:rsidRDefault="00B363E3" w:rsidP="00B363E3">
            <w:pPr>
              <w:autoSpaceDE w:val="0"/>
              <w:autoSpaceDN w:val="0"/>
              <w:adjustRightInd w:val="0"/>
              <w:spacing w:after="0" w:line="240" w:lineRule="auto"/>
              <w:jc w:val="both"/>
              <w:rPr>
                <w:rFonts w:eastAsia="Calibri" w:cs="Calibri"/>
                <w:sz w:val="18"/>
                <w:szCs w:val="18"/>
                <w:lang w:val="en-GB"/>
              </w:rPr>
            </w:pPr>
            <w:r w:rsidRPr="00B363E3">
              <w:rPr>
                <w:rFonts w:eastAsia="Calibri" w:cs="Calibri"/>
                <w:sz w:val="18"/>
                <w:szCs w:val="18"/>
                <w:lang w:val="en-GB" w:eastAsia="en-GB"/>
              </w:rPr>
              <w:t>• Up to 15% of  coupe area</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rsidR="00B363E3" w:rsidRPr="00B363E3" w:rsidRDefault="00B363E3" w:rsidP="00B363E3">
            <w:pPr>
              <w:jc w:val="both"/>
              <w:rPr>
                <w:rFonts w:eastAsia="Calibri" w:cs="Calibri"/>
                <w:sz w:val="18"/>
                <w:szCs w:val="18"/>
                <w:lang w:val="en-GB"/>
              </w:rPr>
            </w:pPr>
            <w:r w:rsidRPr="00B363E3">
              <w:rPr>
                <w:rFonts w:eastAsia="Calibri" w:cs="Calibri"/>
                <w:sz w:val="18"/>
                <w:szCs w:val="18"/>
                <w:lang w:val="en-GB" w:eastAsia="en-GB"/>
              </w:rPr>
              <w:t>• Between 3 and 5 planting seasons after felling, subject to the wider forest and habitat structure not being significantly compromised.</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B363E3" w:rsidRPr="00B363E3" w:rsidRDefault="00B363E3" w:rsidP="00B363E3">
            <w:pPr>
              <w:jc w:val="both"/>
              <w:rPr>
                <w:rFonts w:eastAsia="Calibri" w:cs="Calibri"/>
                <w:sz w:val="18"/>
                <w:szCs w:val="18"/>
                <w:lang w:val="en-GB"/>
              </w:rPr>
            </w:pPr>
          </w:p>
        </w:tc>
        <w:tc>
          <w:tcPr>
            <w:tcW w:w="2410" w:type="dxa"/>
            <w:tcBorders>
              <w:top w:val="single" w:sz="4" w:space="0" w:color="auto"/>
              <w:left w:val="single" w:sz="4" w:space="0" w:color="auto"/>
              <w:bottom w:val="single" w:sz="4" w:space="0" w:color="auto"/>
              <w:right w:val="single" w:sz="4" w:space="0" w:color="auto"/>
            </w:tcBorders>
            <w:shd w:val="clear" w:color="auto" w:fill="D9D9D9"/>
          </w:tcPr>
          <w:p w:rsidR="00B363E3" w:rsidRPr="00B363E3" w:rsidRDefault="00B363E3" w:rsidP="00B363E3">
            <w:pPr>
              <w:autoSpaceDE w:val="0"/>
              <w:autoSpaceDN w:val="0"/>
              <w:adjustRightInd w:val="0"/>
              <w:spacing w:after="0" w:line="240" w:lineRule="auto"/>
              <w:jc w:val="both"/>
              <w:rPr>
                <w:rFonts w:eastAsia="Calibri" w:cs="Calibri"/>
                <w:sz w:val="18"/>
                <w:szCs w:val="18"/>
                <w:lang w:val="en-GB" w:eastAsia="en-GB"/>
              </w:rPr>
            </w:pPr>
            <w:r w:rsidRPr="00B363E3">
              <w:rPr>
                <w:rFonts w:eastAsia="Calibri" w:cs="Calibri"/>
                <w:sz w:val="18"/>
                <w:szCs w:val="18"/>
                <w:lang w:val="en-GB" w:eastAsia="en-GB"/>
              </w:rPr>
              <w:t>• Additional  felling of trees not agreed in plan.</w:t>
            </w:r>
          </w:p>
          <w:p w:rsidR="00B363E3" w:rsidRPr="00B363E3" w:rsidRDefault="00B363E3" w:rsidP="00B363E3">
            <w:pPr>
              <w:autoSpaceDE w:val="0"/>
              <w:autoSpaceDN w:val="0"/>
              <w:adjustRightInd w:val="0"/>
              <w:spacing w:after="0" w:line="240" w:lineRule="auto"/>
              <w:jc w:val="both"/>
              <w:rPr>
                <w:rFonts w:eastAsia="Calibri" w:cs="Calibri"/>
                <w:sz w:val="18"/>
                <w:szCs w:val="18"/>
                <w:lang w:val="en-GB" w:eastAsia="en-GB"/>
              </w:rPr>
            </w:pPr>
          </w:p>
          <w:p w:rsidR="00B363E3" w:rsidRPr="00B363E3" w:rsidRDefault="00B363E3" w:rsidP="00B363E3">
            <w:pPr>
              <w:autoSpaceDE w:val="0"/>
              <w:autoSpaceDN w:val="0"/>
              <w:adjustRightInd w:val="0"/>
              <w:spacing w:after="0" w:line="240" w:lineRule="auto"/>
              <w:jc w:val="both"/>
              <w:rPr>
                <w:rFonts w:eastAsia="Calibri" w:cs="Calibri"/>
                <w:sz w:val="18"/>
                <w:szCs w:val="18"/>
                <w:lang w:val="en-GB" w:eastAsia="en-GB"/>
              </w:rPr>
            </w:pPr>
            <w:r w:rsidRPr="00B363E3">
              <w:rPr>
                <w:rFonts w:eastAsia="Calibri" w:cs="Calibri"/>
                <w:sz w:val="18"/>
                <w:szCs w:val="18"/>
                <w:lang w:val="en-GB" w:eastAsia="en-GB"/>
              </w:rPr>
              <w:t>• Departures of &gt; 60m in either direction from centre line of road</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B363E3" w:rsidRPr="00B363E3" w:rsidRDefault="00B363E3" w:rsidP="00B363E3">
            <w:pPr>
              <w:autoSpaceDE w:val="0"/>
              <w:autoSpaceDN w:val="0"/>
              <w:adjustRightInd w:val="0"/>
              <w:spacing w:after="0" w:line="240" w:lineRule="auto"/>
              <w:jc w:val="both"/>
              <w:rPr>
                <w:rFonts w:eastAsia="Calibri" w:cs="Calibri"/>
                <w:sz w:val="18"/>
                <w:szCs w:val="18"/>
                <w:lang w:val="en-GB" w:eastAsia="en-GB"/>
              </w:rPr>
            </w:pPr>
            <w:r w:rsidRPr="00B363E3">
              <w:rPr>
                <w:rFonts w:eastAsia="Calibri" w:cs="Calibri"/>
                <w:sz w:val="18"/>
                <w:szCs w:val="18"/>
                <w:lang w:val="en-GB" w:eastAsia="en-GB"/>
              </w:rPr>
              <w:t>• Increase by up to 10% of coupe area</w:t>
            </w:r>
          </w:p>
          <w:p w:rsidR="00B363E3" w:rsidRPr="00B363E3" w:rsidRDefault="00B363E3" w:rsidP="00B363E3">
            <w:pPr>
              <w:autoSpaceDE w:val="0"/>
              <w:autoSpaceDN w:val="0"/>
              <w:adjustRightInd w:val="0"/>
              <w:spacing w:after="0" w:line="240" w:lineRule="auto"/>
              <w:jc w:val="both"/>
              <w:rPr>
                <w:rFonts w:eastAsia="Calibri" w:cs="Calibri"/>
                <w:sz w:val="18"/>
                <w:szCs w:val="18"/>
                <w:lang w:val="en-GB" w:eastAsia="en-GB"/>
              </w:rPr>
            </w:pPr>
          </w:p>
          <w:p w:rsidR="00B363E3" w:rsidRPr="00B363E3" w:rsidRDefault="00B363E3" w:rsidP="00B363E3">
            <w:pPr>
              <w:autoSpaceDE w:val="0"/>
              <w:autoSpaceDN w:val="0"/>
              <w:adjustRightInd w:val="0"/>
              <w:spacing w:after="0" w:line="240" w:lineRule="auto"/>
              <w:jc w:val="both"/>
              <w:rPr>
                <w:rFonts w:eastAsia="Calibri" w:cs="Calibri"/>
                <w:sz w:val="18"/>
                <w:szCs w:val="18"/>
                <w:lang w:val="en-GB"/>
              </w:rPr>
            </w:pPr>
            <w:r w:rsidRPr="00B363E3">
              <w:rPr>
                <w:rFonts w:eastAsia="Calibri" w:cs="Calibri"/>
                <w:sz w:val="18"/>
                <w:szCs w:val="18"/>
                <w:lang w:val="en-GB" w:eastAsia="en-GB"/>
              </w:rPr>
              <w:t>• Any reduction in open space of coupe area by planting.</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B363E3" w:rsidRPr="00B363E3" w:rsidRDefault="00B363E3" w:rsidP="00B363E3">
            <w:pPr>
              <w:autoSpaceDE w:val="0"/>
              <w:autoSpaceDN w:val="0"/>
              <w:adjustRightInd w:val="0"/>
              <w:spacing w:after="0" w:line="240" w:lineRule="auto"/>
              <w:jc w:val="both"/>
              <w:rPr>
                <w:rFonts w:eastAsia="Calibri" w:cs="Calibri"/>
                <w:sz w:val="18"/>
                <w:szCs w:val="18"/>
                <w:lang w:val="en-GB"/>
              </w:rPr>
            </w:pPr>
            <w:r w:rsidRPr="00B363E3">
              <w:rPr>
                <w:rFonts w:eastAsia="Calibri" w:cs="Calibri"/>
                <w:sz w:val="18"/>
                <w:szCs w:val="18"/>
                <w:lang w:val="en-GB" w:eastAsia="en-GB"/>
              </w:rPr>
              <w:t>• Up to 5ha</w:t>
            </w:r>
          </w:p>
        </w:tc>
      </w:tr>
      <w:tr w:rsidR="00B363E3" w:rsidRPr="00B363E3" w:rsidTr="00B363E3">
        <w:tc>
          <w:tcPr>
            <w:tcW w:w="1419" w:type="dxa"/>
            <w:tcBorders>
              <w:top w:val="single" w:sz="4" w:space="0" w:color="auto"/>
              <w:left w:val="single" w:sz="4" w:space="0" w:color="auto"/>
              <w:bottom w:val="single" w:sz="4" w:space="0" w:color="auto"/>
              <w:right w:val="single" w:sz="4" w:space="0" w:color="auto"/>
            </w:tcBorders>
            <w:shd w:val="clear" w:color="auto" w:fill="A6A6A6"/>
            <w:hideMark/>
          </w:tcPr>
          <w:p w:rsidR="00B363E3" w:rsidRPr="00B363E3" w:rsidRDefault="00B363E3" w:rsidP="00B363E3">
            <w:pPr>
              <w:autoSpaceDE w:val="0"/>
              <w:autoSpaceDN w:val="0"/>
              <w:adjustRightInd w:val="0"/>
              <w:spacing w:after="0" w:line="240" w:lineRule="auto"/>
              <w:jc w:val="both"/>
              <w:rPr>
                <w:rFonts w:eastAsia="Calibri" w:cs="Calibri"/>
                <w:b/>
                <w:bCs/>
                <w:sz w:val="20"/>
                <w:szCs w:val="20"/>
                <w:lang w:val="en-GB" w:eastAsia="en-GB"/>
              </w:rPr>
            </w:pPr>
            <w:r w:rsidRPr="00B363E3">
              <w:rPr>
                <w:rFonts w:eastAsia="Calibri" w:cs="Calibri"/>
                <w:b/>
                <w:bCs/>
                <w:sz w:val="20"/>
                <w:szCs w:val="20"/>
                <w:lang w:val="en-GB" w:eastAsia="en-GB"/>
              </w:rPr>
              <w:t>Approval by</w:t>
            </w:r>
          </w:p>
          <w:p w:rsidR="00B363E3" w:rsidRPr="00B363E3" w:rsidRDefault="00B363E3" w:rsidP="00B363E3">
            <w:pPr>
              <w:autoSpaceDE w:val="0"/>
              <w:autoSpaceDN w:val="0"/>
              <w:adjustRightInd w:val="0"/>
              <w:spacing w:after="0" w:line="240" w:lineRule="auto"/>
              <w:jc w:val="both"/>
              <w:rPr>
                <w:rFonts w:eastAsia="Calibri" w:cs="Calibri"/>
                <w:b/>
                <w:bCs/>
                <w:sz w:val="20"/>
                <w:szCs w:val="20"/>
                <w:lang w:val="en-GB" w:eastAsia="en-GB"/>
              </w:rPr>
            </w:pPr>
            <w:r w:rsidRPr="00B363E3">
              <w:rPr>
                <w:rFonts w:eastAsia="Calibri" w:cs="Calibri"/>
                <w:b/>
                <w:bCs/>
                <w:sz w:val="20"/>
                <w:szCs w:val="20"/>
                <w:lang w:val="en-GB" w:eastAsia="en-GB"/>
              </w:rPr>
              <w:t>formal plan</w:t>
            </w:r>
          </w:p>
          <w:p w:rsidR="00B363E3" w:rsidRPr="00B363E3" w:rsidRDefault="00B363E3" w:rsidP="00B363E3">
            <w:pPr>
              <w:autoSpaceDE w:val="0"/>
              <w:autoSpaceDN w:val="0"/>
              <w:adjustRightInd w:val="0"/>
              <w:spacing w:after="0" w:line="240" w:lineRule="auto"/>
              <w:jc w:val="both"/>
              <w:rPr>
                <w:rFonts w:eastAsia="Calibri" w:cs="Calibri"/>
                <w:b/>
                <w:bCs/>
                <w:sz w:val="20"/>
                <w:szCs w:val="20"/>
                <w:lang w:val="en-GB" w:eastAsia="en-GB"/>
              </w:rPr>
            </w:pPr>
            <w:r w:rsidRPr="00B363E3">
              <w:rPr>
                <w:rFonts w:eastAsia="Calibri" w:cs="Calibri"/>
                <w:b/>
                <w:bCs/>
                <w:sz w:val="20"/>
                <w:szCs w:val="20"/>
                <w:lang w:val="en-GB" w:eastAsia="en-GB"/>
              </w:rPr>
              <w:t>amendment</w:t>
            </w:r>
          </w:p>
          <w:p w:rsidR="00B363E3" w:rsidRPr="00B363E3" w:rsidRDefault="00B363E3" w:rsidP="00B363E3">
            <w:pPr>
              <w:autoSpaceDE w:val="0"/>
              <w:autoSpaceDN w:val="0"/>
              <w:adjustRightInd w:val="0"/>
              <w:spacing w:after="0" w:line="240" w:lineRule="auto"/>
              <w:jc w:val="both"/>
              <w:rPr>
                <w:rFonts w:eastAsia="Calibri" w:cs="Calibri"/>
                <w:b/>
                <w:bCs/>
                <w:sz w:val="20"/>
                <w:szCs w:val="20"/>
                <w:lang w:val="en-GB" w:eastAsia="en-GB"/>
              </w:rPr>
            </w:pPr>
            <w:r w:rsidRPr="00B363E3">
              <w:rPr>
                <w:rFonts w:eastAsia="Calibri" w:cs="Calibri"/>
                <w:b/>
                <w:bCs/>
                <w:sz w:val="20"/>
                <w:szCs w:val="20"/>
                <w:lang w:val="en-GB" w:eastAsia="en-GB"/>
              </w:rPr>
              <w:t>may be</w:t>
            </w:r>
          </w:p>
          <w:p w:rsidR="00B363E3" w:rsidRPr="00B363E3" w:rsidRDefault="00B363E3" w:rsidP="00B363E3">
            <w:pPr>
              <w:jc w:val="both"/>
              <w:rPr>
                <w:rFonts w:eastAsia="Calibri" w:cs="Calibri"/>
                <w:lang w:val="en-GB"/>
              </w:rPr>
            </w:pPr>
            <w:r w:rsidRPr="00B363E3">
              <w:rPr>
                <w:rFonts w:eastAsia="Calibri" w:cs="Calibri"/>
                <w:b/>
                <w:bCs/>
                <w:sz w:val="20"/>
                <w:szCs w:val="20"/>
                <w:lang w:val="en-GB" w:eastAsia="en-GB"/>
              </w:rPr>
              <w:t>required</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B363E3" w:rsidRPr="00B363E3" w:rsidRDefault="00B363E3" w:rsidP="00B363E3">
            <w:pPr>
              <w:jc w:val="both"/>
              <w:rPr>
                <w:rFonts w:eastAsia="Calibri" w:cs="Calibri"/>
                <w:sz w:val="18"/>
                <w:szCs w:val="18"/>
                <w:lang w:val="en-GB"/>
              </w:rPr>
            </w:pPr>
            <w:r w:rsidRPr="00B363E3">
              <w:rPr>
                <w:rFonts w:eastAsia="Calibri" w:cs="Calibri"/>
                <w:sz w:val="18"/>
                <w:szCs w:val="18"/>
                <w:lang w:val="en-GB"/>
              </w:rPr>
              <w:t>Y</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rsidR="00B363E3" w:rsidRPr="00B363E3" w:rsidRDefault="00B363E3" w:rsidP="00B363E3">
            <w:pPr>
              <w:autoSpaceDE w:val="0"/>
              <w:autoSpaceDN w:val="0"/>
              <w:adjustRightInd w:val="0"/>
              <w:spacing w:after="0" w:line="240" w:lineRule="auto"/>
              <w:jc w:val="both"/>
              <w:rPr>
                <w:rFonts w:eastAsia="Calibri" w:cs="Calibri"/>
                <w:sz w:val="18"/>
                <w:szCs w:val="18"/>
                <w:lang w:val="en-GB" w:eastAsia="en-GB"/>
              </w:rPr>
            </w:pPr>
            <w:r w:rsidRPr="00B363E3">
              <w:rPr>
                <w:rFonts w:eastAsia="Calibri" w:cs="Calibri"/>
                <w:sz w:val="18"/>
                <w:szCs w:val="18"/>
                <w:lang w:val="en-GB" w:eastAsia="en-GB"/>
              </w:rPr>
              <w:t>• Felling delayed into second or later 5 year period.</w:t>
            </w:r>
          </w:p>
          <w:p w:rsidR="00B363E3" w:rsidRPr="00B363E3" w:rsidRDefault="00B363E3" w:rsidP="00B363E3">
            <w:pPr>
              <w:autoSpaceDE w:val="0"/>
              <w:autoSpaceDN w:val="0"/>
              <w:adjustRightInd w:val="0"/>
              <w:spacing w:after="0" w:line="240" w:lineRule="auto"/>
              <w:jc w:val="both"/>
              <w:rPr>
                <w:rFonts w:eastAsia="Calibri" w:cs="Calibri"/>
                <w:sz w:val="18"/>
                <w:szCs w:val="18"/>
                <w:lang w:val="en-GB" w:eastAsia="en-GB"/>
              </w:rPr>
            </w:pPr>
          </w:p>
          <w:p w:rsidR="00B363E3" w:rsidRPr="00B363E3" w:rsidRDefault="00B363E3" w:rsidP="00B363E3">
            <w:pPr>
              <w:autoSpaceDE w:val="0"/>
              <w:autoSpaceDN w:val="0"/>
              <w:adjustRightInd w:val="0"/>
              <w:spacing w:after="0" w:line="240" w:lineRule="auto"/>
              <w:jc w:val="both"/>
              <w:rPr>
                <w:rFonts w:eastAsia="Calibri" w:cs="Calibri"/>
                <w:sz w:val="18"/>
                <w:szCs w:val="18"/>
                <w:lang w:val="en-GB" w:eastAsia="en-GB"/>
              </w:rPr>
            </w:pPr>
            <w:r w:rsidRPr="00B363E3">
              <w:rPr>
                <w:rFonts w:eastAsia="Calibri" w:cs="Calibri"/>
                <w:sz w:val="18"/>
                <w:szCs w:val="18"/>
                <w:lang w:val="en-GB" w:eastAsia="en-GB"/>
              </w:rPr>
              <w:t>• Advance felling (phase 3 or beyond) into current or 2nd 5 year period.</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rsidR="00B363E3" w:rsidRPr="00B363E3" w:rsidRDefault="00B363E3" w:rsidP="00B363E3">
            <w:pPr>
              <w:autoSpaceDE w:val="0"/>
              <w:autoSpaceDN w:val="0"/>
              <w:adjustRightInd w:val="0"/>
              <w:spacing w:after="0" w:line="240" w:lineRule="auto"/>
              <w:jc w:val="both"/>
              <w:rPr>
                <w:rFonts w:eastAsia="Calibri" w:cs="Calibri"/>
                <w:sz w:val="18"/>
                <w:szCs w:val="18"/>
                <w:lang w:val="en-GB"/>
              </w:rPr>
            </w:pPr>
            <w:r w:rsidRPr="00B363E3">
              <w:rPr>
                <w:rFonts w:eastAsia="Calibri" w:cs="Calibri"/>
                <w:sz w:val="18"/>
                <w:szCs w:val="18"/>
                <w:lang w:val="en-GB" w:eastAsia="en-GB"/>
              </w:rPr>
              <w:t>• More than 15% of coupe area.</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rsidR="00B363E3" w:rsidRPr="00B363E3" w:rsidRDefault="00B363E3" w:rsidP="00B363E3">
            <w:pPr>
              <w:autoSpaceDE w:val="0"/>
              <w:autoSpaceDN w:val="0"/>
              <w:adjustRightInd w:val="0"/>
              <w:spacing w:after="0" w:line="240" w:lineRule="auto"/>
              <w:jc w:val="both"/>
              <w:rPr>
                <w:rFonts w:eastAsia="Calibri" w:cs="Calibri"/>
                <w:sz w:val="18"/>
                <w:szCs w:val="18"/>
                <w:lang w:val="en-GB"/>
              </w:rPr>
            </w:pPr>
            <w:r w:rsidRPr="00B363E3">
              <w:rPr>
                <w:rFonts w:eastAsia="Calibri" w:cs="Calibri"/>
                <w:sz w:val="18"/>
                <w:szCs w:val="18"/>
                <w:lang w:val="en-GB" w:eastAsia="en-GB"/>
              </w:rPr>
              <w:t>• More than 5 planting seasons after felling,</w:t>
            </w:r>
            <w:r w:rsidRPr="00B363E3">
              <w:rPr>
                <w:rFonts w:eastAsia="Calibri" w:cs="Calibri"/>
                <w:lang w:val="en-GB"/>
              </w:rPr>
              <w:t xml:space="preserve"> </w:t>
            </w:r>
            <w:r w:rsidRPr="00B363E3">
              <w:rPr>
                <w:rFonts w:eastAsia="Calibri" w:cs="Calibri"/>
                <w:sz w:val="18"/>
                <w:szCs w:val="18"/>
                <w:lang w:val="en-GB" w:eastAsia="en-GB"/>
              </w:rPr>
              <w:t xml:space="preserve">subject to the wider forest and habitat structure not being significantly compromised. </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B363E3" w:rsidRPr="00B363E3" w:rsidRDefault="00B363E3" w:rsidP="00B363E3">
            <w:pPr>
              <w:autoSpaceDE w:val="0"/>
              <w:autoSpaceDN w:val="0"/>
              <w:adjustRightInd w:val="0"/>
              <w:spacing w:after="0" w:line="240" w:lineRule="auto"/>
              <w:jc w:val="both"/>
              <w:rPr>
                <w:rFonts w:eastAsia="Calibri" w:cs="Calibri"/>
                <w:sz w:val="18"/>
                <w:szCs w:val="18"/>
                <w:lang w:val="en-GB" w:eastAsia="en-GB"/>
              </w:rPr>
            </w:pPr>
            <w:r w:rsidRPr="00B363E3">
              <w:rPr>
                <w:rFonts w:eastAsia="Calibri" w:cs="Calibri"/>
                <w:sz w:val="18"/>
                <w:szCs w:val="18"/>
                <w:lang w:val="en-GB" w:eastAsia="en-GB"/>
              </w:rPr>
              <w:t>• Change from specified native species.</w:t>
            </w:r>
          </w:p>
          <w:p w:rsidR="00B363E3" w:rsidRPr="00B363E3" w:rsidRDefault="00B363E3" w:rsidP="00B363E3">
            <w:pPr>
              <w:autoSpaceDE w:val="0"/>
              <w:autoSpaceDN w:val="0"/>
              <w:adjustRightInd w:val="0"/>
              <w:spacing w:after="0" w:line="240" w:lineRule="auto"/>
              <w:jc w:val="both"/>
              <w:rPr>
                <w:rFonts w:eastAsia="Calibri" w:cs="Calibri"/>
                <w:sz w:val="18"/>
                <w:szCs w:val="18"/>
                <w:lang w:val="en-GB" w:eastAsia="en-GB"/>
              </w:rPr>
            </w:pPr>
          </w:p>
          <w:p w:rsidR="00B363E3" w:rsidRPr="00B363E3" w:rsidRDefault="00B363E3" w:rsidP="00B363E3">
            <w:pPr>
              <w:autoSpaceDE w:val="0"/>
              <w:autoSpaceDN w:val="0"/>
              <w:adjustRightInd w:val="0"/>
              <w:spacing w:after="0" w:line="240" w:lineRule="auto"/>
              <w:jc w:val="both"/>
              <w:rPr>
                <w:rFonts w:eastAsia="Calibri" w:cs="Calibri"/>
                <w:sz w:val="18"/>
                <w:szCs w:val="18"/>
                <w:lang w:val="en-GB" w:eastAsia="en-GB"/>
              </w:rPr>
            </w:pPr>
            <w:r w:rsidRPr="00B363E3">
              <w:rPr>
                <w:rFonts w:eastAsia="Calibri" w:cs="Calibri"/>
                <w:sz w:val="18"/>
                <w:szCs w:val="18"/>
                <w:lang w:val="en-GB" w:eastAsia="en-GB"/>
              </w:rPr>
              <w:t>• Change Between species group.</w:t>
            </w:r>
          </w:p>
        </w:tc>
        <w:tc>
          <w:tcPr>
            <w:tcW w:w="2410" w:type="dxa"/>
            <w:tcBorders>
              <w:top w:val="single" w:sz="4" w:space="0" w:color="auto"/>
              <w:left w:val="single" w:sz="4" w:space="0" w:color="auto"/>
              <w:bottom w:val="single" w:sz="4" w:space="0" w:color="auto"/>
              <w:right w:val="single" w:sz="4" w:space="0" w:color="auto"/>
            </w:tcBorders>
            <w:shd w:val="clear" w:color="auto" w:fill="D9D9D9"/>
            <w:hideMark/>
          </w:tcPr>
          <w:p w:rsidR="00B363E3" w:rsidRPr="00B363E3" w:rsidRDefault="00B363E3" w:rsidP="00B363E3">
            <w:pPr>
              <w:autoSpaceDE w:val="0"/>
              <w:autoSpaceDN w:val="0"/>
              <w:adjustRightInd w:val="0"/>
              <w:spacing w:after="0" w:line="240" w:lineRule="auto"/>
              <w:jc w:val="both"/>
              <w:rPr>
                <w:rFonts w:eastAsia="Calibri" w:cs="Calibri"/>
                <w:sz w:val="18"/>
                <w:szCs w:val="18"/>
                <w:lang w:val="en-GB"/>
              </w:rPr>
            </w:pPr>
            <w:r w:rsidRPr="00B363E3">
              <w:rPr>
                <w:rFonts w:eastAsia="Calibri" w:cs="Calibri"/>
                <w:sz w:val="18"/>
                <w:szCs w:val="18"/>
                <w:lang w:val="en-GB" w:eastAsia="en-GB"/>
              </w:rPr>
              <w:t xml:space="preserve">• As above, depending on sensitivity. </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B363E3" w:rsidRPr="00B363E3" w:rsidRDefault="00B363E3" w:rsidP="00B363E3">
            <w:pPr>
              <w:autoSpaceDE w:val="0"/>
              <w:autoSpaceDN w:val="0"/>
              <w:adjustRightInd w:val="0"/>
              <w:spacing w:after="0" w:line="240" w:lineRule="auto"/>
              <w:jc w:val="both"/>
              <w:rPr>
                <w:rFonts w:eastAsia="Calibri" w:cs="Calibri"/>
                <w:sz w:val="18"/>
                <w:szCs w:val="18"/>
                <w:lang w:val="en-GB" w:eastAsia="en-GB"/>
              </w:rPr>
            </w:pPr>
            <w:r w:rsidRPr="00B363E3">
              <w:rPr>
                <w:rFonts w:eastAsia="Calibri" w:cs="Calibri"/>
                <w:sz w:val="18"/>
                <w:szCs w:val="18"/>
                <w:lang w:val="en-GB" w:eastAsia="en-GB"/>
              </w:rPr>
              <w:t>• In excess of 10% of coupe area.</w:t>
            </w:r>
          </w:p>
          <w:p w:rsidR="00B363E3" w:rsidRPr="00B363E3" w:rsidRDefault="00B363E3" w:rsidP="00B363E3">
            <w:pPr>
              <w:autoSpaceDE w:val="0"/>
              <w:autoSpaceDN w:val="0"/>
              <w:adjustRightInd w:val="0"/>
              <w:spacing w:after="0" w:line="240" w:lineRule="auto"/>
              <w:jc w:val="both"/>
              <w:rPr>
                <w:rFonts w:eastAsia="Calibri" w:cs="Calibri"/>
                <w:sz w:val="18"/>
                <w:szCs w:val="18"/>
                <w:lang w:val="en-GB" w:eastAsia="en-GB"/>
              </w:rPr>
            </w:pPr>
          </w:p>
          <w:p w:rsidR="00B363E3" w:rsidRPr="00B363E3" w:rsidRDefault="00B363E3" w:rsidP="00B363E3">
            <w:pPr>
              <w:autoSpaceDE w:val="0"/>
              <w:autoSpaceDN w:val="0"/>
              <w:adjustRightInd w:val="0"/>
              <w:spacing w:after="0" w:line="240" w:lineRule="auto"/>
              <w:jc w:val="both"/>
              <w:rPr>
                <w:rFonts w:eastAsia="Calibri" w:cs="Calibri"/>
                <w:sz w:val="18"/>
                <w:szCs w:val="18"/>
                <w:lang w:val="en-GB" w:eastAsia="en-GB"/>
              </w:rPr>
            </w:pPr>
            <w:r w:rsidRPr="00B363E3">
              <w:rPr>
                <w:rFonts w:eastAsia="Calibri" w:cs="Calibri"/>
                <w:sz w:val="18"/>
                <w:szCs w:val="18"/>
                <w:lang w:val="en-GB" w:eastAsia="en-GB"/>
              </w:rPr>
              <w:t>• Colonisation of open space agreed as critical.</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B363E3" w:rsidRPr="00B363E3" w:rsidRDefault="00B363E3" w:rsidP="00B363E3">
            <w:pPr>
              <w:autoSpaceDE w:val="0"/>
              <w:autoSpaceDN w:val="0"/>
              <w:adjustRightInd w:val="0"/>
              <w:spacing w:after="0" w:line="240" w:lineRule="auto"/>
              <w:jc w:val="both"/>
              <w:rPr>
                <w:rFonts w:eastAsia="Calibri" w:cs="Calibri"/>
                <w:sz w:val="18"/>
                <w:szCs w:val="18"/>
                <w:lang w:val="en-GB" w:eastAsia="en-GB"/>
              </w:rPr>
            </w:pPr>
            <w:r w:rsidRPr="00B363E3">
              <w:rPr>
                <w:rFonts w:eastAsia="Calibri" w:cs="Calibri"/>
                <w:sz w:val="18"/>
                <w:szCs w:val="18"/>
                <w:lang w:val="en-GB" w:eastAsia="en-GB"/>
              </w:rPr>
              <w:t>• More than 5ha.</w:t>
            </w:r>
          </w:p>
        </w:tc>
      </w:tr>
    </w:tbl>
    <w:p w:rsidR="00B363E3" w:rsidRPr="00B363E3" w:rsidRDefault="00B363E3" w:rsidP="00B363E3">
      <w:pPr>
        <w:spacing w:after="0" w:line="240" w:lineRule="auto"/>
        <w:jc w:val="both"/>
        <w:rPr>
          <w:rFonts w:cs="Calibri"/>
          <w:lang w:val="en-GB" w:eastAsia="en-GB"/>
        </w:rPr>
      </w:pPr>
    </w:p>
    <w:p w:rsidR="00B363E3" w:rsidRPr="00B363E3" w:rsidRDefault="00B363E3" w:rsidP="00B363E3">
      <w:pPr>
        <w:spacing w:after="0"/>
        <w:ind w:left="-426"/>
        <w:jc w:val="both"/>
        <w:rPr>
          <w:rFonts w:eastAsia="Calibri" w:cs="Calibri"/>
          <w:b/>
          <w:sz w:val="18"/>
          <w:szCs w:val="18"/>
          <w:lang w:val="en-GB" w:eastAsia="en-GB"/>
        </w:rPr>
      </w:pPr>
      <w:r w:rsidRPr="00B363E3">
        <w:rPr>
          <w:rFonts w:eastAsia="Calibri" w:cs="Calibri"/>
          <w:b/>
          <w:sz w:val="18"/>
          <w:szCs w:val="18"/>
          <w:lang w:val="en-GB" w:eastAsia="en-GB"/>
        </w:rPr>
        <w:t>NOTES:</w:t>
      </w:r>
    </w:p>
    <w:p w:rsidR="00B363E3" w:rsidRPr="00B363E3" w:rsidRDefault="00B363E3" w:rsidP="00B363E3">
      <w:pPr>
        <w:spacing w:after="0" w:line="240" w:lineRule="auto"/>
        <w:ind w:left="-426"/>
        <w:jc w:val="both"/>
        <w:rPr>
          <w:rFonts w:eastAsia="Calibri" w:cs="Calibri"/>
          <w:sz w:val="18"/>
          <w:szCs w:val="18"/>
          <w:lang w:val="en-GB" w:eastAsia="en-GB"/>
        </w:rPr>
      </w:pPr>
      <w:r w:rsidRPr="00B363E3">
        <w:rPr>
          <w:rFonts w:eastAsia="Calibri" w:cs="Calibri"/>
          <w:sz w:val="18"/>
          <w:szCs w:val="18"/>
          <w:lang w:val="en-GB" w:eastAsia="en-GB"/>
        </w:rPr>
        <w:t xml:space="preserve">* </w:t>
      </w:r>
      <w:r w:rsidRPr="00B363E3">
        <w:rPr>
          <w:rFonts w:eastAsia="Calibri" w:cs="Calibri"/>
          <w:sz w:val="18"/>
          <w:szCs w:val="18"/>
          <w:lang w:val="en-GB" w:eastAsia="en-GB"/>
        </w:rPr>
        <w:tab/>
        <w:t>Felling sequence must not compromise UKFS, in particular felling coupe adjacency</w:t>
      </w:r>
      <w:r w:rsidRPr="00B363E3">
        <w:rPr>
          <w:rFonts w:eastAsia="Calibri" w:cs="Calibri"/>
          <w:sz w:val="18"/>
          <w:szCs w:val="18"/>
          <w:lang w:val="en-GB" w:eastAsia="en-GB"/>
        </w:rPr>
        <w:tab/>
      </w:r>
    </w:p>
    <w:p w:rsidR="00B363E3" w:rsidRPr="00B363E3" w:rsidRDefault="00B363E3" w:rsidP="00B363E3">
      <w:pPr>
        <w:spacing w:after="0" w:line="240" w:lineRule="auto"/>
        <w:ind w:left="-426"/>
        <w:jc w:val="both"/>
        <w:rPr>
          <w:rFonts w:eastAsia="Calibri" w:cs="Calibri"/>
          <w:i/>
          <w:sz w:val="18"/>
          <w:szCs w:val="18"/>
          <w:lang w:val="en-GB" w:eastAsia="en-GB"/>
        </w:rPr>
      </w:pPr>
      <w:r w:rsidRPr="00B363E3">
        <w:rPr>
          <w:rFonts w:eastAsia="Calibri" w:cs="Calibri"/>
          <w:b/>
          <w:sz w:val="18"/>
          <w:szCs w:val="18"/>
          <w:lang w:val="en-GB" w:eastAsia="en-GB"/>
        </w:rPr>
        <w:t>**</w:t>
      </w:r>
      <w:r w:rsidRPr="00B363E3">
        <w:rPr>
          <w:rFonts w:eastAsia="Calibri" w:cs="Calibri"/>
          <w:b/>
          <w:sz w:val="18"/>
          <w:szCs w:val="18"/>
          <w:lang w:val="en-GB" w:eastAsia="en-GB"/>
        </w:rPr>
        <w:tab/>
      </w:r>
      <w:r w:rsidRPr="00B363E3">
        <w:rPr>
          <w:rFonts w:eastAsia="Calibri" w:cs="Calibri"/>
          <w:i/>
          <w:sz w:val="18"/>
          <w:szCs w:val="18"/>
          <w:lang w:val="en-GB" w:eastAsia="en-GB"/>
        </w:rPr>
        <w:t>No more than 1ha, without consultation with FCS, where the location is defined as ‘sensitive’ within the Environmental Impact Assessment (Forestry) 1999 Regulations (EIA)</w:t>
      </w:r>
    </w:p>
    <w:p w:rsidR="00B363E3" w:rsidRPr="00B363E3" w:rsidRDefault="00B363E3" w:rsidP="00B363E3">
      <w:pPr>
        <w:spacing w:after="0"/>
        <w:ind w:left="-426"/>
        <w:jc w:val="both"/>
        <w:rPr>
          <w:rFonts w:eastAsia="Calibri" w:cs="Calibri"/>
          <w:i/>
          <w:sz w:val="18"/>
          <w:szCs w:val="18"/>
          <w:lang w:val="en-GB" w:eastAsia="en-GB"/>
        </w:rPr>
      </w:pPr>
      <w:r w:rsidRPr="00B363E3">
        <w:rPr>
          <w:rFonts w:eastAsia="Calibri" w:cs="Calibri"/>
          <w:i/>
          <w:sz w:val="18"/>
          <w:szCs w:val="18"/>
          <w:lang w:val="en-GB" w:eastAsia="en-GB"/>
        </w:rPr>
        <w:t xml:space="preserve">*** </w:t>
      </w:r>
      <w:r w:rsidRPr="00B363E3">
        <w:rPr>
          <w:rFonts w:eastAsia="Calibri" w:cs="Calibri"/>
          <w:i/>
          <w:sz w:val="18"/>
          <w:szCs w:val="18"/>
          <w:lang w:val="en-GB" w:eastAsia="en-GB"/>
        </w:rPr>
        <w:tab/>
        <w:t>Tolerance subject to an overriding maximum 20% open space</w:t>
      </w:r>
    </w:p>
    <w:p w:rsidR="00B363E3" w:rsidRPr="00B363E3" w:rsidRDefault="00B363E3" w:rsidP="00B363E3">
      <w:pPr>
        <w:spacing w:after="0"/>
        <w:ind w:left="-426"/>
        <w:jc w:val="both"/>
        <w:rPr>
          <w:rFonts w:eastAsia="Calibri" w:cs="Calibri"/>
          <w:i/>
          <w:sz w:val="18"/>
          <w:szCs w:val="18"/>
          <w:lang w:val="en-GB" w:eastAsia="en-GB"/>
        </w:rPr>
      </w:pPr>
      <w:r w:rsidRPr="00B363E3">
        <w:rPr>
          <w:rFonts w:eastAsia="Calibri" w:cs="Calibri"/>
          <w:i/>
          <w:sz w:val="18"/>
          <w:szCs w:val="18"/>
          <w:lang w:val="en-GB" w:eastAsia="en-GB"/>
        </w:rPr>
        <w:t>****</w:t>
      </w:r>
      <w:r w:rsidRPr="00B363E3">
        <w:rPr>
          <w:rFonts w:eastAsia="Calibri" w:cs="Calibri"/>
          <w:i/>
          <w:sz w:val="18"/>
          <w:szCs w:val="18"/>
          <w:lang w:val="en-GB" w:eastAsia="en-GB"/>
        </w:rPr>
        <w:tab/>
        <w:t>Where windblow occurs FCS should be informed of extent prior to clearance and consulted on where clearance of any standing trees is required</w:t>
      </w:r>
    </w:p>
    <w:p w:rsidR="00B363E3" w:rsidRPr="00B363E3" w:rsidRDefault="00B363E3" w:rsidP="00B363E3">
      <w:pPr>
        <w:spacing w:after="0"/>
        <w:ind w:left="-426"/>
        <w:jc w:val="both"/>
        <w:rPr>
          <w:rFonts w:eastAsia="Calibri" w:cs="Calibri"/>
          <w:i/>
          <w:sz w:val="18"/>
          <w:szCs w:val="18"/>
          <w:lang w:val="en-GB" w:eastAsia="en-GB"/>
        </w:rPr>
      </w:pPr>
    </w:p>
    <w:p w:rsidR="00B363E3" w:rsidRPr="00B363E3" w:rsidRDefault="00B363E3" w:rsidP="00B363E3">
      <w:pPr>
        <w:spacing w:after="0"/>
        <w:ind w:left="-426"/>
        <w:jc w:val="both"/>
        <w:rPr>
          <w:rFonts w:eastAsia="Calibri" w:cs="Calibri"/>
          <w:i/>
          <w:sz w:val="18"/>
          <w:szCs w:val="18"/>
          <w:lang w:val="en-GB" w:eastAsia="en-GB"/>
        </w:rPr>
      </w:pPr>
    </w:p>
    <w:p w:rsidR="00B363E3" w:rsidRPr="00B363E3" w:rsidRDefault="00B363E3" w:rsidP="00B363E3">
      <w:pPr>
        <w:spacing w:after="0"/>
        <w:ind w:left="-426"/>
        <w:jc w:val="both"/>
        <w:rPr>
          <w:rFonts w:eastAsia="Calibri" w:cs="Calibri"/>
          <w:i/>
          <w:sz w:val="18"/>
          <w:szCs w:val="18"/>
          <w:lang w:val="en-GB" w:eastAsia="en-GB"/>
        </w:rPr>
      </w:pPr>
    </w:p>
    <w:p w:rsidR="00B363E3" w:rsidRPr="00B363E3" w:rsidRDefault="00B363E3" w:rsidP="00B363E3">
      <w:pPr>
        <w:spacing w:after="0"/>
        <w:ind w:left="-426"/>
        <w:jc w:val="both"/>
        <w:rPr>
          <w:rFonts w:eastAsia="Calibri" w:cs="Calibri"/>
          <w:i/>
          <w:sz w:val="18"/>
          <w:szCs w:val="18"/>
          <w:lang w:val="en-GB" w:eastAsia="en-GB"/>
        </w:rPr>
      </w:pPr>
    </w:p>
    <w:p w:rsidR="00B363E3" w:rsidRPr="00B363E3" w:rsidRDefault="00B363E3" w:rsidP="00B363E3">
      <w:pPr>
        <w:spacing w:after="0"/>
        <w:ind w:left="-426"/>
        <w:jc w:val="both"/>
        <w:rPr>
          <w:rFonts w:eastAsia="Calibri" w:cs="Calibri"/>
          <w:i/>
          <w:sz w:val="18"/>
          <w:szCs w:val="18"/>
          <w:lang w:val="en-GB" w:eastAsia="en-GB"/>
        </w:rPr>
      </w:pPr>
    </w:p>
    <w:p w:rsidR="00B363E3" w:rsidRPr="005E4E69" w:rsidRDefault="00B363E3" w:rsidP="00B363E3">
      <w:pPr>
        <w:spacing w:after="0" w:line="300" w:lineRule="exact"/>
        <w:jc w:val="both"/>
        <w:rPr>
          <w:rFonts w:cs="Calibri"/>
          <w:b/>
          <w:sz w:val="24"/>
          <w:szCs w:val="24"/>
          <w:lang w:val="en-GB"/>
        </w:rPr>
      </w:pPr>
      <w:r w:rsidRPr="005E4E69">
        <w:rPr>
          <w:rFonts w:cs="Calibri"/>
          <w:b/>
          <w:sz w:val="24"/>
          <w:szCs w:val="24"/>
          <w:lang w:val="en-GB"/>
        </w:rPr>
        <w:t xml:space="preserve">Table of Working Tolerances Specific to Larch </w:t>
      </w:r>
    </w:p>
    <w:p w:rsidR="00B363E3" w:rsidRPr="00B363E3" w:rsidRDefault="00B363E3" w:rsidP="00B363E3">
      <w:pPr>
        <w:spacing w:after="0"/>
        <w:ind w:left="-426"/>
        <w:jc w:val="both"/>
        <w:rPr>
          <w:rFonts w:eastAsia="Calibri" w:cs="Calibri"/>
          <w:b/>
          <w:i/>
          <w:sz w:val="18"/>
          <w:szCs w:val="18"/>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137"/>
        <w:gridCol w:w="2489"/>
        <w:gridCol w:w="1786"/>
        <w:gridCol w:w="2144"/>
        <w:gridCol w:w="2132"/>
      </w:tblGrid>
      <w:tr w:rsidR="00B363E3" w:rsidRPr="00B363E3" w:rsidTr="00B363E3">
        <w:tc>
          <w:tcPr>
            <w:tcW w:w="2181" w:type="dxa"/>
            <w:shd w:val="clear" w:color="auto" w:fill="D9D9D9"/>
          </w:tcPr>
          <w:p w:rsidR="00B363E3" w:rsidRPr="00B363E3" w:rsidRDefault="00B363E3" w:rsidP="00B363E3">
            <w:pPr>
              <w:spacing w:after="0" w:line="240" w:lineRule="auto"/>
              <w:jc w:val="both"/>
              <w:rPr>
                <w:rFonts w:cs="Calibri"/>
                <w:lang w:val="en-GB"/>
              </w:rPr>
            </w:pPr>
          </w:p>
        </w:tc>
        <w:tc>
          <w:tcPr>
            <w:tcW w:w="2181" w:type="dxa"/>
            <w:shd w:val="clear" w:color="auto" w:fill="D9D9D9"/>
          </w:tcPr>
          <w:p w:rsidR="00B363E3" w:rsidRPr="00B363E3" w:rsidRDefault="00B363E3" w:rsidP="00446EC0">
            <w:pPr>
              <w:spacing w:after="0" w:line="240" w:lineRule="auto"/>
              <w:rPr>
                <w:rFonts w:cs="Calibri"/>
                <w:lang w:val="en-GB"/>
              </w:rPr>
            </w:pPr>
            <w:r w:rsidRPr="00B363E3">
              <w:rPr>
                <w:rFonts w:cs="Calibri"/>
                <w:lang w:val="en-GB"/>
              </w:rPr>
              <w:t>Adjustment to felling period</w:t>
            </w:r>
          </w:p>
        </w:tc>
        <w:tc>
          <w:tcPr>
            <w:tcW w:w="2550" w:type="dxa"/>
            <w:shd w:val="clear" w:color="auto" w:fill="D9D9D9"/>
          </w:tcPr>
          <w:p w:rsidR="00B363E3" w:rsidRPr="00B363E3" w:rsidRDefault="00B363E3" w:rsidP="00446EC0">
            <w:pPr>
              <w:spacing w:after="0" w:line="240" w:lineRule="auto"/>
              <w:rPr>
                <w:rFonts w:cs="Calibri"/>
                <w:lang w:val="en-GB"/>
              </w:rPr>
            </w:pPr>
            <w:r w:rsidRPr="00B363E3">
              <w:rPr>
                <w:rFonts w:cs="Calibri"/>
                <w:lang w:val="en-GB"/>
              </w:rPr>
              <w:t>Adjustment to felling coupe boundaries</w:t>
            </w:r>
          </w:p>
        </w:tc>
        <w:tc>
          <w:tcPr>
            <w:tcW w:w="1812" w:type="dxa"/>
            <w:shd w:val="clear" w:color="auto" w:fill="D9D9D9"/>
          </w:tcPr>
          <w:p w:rsidR="00B363E3" w:rsidRPr="00B363E3" w:rsidRDefault="00B363E3" w:rsidP="00446EC0">
            <w:pPr>
              <w:spacing w:after="0" w:line="240" w:lineRule="auto"/>
              <w:rPr>
                <w:rFonts w:cs="Calibri"/>
                <w:lang w:val="en-GB"/>
              </w:rPr>
            </w:pPr>
            <w:r w:rsidRPr="00B363E3">
              <w:rPr>
                <w:rFonts w:cs="Calibri"/>
                <w:lang w:val="en-GB"/>
              </w:rPr>
              <w:t>Timing of restocking</w:t>
            </w:r>
          </w:p>
        </w:tc>
        <w:tc>
          <w:tcPr>
            <w:tcW w:w="2181" w:type="dxa"/>
            <w:shd w:val="clear" w:color="auto" w:fill="D9D9D9"/>
          </w:tcPr>
          <w:p w:rsidR="00B363E3" w:rsidRPr="00B363E3" w:rsidRDefault="00B363E3" w:rsidP="00446EC0">
            <w:pPr>
              <w:spacing w:after="0" w:line="240" w:lineRule="auto"/>
              <w:rPr>
                <w:rFonts w:cs="Calibri"/>
                <w:lang w:val="en-GB"/>
              </w:rPr>
            </w:pPr>
            <w:r w:rsidRPr="00B363E3">
              <w:rPr>
                <w:rFonts w:cs="Calibri"/>
                <w:lang w:val="en-GB"/>
              </w:rPr>
              <w:t>Changes to species</w:t>
            </w:r>
          </w:p>
        </w:tc>
        <w:tc>
          <w:tcPr>
            <w:tcW w:w="2182" w:type="dxa"/>
            <w:shd w:val="clear" w:color="auto" w:fill="D9D9D9"/>
          </w:tcPr>
          <w:p w:rsidR="00B363E3" w:rsidRPr="00B363E3" w:rsidRDefault="00B363E3" w:rsidP="00446EC0">
            <w:pPr>
              <w:spacing w:after="0" w:line="240" w:lineRule="auto"/>
              <w:rPr>
                <w:rFonts w:cs="Calibri"/>
                <w:lang w:val="en-GB"/>
              </w:rPr>
            </w:pPr>
            <w:r w:rsidRPr="00B363E3">
              <w:rPr>
                <w:rFonts w:cs="Calibri"/>
                <w:lang w:val="en-GB"/>
              </w:rPr>
              <w:t>Changes to road lines</w:t>
            </w:r>
          </w:p>
        </w:tc>
      </w:tr>
      <w:tr w:rsidR="00B363E3" w:rsidRPr="00B363E3" w:rsidTr="00B363E3">
        <w:tc>
          <w:tcPr>
            <w:tcW w:w="2181" w:type="dxa"/>
            <w:shd w:val="clear" w:color="auto" w:fill="auto"/>
          </w:tcPr>
          <w:p w:rsidR="00B363E3" w:rsidRPr="00446EC0" w:rsidRDefault="00B363E3" w:rsidP="00446EC0">
            <w:pPr>
              <w:spacing w:after="0" w:line="240" w:lineRule="auto"/>
              <w:rPr>
                <w:rFonts w:cs="Calibri"/>
                <w:b/>
                <w:lang w:val="en-GB"/>
              </w:rPr>
            </w:pPr>
            <w:r w:rsidRPr="00446EC0">
              <w:rPr>
                <w:rFonts w:cs="Calibri"/>
                <w:b/>
                <w:lang w:val="en-GB"/>
              </w:rPr>
              <w:t>FC Approval not normally required</w:t>
            </w:r>
          </w:p>
        </w:tc>
        <w:tc>
          <w:tcPr>
            <w:tcW w:w="2181" w:type="dxa"/>
            <w:shd w:val="clear" w:color="auto" w:fill="auto"/>
          </w:tcPr>
          <w:p w:rsidR="00B363E3" w:rsidRPr="00B363E3" w:rsidRDefault="00B363E3" w:rsidP="00446EC0">
            <w:pPr>
              <w:spacing w:after="0" w:line="240" w:lineRule="auto"/>
              <w:rPr>
                <w:rFonts w:cs="Calibri"/>
                <w:lang w:val="en-GB"/>
              </w:rPr>
            </w:pPr>
            <w:r w:rsidRPr="00B363E3">
              <w:rPr>
                <w:rFonts w:cs="Calibri"/>
                <w:lang w:val="en-GB"/>
              </w:rPr>
              <w:t>Fell date for all larch can be moved and also directly associated other species</w:t>
            </w:r>
          </w:p>
        </w:tc>
        <w:tc>
          <w:tcPr>
            <w:tcW w:w="2550" w:type="dxa"/>
            <w:shd w:val="clear" w:color="auto" w:fill="auto"/>
          </w:tcPr>
          <w:p w:rsidR="00B363E3" w:rsidRPr="00B363E3" w:rsidRDefault="00B363E3" w:rsidP="00446EC0">
            <w:pPr>
              <w:spacing w:after="0" w:line="240" w:lineRule="auto"/>
              <w:rPr>
                <w:rFonts w:cs="Calibri"/>
                <w:lang w:val="en-GB"/>
              </w:rPr>
            </w:pPr>
            <w:r w:rsidRPr="00B363E3">
              <w:rPr>
                <w:rFonts w:cs="Calibri"/>
                <w:lang w:val="en-GB"/>
              </w:rPr>
              <w:t>Larch areas can be treated as approved coupes.  Other conifers directly associated with larch being felled, may also be removed up to an equivalent of 20% of the area occupied by the larch or 5</w:t>
            </w:r>
            <w:r w:rsidR="00446EC0">
              <w:rPr>
                <w:rFonts w:cs="Calibri"/>
                <w:lang w:val="en-GB"/>
              </w:rPr>
              <w:t xml:space="preserve"> </w:t>
            </w:r>
            <w:r w:rsidRPr="00B363E3">
              <w:rPr>
                <w:rFonts w:cs="Calibri"/>
                <w:lang w:val="en-GB"/>
              </w:rPr>
              <w:t>ha, whichever is greater</w:t>
            </w:r>
          </w:p>
        </w:tc>
        <w:tc>
          <w:tcPr>
            <w:tcW w:w="1812" w:type="dxa"/>
            <w:shd w:val="clear" w:color="auto" w:fill="auto"/>
          </w:tcPr>
          <w:p w:rsidR="00B363E3" w:rsidRPr="00B363E3" w:rsidRDefault="00B363E3" w:rsidP="00446EC0">
            <w:pPr>
              <w:spacing w:after="0" w:line="240" w:lineRule="auto"/>
              <w:rPr>
                <w:rFonts w:cs="Calibri"/>
                <w:lang w:val="en-GB"/>
              </w:rPr>
            </w:pPr>
            <w:r w:rsidRPr="00B363E3">
              <w:rPr>
                <w:rFonts w:cs="Calibri"/>
                <w:lang w:val="en-GB"/>
              </w:rPr>
              <w:t>To be undertaken within the overall plan approval period.</w:t>
            </w:r>
          </w:p>
        </w:tc>
        <w:tc>
          <w:tcPr>
            <w:tcW w:w="2181" w:type="dxa"/>
            <w:shd w:val="clear" w:color="auto" w:fill="auto"/>
          </w:tcPr>
          <w:p w:rsidR="00B363E3" w:rsidRPr="00B363E3" w:rsidRDefault="00B363E3" w:rsidP="00446EC0">
            <w:pPr>
              <w:spacing w:after="0" w:line="240" w:lineRule="auto"/>
              <w:rPr>
                <w:rFonts w:cs="Calibri"/>
                <w:lang w:val="en-GB"/>
              </w:rPr>
            </w:pPr>
            <w:r w:rsidRPr="00B363E3">
              <w:rPr>
                <w:rFonts w:cs="Calibri"/>
                <w:lang w:val="en-GB"/>
              </w:rPr>
              <w:t>Replacement as per the agreed restock plan, but where this is not specified or is larch this may be replaced with either another diverse conifer (not SS) or Broadleaves.</w:t>
            </w:r>
          </w:p>
        </w:tc>
        <w:tc>
          <w:tcPr>
            <w:tcW w:w="2182" w:type="dxa"/>
            <w:shd w:val="clear" w:color="auto" w:fill="auto"/>
          </w:tcPr>
          <w:p w:rsidR="00B363E3" w:rsidRPr="00B363E3" w:rsidRDefault="00B363E3" w:rsidP="00446EC0">
            <w:pPr>
              <w:spacing w:after="0" w:line="240" w:lineRule="auto"/>
              <w:rPr>
                <w:rFonts w:cs="Calibri"/>
                <w:lang w:val="en-GB"/>
              </w:rPr>
            </w:pPr>
          </w:p>
        </w:tc>
      </w:tr>
      <w:tr w:rsidR="00B363E3" w:rsidRPr="00B363E3" w:rsidTr="00B363E3">
        <w:tc>
          <w:tcPr>
            <w:tcW w:w="2181" w:type="dxa"/>
            <w:shd w:val="clear" w:color="auto" w:fill="auto"/>
          </w:tcPr>
          <w:p w:rsidR="00B363E3" w:rsidRPr="00446EC0" w:rsidRDefault="00B363E3" w:rsidP="00446EC0">
            <w:pPr>
              <w:spacing w:after="0" w:line="240" w:lineRule="auto"/>
              <w:rPr>
                <w:rFonts w:cs="Calibri"/>
                <w:b/>
                <w:lang w:val="en-GB"/>
              </w:rPr>
            </w:pPr>
            <w:r w:rsidRPr="00446EC0">
              <w:rPr>
                <w:rFonts w:cs="Calibri"/>
                <w:b/>
                <w:lang w:val="en-GB"/>
              </w:rPr>
              <w:t>Approval normally by exchange of letters and map.</w:t>
            </w:r>
          </w:p>
          <w:p w:rsidR="00B363E3" w:rsidRPr="00446EC0" w:rsidRDefault="00B363E3" w:rsidP="00446EC0">
            <w:pPr>
              <w:spacing w:after="0" w:line="240" w:lineRule="auto"/>
              <w:rPr>
                <w:rFonts w:cs="Calibri"/>
                <w:b/>
                <w:lang w:val="en-GB"/>
              </w:rPr>
            </w:pPr>
          </w:p>
          <w:p w:rsidR="00B363E3" w:rsidRPr="00446EC0" w:rsidRDefault="00B363E3" w:rsidP="00446EC0">
            <w:pPr>
              <w:spacing w:after="0" w:line="240" w:lineRule="auto"/>
              <w:rPr>
                <w:rFonts w:cs="Calibri"/>
                <w:b/>
                <w:lang w:val="en-GB"/>
              </w:rPr>
            </w:pPr>
            <w:r w:rsidRPr="00446EC0">
              <w:rPr>
                <w:rFonts w:cs="Calibri"/>
                <w:b/>
                <w:lang w:val="en-GB"/>
              </w:rPr>
              <w:t>In some circumstances Approval by formal plan amendment may be required</w:t>
            </w:r>
          </w:p>
        </w:tc>
        <w:tc>
          <w:tcPr>
            <w:tcW w:w="2181" w:type="dxa"/>
            <w:shd w:val="clear" w:color="auto" w:fill="auto"/>
          </w:tcPr>
          <w:p w:rsidR="00B363E3" w:rsidRPr="00B363E3" w:rsidRDefault="00B363E3" w:rsidP="00446EC0">
            <w:pPr>
              <w:spacing w:after="0" w:line="240" w:lineRule="auto"/>
              <w:rPr>
                <w:rFonts w:cs="Calibri"/>
                <w:lang w:val="en-GB"/>
              </w:rPr>
            </w:pPr>
          </w:p>
        </w:tc>
        <w:tc>
          <w:tcPr>
            <w:tcW w:w="2550" w:type="dxa"/>
            <w:shd w:val="clear" w:color="auto" w:fill="auto"/>
          </w:tcPr>
          <w:p w:rsidR="00B363E3" w:rsidRPr="00B363E3" w:rsidRDefault="00B363E3" w:rsidP="00446EC0">
            <w:pPr>
              <w:spacing w:after="0" w:line="240" w:lineRule="auto"/>
              <w:rPr>
                <w:rFonts w:cs="Calibri"/>
                <w:lang w:val="en-GB"/>
              </w:rPr>
            </w:pPr>
            <w:r w:rsidRPr="00B363E3">
              <w:rPr>
                <w:rFonts w:cs="Calibri"/>
                <w:lang w:val="en-GB"/>
              </w:rPr>
              <w:t>Removal of areas of other species in excess of the limits identified above.</w:t>
            </w:r>
          </w:p>
        </w:tc>
        <w:tc>
          <w:tcPr>
            <w:tcW w:w="1812" w:type="dxa"/>
            <w:shd w:val="clear" w:color="auto" w:fill="auto"/>
          </w:tcPr>
          <w:p w:rsidR="00B363E3" w:rsidRPr="00B363E3" w:rsidRDefault="00B363E3" w:rsidP="00446EC0">
            <w:pPr>
              <w:spacing w:after="0" w:line="240" w:lineRule="auto"/>
              <w:rPr>
                <w:rFonts w:cs="Calibri"/>
                <w:lang w:val="en-GB"/>
              </w:rPr>
            </w:pPr>
            <w:r w:rsidRPr="00B363E3">
              <w:rPr>
                <w:rFonts w:cs="Calibri"/>
                <w:lang w:val="en-GB"/>
              </w:rPr>
              <w:t xml:space="preserve">Restocking proposals </w:t>
            </w:r>
            <w:proofErr w:type="spellStart"/>
            <w:r w:rsidR="00446EC0">
              <w:rPr>
                <w:rFonts w:cs="Calibri"/>
                <w:lang w:val="en-GB"/>
              </w:rPr>
              <w:t>out</w:t>
            </w:r>
            <w:r w:rsidR="00446EC0" w:rsidRPr="00B363E3">
              <w:rPr>
                <w:rFonts w:cs="Calibri"/>
                <w:lang w:val="en-GB"/>
              </w:rPr>
              <w:t>with</w:t>
            </w:r>
            <w:proofErr w:type="spellEnd"/>
            <w:r w:rsidRPr="00B363E3">
              <w:rPr>
                <w:rFonts w:cs="Calibri"/>
                <w:lang w:val="en-GB"/>
              </w:rPr>
              <w:t xml:space="preserve"> the plan approval period.</w:t>
            </w:r>
          </w:p>
        </w:tc>
        <w:tc>
          <w:tcPr>
            <w:tcW w:w="2181" w:type="dxa"/>
            <w:shd w:val="clear" w:color="auto" w:fill="auto"/>
          </w:tcPr>
          <w:p w:rsidR="00B363E3" w:rsidRPr="00B363E3" w:rsidRDefault="00B363E3" w:rsidP="00446EC0">
            <w:pPr>
              <w:spacing w:after="0" w:line="240" w:lineRule="auto"/>
              <w:rPr>
                <w:rFonts w:cs="Calibri"/>
                <w:lang w:val="en-GB"/>
              </w:rPr>
            </w:pPr>
            <w:r w:rsidRPr="00B363E3">
              <w:rPr>
                <w:rFonts w:cs="Calibri"/>
                <w:lang w:val="en-GB"/>
              </w:rPr>
              <w:t>Restocking proposals for other species which do not meet the tolerances identified above.</w:t>
            </w:r>
          </w:p>
        </w:tc>
        <w:tc>
          <w:tcPr>
            <w:tcW w:w="2182" w:type="dxa"/>
            <w:shd w:val="clear" w:color="auto" w:fill="auto"/>
          </w:tcPr>
          <w:p w:rsidR="00B363E3" w:rsidRPr="00B363E3" w:rsidRDefault="00B363E3" w:rsidP="00446EC0">
            <w:pPr>
              <w:spacing w:after="0" w:line="240" w:lineRule="auto"/>
              <w:rPr>
                <w:rFonts w:cs="Calibri"/>
                <w:lang w:val="en-GB"/>
              </w:rPr>
            </w:pPr>
            <w:r w:rsidRPr="00B363E3">
              <w:rPr>
                <w:rFonts w:cs="Calibri"/>
                <w:lang w:val="en-GB"/>
              </w:rPr>
              <w:t>New road</w:t>
            </w:r>
            <w:r w:rsidR="00446EC0">
              <w:rPr>
                <w:rFonts w:cs="Calibri"/>
                <w:lang w:val="en-GB"/>
              </w:rPr>
              <w:t xml:space="preserve"> </w:t>
            </w:r>
            <w:r w:rsidRPr="00B363E3">
              <w:rPr>
                <w:rFonts w:cs="Calibri"/>
                <w:lang w:val="en-GB"/>
              </w:rPr>
              <w:t>lines or tracks directly necessary to allow the extraction of larch material.</w:t>
            </w:r>
          </w:p>
        </w:tc>
      </w:tr>
    </w:tbl>
    <w:p w:rsidR="00B363E3" w:rsidRPr="00B363E3" w:rsidRDefault="00B363E3" w:rsidP="00B363E3">
      <w:pPr>
        <w:spacing w:after="0"/>
        <w:ind w:left="-426"/>
        <w:jc w:val="both"/>
        <w:rPr>
          <w:rFonts w:eastAsia="Calibri" w:cs="Calibri"/>
          <w:b/>
          <w:i/>
          <w:sz w:val="18"/>
          <w:szCs w:val="18"/>
          <w:lang w:val="en-GB" w:eastAsia="en-GB"/>
        </w:rPr>
      </w:pPr>
    </w:p>
    <w:p w:rsidR="00B363E3" w:rsidRPr="00B363E3" w:rsidRDefault="00B363E3" w:rsidP="00B363E3">
      <w:pPr>
        <w:spacing w:after="0" w:line="240" w:lineRule="auto"/>
        <w:jc w:val="both"/>
        <w:rPr>
          <w:rFonts w:cs="Calibri"/>
          <w:lang w:val="en-GB" w:eastAsia="en-GB"/>
        </w:rPr>
      </w:pPr>
    </w:p>
    <w:p w:rsidR="00DD1833" w:rsidRDefault="00DD1833" w:rsidP="0014597F">
      <w:pPr>
        <w:pStyle w:val="FLSHeading3Bold"/>
      </w:pPr>
    </w:p>
    <w:p w:rsidR="00DD1833" w:rsidRDefault="00DD1833" w:rsidP="0014597F">
      <w:pPr>
        <w:pStyle w:val="FLSHeading3Bold"/>
      </w:pPr>
    </w:p>
    <w:p w:rsidR="00DD1833" w:rsidRDefault="00DD1833" w:rsidP="0014597F">
      <w:pPr>
        <w:pStyle w:val="FLSHeading3Bold"/>
      </w:pPr>
    </w:p>
    <w:p w:rsidR="00DD1833" w:rsidRDefault="00DD1833" w:rsidP="0014597F">
      <w:pPr>
        <w:pStyle w:val="FLSHeading3Bold"/>
      </w:pPr>
    </w:p>
    <w:p w:rsidR="00DD1833" w:rsidRDefault="00DD1833" w:rsidP="0014597F">
      <w:pPr>
        <w:pStyle w:val="FLSHeading3Bold"/>
      </w:pPr>
    </w:p>
    <w:p w:rsidR="0014597F" w:rsidRPr="00B363E3" w:rsidRDefault="0014597F" w:rsidP="0014597F">
      <w:pPr>
        <w:pStyle w:val="FLSHeading3Bold"/>
      </w:pPr>
      <w:r>
        <w:lastRenderedPageBreak/>
        <w:t xml:space="preserve">Appendix </w:t>
      </w:r>
      <w:r w:rsidRPr="00B363E3">
        <w:t xml:space="preserve">V: </w:t>
      </w:r>
      <w:r>
        <w:t xml:space="preserve"> Historic Environment records</w:t>
      </w:r>
    </w:p>
    <w:tbl>
      <w:tblPr>
        <w:tblW w:w="13674" w:type="dxa"/>
        <w:tblLook w:val="04A0" w:firstRow="1" w:lastRow="0" w:firstColumn="1" w:lastColumn="0" w:noHBand="0" w:noVBand="1"/>
      </w:tblPr>
      <w:tblGrid>
        <w:gridCol w:w="1589"/>
        <w:gridCol w:w="1790"/>
        <w:gridCol w:w="1468"/>
        <w:gridCol w:w="4929"/>
        <w:gridCol w:w="1418"/>
        <w:gridCol w:w="1630"/>
        <w:gridCol w:w="850"/>
      </w:tblGrid>
      <w:tr w:rsidR="005879F0" w:rsidRPr="005879F0" w:rsidTr="00DD1833">
        <w:trPr>
          <w:trHeight w:val="300"/>
        </w:trPr>
        <w:tc>
          <w:tcPr>
            <w:tcW w:w="1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b/>
                <w:bCs/>
                <w:color w:val="000000"/>
                <w:sz w:val="24"/>
                <w:szCs w:val="24"/>
                <w:lang w:val="en-GB" w:eastAsia="en-GB"/>
              </w:rPr>
            </w:pPr>
            <w:r w:rsidRPr="0014597F">
              <w:rPr>
                <w:rFonts w:asciiTheme="minorHAnsi" w:hAnsiTheme="minorHAnsi" w:cstheme="minorHAnsi"/>
                <w:b/>
                <w:bCs/>
                <w:color w:val="000000"/>
                <w:sz w:val="24"/>
                <w:szCs w:val="24"/>
                <w:lang w:val="en-GB" w:eastAsia="en-GB"/>
              </w:rPr>
              <w:t>Designation</w:t>
            </w: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b/>
                <w:bCs/>
                <w:color w:val="000000"/>
                <w:sz w:val="24"/>
                <w:szCs w:val="24"/>
                <w:lang w:val="en-GB" w:eastAsia="en-GB"/>
              </w:rPr>
            </w:pPr>
            <w:r w:rsidRPr="0014597F">
              <w:rPr>
                <w:rFonts w:asciiTheme="minorHAnsi" w:hAnsiTheme="minorHAnsi" w:cstheme="minorHAnsi"/>
                <w:b/>
                <w:bCs/>
                <w:color w:val="000000"/>
                <w:sz w:val="24"/>
                <w:szCs w:val="24"/>
                <w:lang w:val="en-GB" w:eastAsia="en-GB"/>
              </w:rPr>
              <w:t>Name</w:t>
            </w:r>
          </w:p>
        </w:tc>
        <w:tc>
          <w:tcPr>
            <w:tcW w:w="1468" w:type="dxa"/>
            <w:tcBorders>
              <w:top w:val="single" w:sz="4" w:space="0" w:color="auto"/>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b/>
                <w:bCs/>
                <w:color w:val="000000"/>
                <w:sz w:val="24"/>
                <w:szCs w:val="24"/>
                <w:lang w:val="en-GB" w:eastAsia="en-GB"/>
              </w:rPr>
            </w:pPr>
            <w:r w:rsidRPr="0014597F">
              <w:rPr>
                <w:rFonts w:asciiTheme="minorHAnsi" w:hAnsiTheme="minorHAnsi" w:cstheme="minorHAnsi"/>
                <w:b/>
                <w:bCs/>
                <w:color w:val="000000"/>
                <w:sz w:val="24"/>
                <w:szCs w:val="24"/>
                <w:lang w:val="en-GB" w:eastAsia="en-GB"/>
              </w:rPr>
              <w:t>Feature Description</w:t>
            </w:r>
          </w:p>
        </w:tc>
        <w:tc>
          <w:tcPr>
            <w:tcW w:w="4929" w:type="dxa"/>
            <w:tcBorders>
              <w:top w:val="single" w:sz="4" w:space="0" w:color="auto"/>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b/>
                <w:bCs/>
                <w:color w:val="000000"/>
                <w:sz w:val="24"/>
                <w:szCs w:val="24"/>
                <w:lang w:val="en-GB" w:eastAsia="en-GB"/>
              </w:rPr>
            </w:pPr>
            <w:r w:rsidRPr="0014597F">
              <w:rPr>
                <w:rFonts w:asciiTheme="minorHAnsi" w:hAnsiTheme="minorHAnsi" w:cstheme="minorHAnsi"/>
                <w:b/>
                <w:bCs/>
                <w:color w:val="000000"/>
                <w:sz w:val="24"/>
                <w:szCs w:val="24"/>
                <w:lang w:val="en-GB" w:eastAsia="en-GB"/>
              </w:rPr>
              <w:t>Site Description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b/>
                <w:bCs/>
                <w:color w:val="000000"/>
                <w:sz w:val="24"/>
                <w:szCs w:val="24"/>
                <w:lang w:val="en-GB" w:eastAsia="en-GB"/>
              </w:rPr>
            </w:pPr>
            <w:r w:rsidRPr="0014597F">
              <w:rPr>
                <w:rFonts w:asciiTheme="minorHAnsi" w:hAnsiTheme="minorHAnsi" w:cstheme="minorHAnsi"/>
                <w:b/>
                <w:bCs/>
                <w:color w:val="000000"/>
                <w:sz w:val="24"/>
                <w:szCs w:val="24"/>
                <w:lang w:val="en-GB" w:eastAsia="en-GB"/>
              </w:rPr>
              <w:t>Grid Reference</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b/>
                <w:bCs/>
                <w:color w:val="000000"/>
                <w:sz w:val="24"/>
                <w:szCs w:val="24"/>
                <w:lang w:val="en-GB" w:eastAsia="en-GB"/>
              </w:rPr>
            </w:pPr>
            <w:r w:rsidRPr="0014597F">
              <w:rPr>
                <w:rFonts w:asciiTheme="minorHAnsi" w:hAnsiTheme="minorHAnsi" w:cstheme="minorHAnsi"/>
                <w:b/>
                <w:bCs/>
                <w:color w:val="000000"/>
                <w:sz w:val="24"/>
                <w:szCs w:val="24"/>
                <w:lang w:val="en-GB" w:eastAsia="en-GB"/>
              </w:rPr>
              <w:t>Importance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b/>
                <w:bCs/>
                <w:color w:val="000000"/>
                <w:sz w:val="24"/>
                <w:szCs w:val="24"/>
                <w:lang w:val="en-GB" w:eastAsia="en-GB"/>
              </w:rPr>
            </w:pPr>
            <w:r w:rsidRPr="0014597F">
              <w:rPr>
                <w:rFonts w:asciiTheme="minorHAnsi" w:hAnsiTheme="minorHAnsi" w:cstheme="minorHAnsi"/>
                <w:b/>
                <w:bCs/>
                <w:color w:val="000000"/>
                <w:sz w:val="24"/>
                <w:szCs w:val="24"/>
                <w:lang w:val="en-GB" w:eastAsia="en-GB"/>
              </w:rPr>
              <w:t>Area (ha)</w:t>
            </w:r>
          </w:p>
        </w:tc>
      </w:tr>
      <w:tr w:rsidR="005879F0" w:rsidRPr="005879F0" w:rsidTr="00DD1833">
        <w:trPr>
          <w:trHeight w:val="30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Undesignated</w:t>
            </w:r>
          </w:p>
        </w:tc>
        <w:tc>
          <w:tcPr>
            <w:tcW w:w="179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NEWFIELD</w:t>
            </w:r>
          </w:p>
        </w:tc>
        <w:tc>
          <w:tcPr>
            <w:tcW w:w="146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BUILDING</w:t>
            </w:r>
          </w:p>
        </w:tc>
        <w:tc>
          <w:tcPr>
            <w:tcW w:w="4929"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A single unroofed building annotated 'Shed' is depicted on the 1st edition of the OS 6-inch map (Kirkcudbrightshire 1854, sheet xxvii).</w:t>
            </w:r>
          </w:p>
        </w:tc>
        <w:tc>
          <w:tcPr>
            <w:tcW w:w="141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NX927726</w:t>
            </w:r>
          </w:p>
        </w:tc>
        <w:tc>
          <w:tcPr>
            <w:tcW w:w="163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Regional Importance</w:t>
            </w:r>
          </w:p>
        </w:tc>
        <w:tc>
          <w:tcPr>
            <w:tcW w:w="85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jc w:val="right"/>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0.01</w:t>
            </w:r>
          </w:p>
        </w:tc>
      </w:tr>
      <w:tr w:rsidR="005879F0" w:rsidRPr="005879F0" w:rsidTr="00DD1833">
        <w:trPr>
          <w:trHeight w:val="30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Undesignated</w:t>
            </w:r>
          </w:p>
        </w:tc>
        <w:tc>
          <w:tcPr>
            <w:tcW w:w="179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CRAIGBILL</w:t>
            </w:r>
          </w:p>
        </w:tc>
        <w:tc>
          <w:tcPr>
            <w:tcW w:w="146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HEAD DYKE</w:t>
            </w:r>
          </w:p>
        </w:tc>
        <w:tc>
          <w:tcPr>
            <w:tcW w:w="4929"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A head-dyke enclosing an area of ground to the N and W of Craigbill farmstead is depicted on the 1st edition of the OS 6-inch map (Kirkcudbrightshire 1854, sheet xxxiv).</w:t>
            </w:r>
          </w:p>
        </w:tc>
        <w:tc>
          <w:tcPr>
            <w:tcW w:w="141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NX938699</w:t>
            </w:r>
          </w:p>
        </w:tc>
        <w:tc>
          <w:tcPr>
            <w:tcW w:w="163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Local Importance</w:t>
            </w:r>
          </w:p>
        </w:tc>
        <w:tc>
          <w:tcPr>
            <w:tcW w:w="85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jc w:val="right"/>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0.32</w:t>
            </w:r>
          </w:p>
        </w:tc>
      </w:tr>
      <w:tr w:rsidR="005879F0" w:rsidRPr="005879F0" w:rsidTr="00DD1833">
        <w:trPr>
          <w:trHeight w:val="30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Undesignated</w:t>
            </w:r>
          </w:p>
        </w:tc>
        <w:tc>
          <w:tcPr>
            <w:tcW w:w="179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MABIE FOREST</w:t>
            </w:r>
          </w:p>
        </w:tc>
        <w:tc>
          <w:tcPr>
            <w:tcW w:w="146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CORN DRYING KILN</w:t>
            </w:r>
          </w:p>
        </w:tc>
        <w:tc>
          <w:tcPr>
            <w:tcW w:w="4929"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A circular unroofed structure annotated 'Old Corn Kiln' is depicted on the 1st edition of the OS 6-inch map (Kirkcudbrightshire 1854, sheet xxxiv).</w:t>
            </w:r>
          </w:p>
        </w:tc>
        <w:tc>
          <w:tcPr>
            <w:tcW w:w="141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NX926696</w:t>
            </w:r>
          </w:p>
        </w:tc>
        <w:tc>
          <w:tcPr>
            <w:tcW w:w="163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Regional Importance</w:t>
            </w:r>
          </w:p>
        </w:tc>
        <w:tc>
          <w:tcPr>
            <w:tcW w:w="85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jc w:val="right"/>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0.01</w:t>
            </w:r>
          </w:p>
        </w:tc>
      </w:tr>
      <w:tr w:rsidR="005879F0" w:rsidRPr="005879F0" w:rsidTr="00DD1833">
        <w:trPr>
          <w:trHeight w:val="30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Undesignated</w:t>
            </w:r>
          </w:p>
        </w:tc>
        <w:tc>
          <w:tcPr>
            <w:tcW w:w="179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proofErr w:type="spellStart"/>
            <w:r w:rsidRPr="0014597F">
              <w:rPr>
                <w:rFonts w:asciiTheme="minorHAnsi" w:hAnsiTheme="minorHAnsi" w:cstheme="minorHAnsi"/>
                <w:color w:val="000000"/>
                <w:sz w:val="24"/>
                <w:szCs w:val="24"/>
                <w:lang w:val="en-GB" w:eastAsia="en-GB"/>
              </w:rPr>
              <w:t>CRAIGEND</w:t>
            </w:r>
            <w:proofErr w:type="spellEnd"/>
            <w:r w:rsidRPr="0014597F">
              <w:rPr>
                <w:rFonts w:asciiTheme="minorHAnsi" w:hAnsiTheme="minorHAnsi" w:cstheme="minorHAnsi"/>
                <w:color w:val="000000"/>
                <w:sz w:val="24"/>
                <w:szCs w:val="24"/>
                <w:lang w:val="en-GB" w:eastAsia="en-GB"/>
              </w:rPr>
              <w:t xml:space="preserve"> HILL</w:t>
            </w:r>
          </w:p>
        </w:tc>
        <w:tc>
          <w:tcPr>
            <w:tcW w:w="146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FARMSTEAD</w:t>
            </w:r>
          </w:p>
        </w:tc>
        <w:tc>
          <w:tcPr>
            <w:tcW w:w="4929"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A farmstead, comprising six buildings and at least three enclosures is depicted on the 1st and 2nd edition of the OS 6-inch map (Kirkcudbrightshire)</w:t>
            </w:r>
          </w:p>
        </w:tc>
        <w:tc>
          <w:tcPr>
            <w:tcW w:w="141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NX925694</w:t>
            </w:r>
          </w:p>
        </w:tc>
        <w:tc>
          <w:tcPr>
            <w:tcW w:w="163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Regional Importance</w:t>
            </w:r>
          </w:p>
        </w:tc>
        <w:tc>
          <w:tcPr>
            <w:tcW w:w="85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jc w:val="right"/>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1.04</w:t>
            </w:r>
          </w:p>
        </w:tc>
      </w:tr>
      <w:tr w:rsidR="005879F0" w:rsidRPr="005879F0" w:rsidTr="00DD1833">
        <w:trPr>
          <w:trHeight w:val="30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Undesignated</w:t>
            </w:r>
          </w:p>
        </w:tc>
        <w:tc>
          <w:tcPr>
            <w:tcW w:w="179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HILLS WOOD</w:t>
            </w:r>
          </w:p>
        </w:tc>
        <w:tc>
          <w:tcPr>
            <w:tcW w:w="146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BUILDING, FIELD SYSTEM</w:t>
            </w:r>
          </w:p>
        </w:tc>
        <w:tc>
          <w:tcPr>
            <w:tcW w:w="4929"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One unroofed building annotated 'Ruin' and a large enclosure or field are depicted on the 1st edition of the OS 6-inch map (Kirkcudbrightshire 1854, sheet xxvii).</w:t>
            </w:r>
          </w:p>
        </w:tc>
        <w:tc>
          <w:tcPr>
            <w:tcW w:w="141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NX928735</w:t>
            </w:r>
          </w:p>
        </w:tc>
        <w:tc>
          <w:tcPr>
            <w:tcW w:w="163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Regional Importance</w:t>
            </w:r>
          </w:p>
        </w:tc>
        <w:tc>
          <w:tcPr>
            <w:tcW w:w="85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jc w:val="right"/>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1.5</w:t>
            </w:r>
          </w:p>
        </w:tc>
      </w:tr>
      <w:tr w:rsidR="005879F0" w:rsidRPr="005879F0" w:rsidTr="00DD1833">
        <w:trPr>
          <w:trHeight w:val="30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Undesignated</w:t>
            </w:r>
          </w:p>
        </w:tc>
        <w:tc>
          <w:tcPr>
            <w:tcW w:w="179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proofErr w:type="spellStart"/>
            <w:r w:rsidRPr="0014597F">
              <w:rPr>
                <w:rFonts w:asciiTheme="minorHAnsi" w:hAnsiTheme="minorHAnsi" w:cstheme="minorHAnsi"/>
                <w:color w:val="000000"/>
                <w:sz w:val="24"/>
                <w:szCs w:val="24"/>
                <w:lang w:val="en-GB" w:eastAsia="en-GB"/>
              </w:rPr>
              <w:t>MUIRTHROWN</w:t>
            </w:r>
            <w:proofErr w:type="spellEnd"/>
            <w:r w:rsidRPr="0014597F">
              <w:rPr>
                <w:rFonts w:asciiTheme="minorHAnsi" w:hAnsiTheme="minorHAnsi" w:cstheme="minorHAnsi"/>
                <w:color w:val="000000"/>
                <w:sz w:val="24"/>
                <w:szCs w:val="24"/>
                <w:lang w:val="en-GB" w:eastAsia="en-GB"/>
              </w:rPr>
              <w:t xml:space="preserve"> OF MABIE</w:t>
            </w:r>
          </w:p>
        </w:tc>
        <w:tc>
          <w:tcPr>
            <w:tcW w:w="146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FIELD SYSTEM</w:t>
            </w:r>
          </w:p>
        </w:tc>
        <w:tc>
          <w:tcPr>
            <w:tcW w:w="4929"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A field-system annotated 'Old Fence' is depicted on the 1st edition of the OS 6-inch map (Kirkcudbrightshire 1854, sheet xxxiv).</w:t>
            </w:r>
          </w:p>
        </w:tc>
        <w:tc>
          <w:tcPr>
            <w:tcW w:w="141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NX940715</w:t>
            </w:r>
          </w:p>
        </w:tc>
        <w:tc>
          <w:tcPr>
            <w:tcW w:w="163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Local Importance</w:t>
            </w:r>
          </w:p>
        </w:tc>
        <w:tc>
          <w:tcPr>
            <w:tcW w:w="85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jc w:val="right"/>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1.4</w:t>
            </w:r>
          </w:p>
        </w:tc>
      </w:tr>
      <w:tr w:rsidR="005879F0" w:rsidRPr="005879F0" w:rsidTr="00DD1833">
        <w:trPr>
          <w:trHeight w:val="30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Undesignated</w:t>
            </w:r>
          </w:p>
        </w:tc>
        <w:tc>
          <w:tcPr>
            <w:tcW w:w="179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MABIE HOUSE, MABIE LODGE</w:t>
            </w:r>
          </w:p>
        </w:tc>
        <w:tc>
          <w:tcPr>
            <w:tcW w:w="146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GATE LODGE</w:t>
            </w:r>
          </w:p>
        </w:tc>
        <w:tc>
          <w:tcPr>
            <w:tcW w:w="4929"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 xml:space="preserve">A </w:t>
            </w:r>
            <w:proofErr w:type="spellStart"/>
            <w:r w:rsidRPr="0014597F">
              <w:rPr>
                <w:rFonts w:asciiTheme="minorHAnsi" w:hAnsiTheme="minorHAnsi" w:cstheme="minorHAnsi"/>
                <w:color w:val="000000"/>
                <w:sz w:val="24"/>
                <w:szCs w:val="24"/>
                <w:lang w:val="en-GB" w:eastAsia="en-GB"/>
              </w:rPr>
              <w:t>gatelodge</w:t>
            </w:r>
            <w:proofErr w:type="spellEnd"/>
            <w:r w:rsidRPr="0014597F">
              <w:rPr>
                <w:rFonts w:asciiTheme="minorHAnsi" w:hAnsiTheme="minorHAnsi" w:cstheme="minorHAnsi"/>
                <w:color w:val="000000"/>
                <w:sz w:val="24"/>
                <w:szCs w:val="24"/>
                <w:lang w:val="en-GB" w:eastAsia="en-GB"/>
              </w:rPr>
              <w:t>. The garden lies to W and N.</w:t>
            </w:r>
          </w:p>
        </w:tc>
        <w:tc>
          <w:tcPr>
            <w:tcW w:w="141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NX956707</w:t>
            </w:r>
          </w:p>
        </w:tc>
        <w:tc>
          <w:tcPr>
            <w:tcW w:w="163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Regional Importance</w:t>
            </w:r>
          </w:p>
        </w:tc>
        <w:tc>
          <w:tcPr>
            <w:tcW w:w="85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jc w:val="right"/>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0.01</w:t>
            </w:r>
          </w:p>
        </w:tc>
      </w:tr>
      <w:tr w:rsidR="005879F0" w:rsidRPr="005879F0" w:rsidTr="00DD1833">
        <w:trPr>
          <w:trHeight w:val="30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Undesignated</w:t>
            </w:r>
          </w:p>
        </w:tc>
        <w:tc>
          <w:tcPr>
            <w:tcW w:w="179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MABIE HOUSE</w:t>
            </w:r>
          </w:p>
        </w:tc>
        <w:tc>
          <w:tcPr>
            <w:tcW w:w="146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COUNTRY HOUSE</w:t>
            </w:r>
          </w:p>
        </w:tc>
        <w:tc>
          <w:tcPr>
            <w:tcW w:w="4929"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A country house.</w:t>
            </w:r>
          </w:p>
        </w:tc>
        <w:tc>
          <w:tcPr>
            <w:tcW w:w="141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NX949707</w:t>
            </w:r>
          </w:p>
        </w:tc>
        <w:tc>
          <w:tcPr>
            <w:tcW w:w="163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Regional Importance</w:t>
            </w:r>
          </w:p>
        </w:tc>
        <w:tc>
          <w:tcPr>
            <w:tcW w:w="85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jc w:val="right"/>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0.1</w:t>
            </w:r>
          </w:p>
        </w:tc>
      </w:tr>
      <w:tr w:rsidR="005879F0" w:rsidRPr="005879F0" w:rsidTr="00DD1833">
        <w:trPr>
          <w:trHeight w:val="30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lastRenderedPageBreak/>
              <w:t>Undesignated</w:t>
            </w:r>
          </w:p>
        </w:tc>
        <w:tc>
          <w:tcPr>
            <w:tcW w:w="179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MABIE HOUSE, STABLES</w:t>
            </w:r>
          </w:p>
        </w:tc>
        <w:tc>
          <w:tcPr>
            <w:tcW w:w="146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STABLE</w:t>
            </w:r>
          </w:p>
        </w:tc>
        <w:tc>
          <w:tcPr>
            <w:tcW w:w="4929"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A stables completely enclosing four sides of a courtyard. Built c.1800 mostly single storey.</w:t>
            </w:r>
          </w:p>
        </w:tc>
        <w:tc>
          <w:tcPr>
            <w:tcW w:w="141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NX949707</w:t>
            </w:r>
          </w:p>
        </w:tc>
        <w:tc>
          <w:tcPr>
            <w:tcW w:w="163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Regional Importance</w:t>
            </w:r>
          </w:p>
        </w:tc>
        <w:tc>
          <w:tcPr>
            <w:tcW w:w="85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jc w:val="right"/>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0.13</w:t>
            </w:r>
          </w:p>
        </w:tc>
      </w:tr>
      <w:tr w:rsidR="005879F0" w:rsidRPr="005879F0" w:rsidTr="00DD1833">
        <w:trPr>
          <w:trHeight w:val="30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Undesignated</w:t>
            </w:r>
          </w:p>
        </w:tc>
        <w:tc>
          <w:tcPr>
            <w:tcW w:w="179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proofErr w:type="spellStart"/>
            <w:r w:rsidRPr="0014597F">
              <w:rPr>
                <w:rFonts w:asciiTheme="minorHAnsi" w:hAnsiTheme="minorHAnsi" w:cstheme="minorHAnsi"/>
                <w:color w:val="000000"/>
                <w:sz w:val="24"/>
                <w:szCs w:val="24"/>
                <w:lang w:val="en-GB" w:eastAsia="en-GB"/>
              </w:rPr>
              <w:t>WOODFOOT</w:t>
            </w:r>
            <w:proofErr w:type="spellEnd"/>
            <w:r w:rsidRPr="0014597F">
              <w:rPr>
                <w:rFonts w:asciiTheme="minorHAnsi" w:hAnsiTheme="minorHAnsi" w:cstheme="minorHAnsi"/>
                <w:color w:val="000000"/>
                <w:sz w:val="24"/>
                <w:szCs w:val="24"/>
                <w:lang w:val="en-GB" w:eastAsia="en-GB"/>
              </w:rPr>
              <w:t xml:space="preserve"> WOOD</w:t>
            </w:r>
          </w:p>
        </w:tc>
        <w:tc>
          <w:tcPr>
            <w:tcW w:w="146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BUILDING</w:t>
            </w:r>
          </w:p>
        </w:tc>
        <w:tc>
          <w:tcPr>
            <w:tcW w:w="4929"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A single unroofed building annotated 'Ruin' aligned E/W, on the N side of a road is depicted on the 1st edition of the OS 6-inch map (Kirkcudbrightshire 1854, sheet xxvii),</w:t>
            </w:r>
          </w:p>
        </w:tc>
        <w:tc>
          <w:tcPr>
            <w:tcW w:w="141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NX929730</w:t>
            </w:r>
          </w:p>
        </w:tc>
        <w:tc>
          <w:tcPr>
            <w:tcW w:w="163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Regional Importance</w:t>
            </w:r>
          </w:p>
        </w:tc>
        <w:tc>
          <w:tcPr>
            <w:tcW w:w="85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jc w:val="right"/>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0.09</w:t>
            </w:r>
          </w:p>
        </w:tc>
      </w:tr>
      <w:tr w:rsidR="005879F0" w:rsidRPr="005879F0" w:rsidTr="00DD1833">
        <w:trPr>
          <w:trHeight w:val="30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Undesignated</w:t>
            </w:r>
          </w:p>
        </w:tc>
        <w:tc>
          <w:tcPr>
            <w:tcW w:w="179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proofErr w:type="spellStart"/>
            <w:r w:rsidRPr="0014597F">
              <w:rPr>
                <w:rFonts w:asciiTheme="minorHAnsi" w:hAnsiTheme="minorHAnsi" w:cstheme="minorHAnsi"/>
                <w:color w:val="000000"/>
                <w:sz w:val="24"/>
                <w:szCs w:val="24"/>
                <w:lang w:val="en-GB" w:eastAsia="en-GB"/>
              </w:rPr>
              <w:t>WOODFOOT</w:t>
            </w:r>
            <w:proofErr w:type="spellEnd"/>
          </w:p>
        </w:tc>
        <w:tc>
          <w:tcPr>
            <w:tcW w:w="146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BUILDING(S)</w:t>
            </w:r>
          </w:p>
        </w:tc>
        <w:tc>
          <w:tcPr>
            <w:tcW w:w="4929"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One roofed building and one unroofed building annotated 'Shed' are depicted on the 1st edition of the OS 6-inch map (Kirkcudbrightshire 1854, sheet xxvii).</w:t>
            </w:r>
          </w:p>
        </w:tc>
        <w:tc>
          <w:tcPr>
            <w:tcW w:w="141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NX930729</w:t>
            </w:r>
          </w:p>
        </w:tc>
        <w:tc>
          <w:tcPr>
            <w:tcW w:w="163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Regional Importance</w:t>
            </w:r>
          </w:p>
        </w:tc>
        <w:tc>
          <w:tcPr>
            <w:tcW w:w="85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jc w:val="right"/>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0.19</w:t>
            </w:r>
          </w:p>
        </w:tc>
      </w:tr>
      <w:tr w:rsidR="005879F0" w:rsidRPr="005879F0" w:rsidTr="00DD1833">
        <w:trPr>
          <w:trHeight w:val="30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Undesignated</w:t>
            </w:r>
          </w:p>
        </w:tc>
        <w:tc>
          <w:tcPr>
            <w:tcW w:w="179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HILLS WOOD</w:t>
            </w:r>
          </w:p>
        </w:tc>
        <w:tc>
          <w:tcPr>
            <w:tcW w:w="146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FARMSTEAD</w:t>
            </w:r>
          </w:p>
        </w:tc>
        <w:tc>
          <w:tcPr>
            <w:tcW w:w="4929"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A farmstead annotated 'Ruins of', comprising one unroofed building and one enclosure is depicted on the 1st edition of the OS 6-inch map (Kirkcudbrightshire 1854, sheet xxvii).</w:t>
            </w:r>
          </w:p>
        </w:tc>
        <w:tc>
          <w:tcPr>
            <w:tcW w:w="141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NX928730</w:t>
            </w:r>
          </w:p>
        </w:tc>
        <w:tc>
          <w:tcPr>
            <w:tcW w:w="163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Regional Importance</w:t>
            </w:r>
          </w:p>
        </w:tc>
        <w:tc>
          <w:tcPr>
            <w:tcW w:w="85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jc w:val="right"/>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0.38</w:t>
            </w:r>
          </w:p>
        </w:tc>
      </w:tr>
      <w:tr w:rsidR="005879F0" w:rsidRPr="005879F0" w:rsidTr="00DD1833">
        <w:trPr>
          <w:trHeight w:val="30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Undesignated</w:t>
            </w:r>
          </w:p>
        </w:tc>
        <w:tc>
          <w:tcPr>
            <w:tcW w:w="179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DALSKAIRTH HOUSE, LENNOX'S TOWER</w:t>
            </w:r>
          </w:p>
        </w:tc>
        <w:tc>
          <w:tcPr>
            <w:tcW w:w="146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TOWER</w:t>
            </w:r>
          </w:p>
        </w:tc>
        <w:tc>
          <w:tcPr>
            <w:tcW w:w="4929"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Folly; circular outlook tower built near summit of Dalskairth Hill and now surrounded by Tower Wood. All rubble-built. Pointed-arched west-facing doorway with (worn) crest set above; slit openings; coped parapet; roofless.</w:t>
            </w:r>
          </w:p>
        </w:tc>
        <w:tc>
          <w:tcPr>
            <w:tcW w:w="141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NX932726</w:t>
            </w:r>
          </w:p>
        </w:tc>
        <w:tc>
          <w:tcPr>
            <w:tcW w:w="163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Regional Importance</w:t>
            </w:r>
          </w:p>
        </w:tc>
        <w:tc>
          <w:tcPr>
            <w:tcW w:w="85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jc w:val="right"/>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0</w:t>
            </w:r>
          </w:p>
        </w:tc>
      </w:tr>
      <w:tr w:rsidR="005879F0" w:rsidRPr="005879F0" w:rsidTr="00DD1833">
        <w:trPr>
          <w:trHeight w:val="30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Undesignated</w:t>
            </w:r>
          </w:p>
        </w:tc>
        <w:tc>
          <w:tcPr>
            <w:tcW w:w="179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proofErr w:type="spellStart"/>
            <w:r w:rsidRPr="0014597F">
              <w:rPr>
                <w:rFonts w:asciiTheme="minorHAnsi" w:hAnsiTheme="minorHAnsi" w:cstheme="minorHAnsi"/>
                <w:color w:val="000000"/>
                <w:sz w:val="24"/>
                <w:szCs w:val="24"/>
                <w:lang w:val="en-GB" w:eastAsia="en-GB"/>
              </w:rPr>
              <w:t>HLA</w:t>
            </w:r>
            <w:proofErr w:type="spellEnd"/>
            <w:r w:rsidRPr="0014597F">
              <w:rPr>
                <w:rFonts w:asciiTheme="minorHAnsi" w:hAnsiTheme="minorHAnsi" w:cstheme="minorHAnsi"/>
                <w:color w:val="000000"/>
                <w:sz w:val="24"/>
                <w:szCs w:val="24"/>
                <w:lang w:val="en-GB" w:eastAsia="en-GB"/>
              </w:rPr>
              <w:t xml:space="preserve"> Relict Area</w:t>
            </w:r>
          </w:p>
        </w:tc>
        <w:tc>
          <w:tcPr>
            <w:tcW w:w="146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Policies and Parkland</w:t>
            </w:r>
          </w:p>
        </w:tc>
        <w:tc>
          <w:tcPr>
            <w:tcW w:w="4929"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 xml:space="preserve">SITE IDENTIFIED BY </w:t>
            </w:r>
            <w:proofErr w:type="spellStart"/>
            <w:r w:rsidRPr="0014597F">
              <w:rPr>
                <w:rFonts w:asciiTheme="minorHAnsi" w:hAnsiTheme="minorHAnsi" w:cstheme="minorHAnsi"/>
                <w:color w:val="000000"/>
                <w:sz w:val="24"/>
                <w:szCs w:val="24"/>
                <w:lang w:val="en-GB" w:eastAsia="en-GB"/>
              </w:rPr>
              <w:t>HLA</w:t>
            </w:r>
            <w:proofErr w:type="spellEnd"/>
            <w:r w:rsidRPr="0014597F">
              <w:rPr>
                <w:rFonts w:asciiTheme="minorHAnsi" w:hAnsiTheme="minorHAnsi" w:cstheme="minorHAnsi"/>
                <w:color w:val="000000"/>
                <w:sz w:val="24"/>
                <w:szCs w:val="24"/>
                <w:lang w:val="en-GB" w:eastAsia="en-GB"/>
              </w:rPr>
              <w:t xml:space="preserve">  NO FURTHER INFORMATION AVAILABLE.</w:t>
            </w:r>
          </w:p>
        </w:tc>
        <w:tc>
          <w:tcPr>
            <w:tcW w:w="141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NX939723</w:t>
            </w:r>
          </w:p>
        </w:tc>
        <w:tc>
          <w:tcPr>
            <w:tcW w:w="163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Uncategorised</w:t>
            </w:r>
          </w:p>
        </w:tc>
        <w:tc>
          <w:tcPr>
            <w:tcW w:w="85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jc w:val="right"/>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49.1</w:t>
            </w:r>
          </w:p>
        </w:tc>
      </w:tr>
      <w:tr w:rsidR="005879F0" w:rsidRPr="005879F0" w:rsidTr="00DD1833">
        <w:trPr>
          <w:trHeight w:val="30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Undesignated</w:t>
            </w:r>
          </w:p>
        </w:tc>
        <w:tc>
          <w:tcPr>
            <w:tcW w:w="179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proofErr w:type="spellStart"/>
            <w:r w:rsidRPr="0014597F">
              <w:rPr>
                <w:rFonts w:asciiTheme="minorHAnsi" w:hAnsiTheme="minorHAnsi" w:cstheme="minorHAnsi"/>
                <w:color w:val="000000"/>
                <w:sz w:val="24"/>
                <w:szCs w:val="24"/>
                <w:lang w:val="en-GB" w:eastAsia="en-GB"/>
              </w:rPr>
              <w:t>HLA</w:t>
            </w:r>
            <w:proofErr w:type="spellEnd"/>
            <w:r w:rsidRPr="0014597F">
              <w:rPr>
                <w:rFonts w:asciiTheme="minorHAnsi" w:hAnsiTheme="minorHAnsi" w:cstheme="minorHAnsi"/>
                <w:color w:val="000000"/>
                <w:sz w:val="24"/>
                <w:szCs w:val="24"/>
                <w:lang w:val="en-GB" w:eastAsia="en-GB"/>
              </w:rPr>
              <w:t xml:space="preserve"> Relict Area</w:t>
            </w:r>
          </w:p>
        </w:tc>
        <w:tc>
          <w:tcPr>
            <w:tcW w:w="146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Policies and Parkland</w:t>
            </w:r>
          </w:p>
        </w:tc>
        <w:tc>
          <w:tcPr>
            <w:tcW w:w="4929"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 xml:space="preserve">SITE IDENTIFIED BY </w:t>
            </w:r>
            <w:proofErr w:type="spellStart"/>
            <w:r w:rsidRPr="0014597F">
              <w:rPr>
                <w:rFonts w:asciiTheme="minorHAnsi" w:hAnsiTheme="minorHAnsi" w:cstheme="minorHAnsi"/>
                <w:color w:val="000000"/>
                <w:sz w:val="24"/>
                <w:szCs w:val="24"/>
                <w:lang w:val="en-GB" w:eastAsia="en-GB"/>
              </w:rPr>
              <w:t>HLA</w:t>
            </w:r>
            <w:proofErr w:type="spellEnd"/>
            <w:r w:rsidRPr="0014597F">
              <w:rPr>
                <w:rFonts w:asciiTheme="minorHAnsi" w:hAnsiTheme="minorHAnsi" w:cstheme="minorHAnsi"/>
                <w:color w:val="000000"/>
                <w:sz w:val="24"/>
                <w:szCs w:val="24"/>
                <w:lang w:val="en-GB" w:eastAsia="en-GB"/>
              </w:rPr>
              <w:t xml:space="preserve">  NO FURTHER INFORMATION AVAILABLE.</w:t>
            </w:r>
          </w:p>
        </w:tc>
        <w:tc>
          <w:tcPr>
            <w:tcW w:w="1418"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NX928726</w:t>
            </w:r>
          </w:p>
        </w:tc>
        <w:tc>
          <w:tcPr>
            <w:tcW w:w="163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Uncategorised</w:t>
            </w:r>
          </w:p>
        </w:tc>
        <w:tc>
          <w:tcPr>
            <w:tcW w:w="850" w:type="dxa"/>
            <w:tcBorders>
              <w:top w:val="nil"/>
              <w:left w:val="nil"/>
              <w:bottom w:val="single" w:sz="4" w:space="0" w:color="auto"/>
              <w:right w:val="single" w:sz="4" w:space="0" w:color="auto"/>
            </w:tcBorders>
            <w:shd w:val="clear" w:color="auto" w:fill="auto"/>
            <w:noWrap/>
            <w:vAlign w:val="bottom"/>
            <w:hideMark/>
          </w:tcPr>
          <w:p w:rsidR="0014597F" w:rsidRPr="0014597F" w:rsidRDefault="0014597F" w:rsidP="0014597F">
            <w:pPr>
              <w:spacing w:after="0" w:line="240" w:lineRule="auto"/>
              <w:jc w:val="right"/>
              <w:rPr>
                <w:rFonts w:asciiTheme="minorHAnsi" w:hAnsiTheme="minorHAnsi" w:cstheme="minorHAnsi"/>
                <w:color w:val="000000"/>
                <w:sz w:val="24"/>
                <w:szCs w:val="24"/>
                <w:lang w:val="en-GB" w:eastAsia="en-GB"/>
              </w:rPr>
            </w:pPr>
            <w:r w:rsidRPr="0014597F">
              <w:rPr>
                <w:rFonts w:asciiTheme="minorHAnsi" w:hAnsiTheme="minorHAnsi" w:cstheme="minorHAnsi"/>
                <w:color w:val="000000"/>
                <w:sz w:val="24"/>
                <w:szCs w:val="24"/>
                <w:lang w:val="en-GB" w:eastAsia="en-GB"/>
              </w:rPr>
              <w:t>33.23</w:t>
            </w:r>
          </w:p>
        </w:tc>
      </w:tr>
    </w:tbl>
    <w:p w:rsidR="00D86C51" w:rsidRDefault="00D86C51" w:rsidP="00D86C51">
      <w:pPr>
        <w:pStyle w:val="FLSHeading3Bold"/>
      </w:pPr>
    </w:p>
    <w:p w:rsidR="00D86C51" w:rsidRDefault="00D86C51" w:rsidP="00D86C51">
      <w:pPr>
        <w:pStyle w:val="FLSHeading3Bold"/>
      </w:pPr>
    </w:p>
    <w:p w:rsidR="00DD1833" w:rsidRDefault="00DD1833" w:rsidP="00D86C51">
      <w:pPr>
        <w:pStyle w:val="FLSHeading3Bold"/>
      </w:pPr>
    </w:p>
    <w:p w:rsidR="00DD1833" w:rsidRDefault="00DD1833" w:rsidP="00D86C51">
      <w:pPr>
        <w:pStyle w:val="FLSHeading3Bold"/>
      </w:pPr>
    </w:p>
    <w:p w:rsidR="00DD1833" w:rsidRDefault="00DD1833" w:rsidP="00D86C51">
      <w:pPr>
        <w:pStyle w:val="FLSHeading3Bold"/>
      </w:pPr>
    </w:p>
    <w:p w:rsidR="00DD1833" w:rsidRDefault="00DD1833" w:rsidP="00D86C51">
      <w:pPr>
        <w:pStyle w:val="FLSHeading3Bold"/>
        <w:sectPr w:rsidR="00DD1833" w:rsidSect="00B363E3">
          <w:pgSz w:w="16839" w:h="11907" w:orient="landscape" w:code="9"/>
          <w:pgMar w:top="1440" w:right="2552" w:bottom="1440" w:left="1440" w:header="28" w:footer="720" w:gutter="0"/>
          <w:cols w:space="720"/>
          <w:docGrid w:linePitch="360"/>
        </w:sectPr>
      </w:pPr>
    </w:p>
    <w:p w:rsidR="00D86C51" w:rsidRPr="00B363E3" w:rsidRDefault="00D86C51" w:rsidP="00D86C51">
      <w:pPr>
        <w:pStyle w:val="FLSHeading3Bold"/>
      </w:pPr>
      <w:r>
        <w:lastRenderedPageBreak/>
        <w:t xml:space="preserve">Appendix </w:t>
      </w:r>
      <w:r w:rsidRPr="00B363E3">
        <w:t>V</w:t>
      </w:r>
      <w:r>
        <w:t>I</w:t>
      </w:r>
      <w:r w:rsidRPr="00B363E3">
        <w:t xml:space="preserve">: </w:t>
      </w:r>
      <w:r>
        <w:t xml:space="preserve"> Landscape Analysis</w:t>
      </w:r>
    </w:p>
    <w:p w:rsidR="0014597F" w:rsidRDefault="0014597F" w:rsidP="00B363E3">
      <w:pPr>
        <w:pStyle w:val="FLSHeading1Bold"/>
      </w:pPr>
    </w:p>
    <w:sectPr w:rsidR="0014597F" w:rsidSect="00DD1833">
      <w:pgSz w:w="11907" w:h="16839" w:code="9"/>
      <w:pgMar w:top="2552" w:right="1440" w:bottom="1440" w:left="1440" w:header="2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50A" w:rsidRDefault="00B4450A" w:rsidP="00DA5B6C">
      <w:pPr>
        <w:spacing w:after="0" w:line="240" w:lineRule="auto"/>
      </w:pPr>
      <w:r>
        <w:separator/>
      </w:r>
    </w:p>
  </w:endnote>
  <w:endnote w:type="continuationSeparator" w:id="0">
    <w:p w:rsidR="00B4450A" w:rsidRDefault="00B4450A"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50A" w:rsidRDefault="00B4450A" w:rsidP="007E739A">
    <w:pPr>
      <w:pStyle w:val="FLSDocumentFooter"/>
    </w:pPr>
    <w:r w:rsidRPr="00321C99">
      <w:fldChar w:fldCharType="begin"/>
    </w:r>
    <w:r w:rsidRPr="00321C99">
      <w:instrText xml:space="preserve"> PAGE   \* MERGEFORMAT </w:instrText>
    </w:r>
    <w:r w:rsidRPr="00321C99">
      <w:fldChar w:fldCharType="separate"/>
    </w:r>
    <w:r w:rsidR="00780AAF">
      <w:rPr>
        <w:noProof/>
      </w:rPr>
      <w:t>12</w:t>
    </w:r>
    <w:r w:rsidRPr="00321C99">
      <w:fldChar w:fldCharType="end"/>
    </w:r>
    <w:r w:rsidRPr="00321C99">
      <w:rPr>
        <w:noProof/>
      </w:rPr>
      <w:t xml:space="preserve"> | </w:t>
    </w:r>
    <w:r w:rsidR="001F5349">
      <w:rPr>
        <w:noProof/>
      </w:rPr>
      <w:t>Mabie LMP | Robin Fuller | September</w:t>
    </w:r>
    <w:r>
      <w:rPr>
        <w:noProof/>
      </w:rPr>
      <w:t xml:space="preserve"> 2019</w:t>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50A" w:rsidRDefault="00B4450A" w:rsidP="00DA5B6C">
      <w:pPr>
        <w:spacing w:after="0" w:line="240" w:lineRule="auto"/>
      </w:pPr>
      <w:r>
        <w:separator/>
      </w:r>
    </w:p>
  </w:footnote>
  <w:footnote w:type="continuationSeparator" w:id="0">
    <w:p w:rsidR="00B4450A" w:rsidRDefault="00B4450A"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50A" w:rsidRDefault="00B4450A" w:rsidP="00B71671">
    <w:pPr>
      <w:spacing w:before="240"/>
      <w:ind w:left="-1418"/>
    </w:pPr>
    <w:r>
      <w:rPr>
        <w:noProof/>
        <w:lang w:val="en-GB" w:eastAsia="en-GB"/>
      </w:rPr>
      <w:drawing>
        <wp:anchor distT="0" distB="0" distL="114300" distR="114300" simplePos="0" relativeHeight="251657216" behindDoc="1" locked="1" layoutInCell="1" allowOverlap="0">
          <wp:simplePos x="0" y="0"/>
          <wp:positionH relativeFrom="margin">
            <wp:posOffset>-913765</wp:posOffset>
          </wp:positionH>
          <wp:positionV relativeFrom="margin">
            <wp:posOffset>-1713865</wp:posOffset>
          </wp:positionV>
          <wp:extent cx="7590790" cy="10758170"/>
          <wp:effectExtent l="0" t="0" r="3810" b="1143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790" cy="10758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50A" w:rsidRDefault="00B4450A" w:rsidP="0020052E">
    <w:pPr>
      <w:ind w:left="-1418"/>
    </w:pPr>
    <w:r>
      <w:rPr>
        <w:noProof/>
        <w:lang w:val="en-GB" w:eastAsia="en-GB"/>
      </w:rPr>
      <w:drawing>
        <wp:anchor distT="0" distB="0" distL="114300" distR="114300" simplePos="0" relativeHeight="251659264" behindDoc="1" locked="1" layoutInCell="1" allowOverlap="0">
          <wp:simplePos x="0" y="0"/>
          <wp:positionH relativeFrom="column">
            <wp:posOffset>-901065</wp:posOffset>
          </wp:positionH>
          <wp:positionV relativeFrom="page">
            <wp:posOffset>0</wp:posOffset>
          </wp:positionV>
          <wp:extent cx="7571740" cy="10715625"/>
          <wp:effectExtent l="0" t="0" r="0" b="317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0715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6192" behindDoc="1" locked="0" layoutInCell="0" allowOverlap="1">
          <wp:simplePos x="0" y="0"/>
          <wp:positionH relativeFrom="page">
            <wp:posOffset>7715250</wp:posOffset>
          </wp:positionH>
          <wp:positionV relativeFrom="page">
            <wp:posOffset>0</wp:posOffset>
          </wp:positionV>
          <wp:extent cx="7453630" cy="162877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53630" cy="1628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1D6"/>
    <w:multiLevelType w:val="hybridMultilevel"/>
    <w:tmpl w:val="28ACA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0E4BD6"/>
    <w:multiLevelType w:val="hybridMultilevel"/>
    <w:tmpl w:val="0FCC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7D1E75"/>
    <w:multiLevelType w:val="hybridMultilevel"/>
    <w:tmpl w:val="49BE7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C051BFE"/>
    <w:multiLevelType w:val="hybridMultilevel"/>
    <w:tmpl w:val="E77E70CC"/>
    <w:lvl w:ilvl="0" w:tplc="D16CBDDC">
      <w:start w:val="1"/>
      <w:numFmt w:val="decimal"/>
      <w:pStyle w:val="Numbering"/>
      <w:lvlText w:val="%1."/>
      <w:lvlJc w:val="left"/>
      <w:pPr>
        <w:tabs>
          <w:tab w:val="num" w:pos="284"/>
        </w:tabs>
        <w:ind w:left="284" w:hanging="312"/>
      </w:pPr>
      <w:rPr>
        <w:rFonts w:hint="default"/>
        <w:color w:val="0B2549"/>
      </w:rPr>
    </w:lvl>
    <w:lvl w:ilvl="1" w:tplc="346C5D88">
      <w:start w:val="1"/>
      <w:numFmt w:val="decimal"/>
      <w:lvlText w:val="%2."/>
      <w:lvlJc w:val="left"/>
      <w:pPr>
        <w:tabs>
          <w:tab w:val="num" w:pos="1440"/>
        </w:tabs>
        <w:ind w:left="1440" w:hanging="360"/>
      </w:pPr>
    </w:lvl>
    <w:lvl w:ilvl="2" w:tplc="912E237C">
      <w:start w:val="1"/>
      <w:numFmt w:val="decimal"/>
      <w:lvlText w:val="%3."/>
      <w:lvlJc w:val="left"/>
      <w:pPr>
        <w:tabs>
          <w:tab w:val="num" w:pos="2160"/>
        </w:tabs>
        <w:ind w:left="2160" w:hanging="360"/>
      </w:pPr>
    </w:lvl>
    <w:lvl w:ilvl="3" w:tplc="D684099C">
      <w:start w:val="1"/>
      <w:numFmt w:val="decimal"/>
      <w:lvlText w:val="%4."/>
      <w:lvlJc w:val="left"/>
      <w:pPr>
        <w:tabs>
          <w:tab w:val="num" w:pos="2880"/>
        </w:tabs>
        <w:ind w:left="2880" w:hanging="360"/>
      </w:pPr>
    </w:lvl>
    <w:lvl w:ilvl="4" w:tplc="E30A95BE">
      <w:start w:val="1"/>
      <w:numFmt w:val="decimal"/>
      <w:lvlText w:val="%5."/>
      <w:lvlJc w:val="left"/>
      <w:pPr>
        <w:tabs>
          <w:tab w:val="num" w:pos="3600"/>
        </w:tabs>
        <w:ind w:left="3600" w:hanging="360"/>
      </w:pPr>
    </w:lvl>
    <w:lvl w:ilvl="5" w:tplc="22986CC4">
      <w:start w:val="1"/>
      <w:numFmt w:val="decimal"/>
      <w:lvlText w:val="%6."/>
      <w:lvlJc w:val="left"/>
      <w:pPr>
        <w:tabs>
          <w:tab w:val="num" w:pos="4320"/>
        </w:tabs>
        <w:ind w:left="4320" w:hanging="360"/>
      </w:pPr>
    </w:lvl>
    <w:lvl w:ilvl="6" w:tplc="3306EACE">
      <w:start w:val="1"/>
      <w:numFmt w:val="decimal"/>
      <w:lvlText w:val="%7."/>
      <w:lvlJc w:val="left"/>
      <w:pPr>
        <w:tabs>
          <w:tab w:val="num" w:pos="5040"/>
        </w:tabs>
        <w:ind w:left="5040" w:hanging="360"/>
      </w:pPr>
    </w:lvl>
    <w:lvl w:ilvl="7" w:tplc="9D86B19C">
      <w:start w:val="1"/>
      <w:numFmt w:val="decimal"/>
      <w:lvlText w:val="%8."/>
      <w:lvlJc w:val="left"/>
      <w:pPr>
        <w:tabs>
          <w:tab w:val="num" w:pos="5760"/>
        </w:tabs>
        <w:ind w:left="5760" w:hanging="360"/>
      </w:pPr>
    </w:lvl>
    <w:lvl w:ilvl="8" w:tplc="32E00E9A">
      <w:start w:val="1"/>
      <w:numFmt w:val="decimal"/>
      <w:lvlText w:val="%9."/>
      <w:lvlJc w:val="left"/>
      <w:pPr>
        <w:tabs>
          <w:tab w:val="num" w:pos="6480"/>
        </w:tabs>
        <w:ind w:left="6480" w:hanging="360"/>
      </w:pPr>
    </w:lvl>
  </w:abstractNum>
  <w:abstractNum w:abstractNumId="5" w15:restartNumberingAfterBreak="0">
    <w:nsid w:val="5742517C"/>
    <w:multiLevelType w:val="hybridMultilevel"/>
    <w:tmpl w:val="9B9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D728C8"/>
    <w:multiLevelType w:val="hybridMultilevel"/>
    <w:tmpl w:val="5D840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900CE0"/>
    <w:multiLevelType w:val="hybridMultilevel"/>
    <w:tmpl w:val="2416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6"/>
  </w:num>
  <w:num w:numId="5">
    <w:abstractNumId w:val="7"/>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SortMethod w:val="00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6C3"/>
    <w:rsid w:val="000006C9"/>
    <w:rsid w:val="000026C1"/>
    <w:rsid w:val="00017841"/>
    <w:rsid w:val="00025991"/>
    <w:rsid w:val="00026347"/>
    <w:rsid w:val="00053E1D"/>
    <w:rsid w:val="00063859"/>
    <w:rsid w:val="000704F2"/>
    <w:rsid w:val="00073A25"/>
    <w:rsid w:val="00074C38"/>
    <w:rsid w:val="000862AA"/>
    <w:rsid w:val="00096F44"/>
    <w:rsid w:val="000B2266"/>
    <w:rsid w:val="000B5344"/>
    <w:rsid w:val="000D3BA3"/>
    <w:rsid w:val="000E59FE"/>
    <w:rsid w:val="000F562E"/>
    <w:rsid w:val="001004DB"/>
    <w:rsid w:val="00125D35"/>
    <w:rsid w:val="001312E9"/>
    <w:rsid w:val="00131779"/>
    <w:rsid w:val="001402BF"/>
    <w:rsid w:val="0014597F"/>
    <w:rsid w:val="0015486E"/>
    <w:rsid w:val="00155C4F"/>
    <w:rsid w:val="00165547"/>
    <w:rsid w:val="001841E8"/>
    <w:rsid w:val="001A23A0"/>
    <w:rsid w:val="001A451A"/>
    <w:rsid w:val="001C1008"/>
    <w:rsid w:val="001C15C8"/>
    <w:rsid w:val="001C628A"/>
    <w:rsid w:val="001D3794"/>
    <w:rsid w:val="001D73C1"/>
    <w:rsid w:val="001E0ABD"/>
    <w:rsid w:val="001E34BE"/>
    <w:rsid w:val="001E5C80"/>
    <w:rsid w:val="001E7D9A"/>
    <w:rsid w:val="001F0481"/>
    <w:rsid w:val="001F1497"/>
    <w:rsid w:val="001F2DCE"/>
    <w:rsid w:val="001F5349"/>
    <w:rsid w:val="001F6ED4"/>
    <w:rsid w:val="001F7EB3"/>
    <w:rsid w:val="0020052E"/>
    <w:rsid w:val="00204906"/>
    <w:rsid w:val="00206A42"/>
    <w:rsid w:val="00210729"/>
    <w:rsid w:val="00215165"/>
    <w:rsid w:val="00217835"/>
    <w:rsid w:val="00222FF5"/>
    <w:rsid w:val="002406AF"/>
    <w:rsid w:val="00240D42"/>
    <w:rsid w:val="00243000"/>
    <w:rsid w:val="0024794B"/>
    <w:rsid w:val="00251BBF"/>
    <w:rsid w:val="002520A6"/>
    <w:rsid w:val="00257223"/>
    <w:rsid w:val="00270D5D"/>
    <w:rsid w:val="0028165D"/>
    <w:rsid w:val="00283E58"/>
    <w:rsid w:val="00284ECA"/>
    <w:rsid w:val="00295BA5"/>
    <w:rsid w:val="002A06FE"/>
    <w:rsid w:val="002A0F99"/>
    <w:rsid w:val="002A0FA1"/>
    <w:rsid w:val="002B28A3"/>
    <w:rsid w:val="002B4592"/>
    <w:rsid w:val="002C2F2D"/>
    <w:rsid w:val="002C39EC"/>
    <w:rsid w:val="002C61FD"/>
    <w:rsid w:val="002C729D"/>
    <w:rsid w:val="002F63BF"/>
    <w:rsid w:val="00305586"/>
    <w:rsid w:val="003135DF"/>
    <w:rsid w:val="00321C99"/>
    <w:rsid w:val="00332C6D"/>
    <w:rsid w:val="00375085"/>
    <w:rsid w:val="00377D3D"/>
    <w:rsid w:val="00381112"/>
    <w:rsid w:val="00384990"/>
    <w:rsid w:val="00385688"/>
    <w:rsid w:val="003867DB"/>
    <w:rsid w:val="003C3D2B"/>
    <w:rsid w:val="003E51FD"/>
    <w:rsid w:val="003F7776"/>
    <w:rsid w:val="0040536D"/>
    <w:rsid w:val="00424B50"/>
    <w:rsid w:val="00434B21"/>
    <w:rsid w:val="0044129B"/>
    <w:rsid w:val="004422EA"/>
    <w:rsid w:val="00444468"/>
    <w:rsid w:val="00444E08"/>
    <w:rsid w:val="0044517D"/>
    <w:rsid w:val="00446237"/>
    <w:rsid w:val="00446EC0"/>
    <w:rsid w:val="004476C5"/>
    <w:rsid w:val="00450DA9"/>
    <w:rsid w:val="00480931"/>
    <w:rsid w:val="00491DF0"/>
    <w:rsid w:val="00492AAA"/>
    <w:rsid w:val="004A3702"/>
    <w:rsid w:val="004B3B9B"/>
    <w:rsid w:val="004C5F09"/>
    <w:rsid w:val="004D0A8C"/>
    <w:rsid w:val="004D42B7"/>
    <w:rsid w:val="004D616D"/>
    <w:rsid w:val="004E5671"/>
    <w:rsid w:val="004F0721"/>
    <w:rsid w:val="004F12D1"/>
    <w:rsid w:val="004F38DE"/>
    <w:rsid w:val="004F5689"/>
    <w:rsid w:val="004F743E"/>
    <w:rsid w:val="0050459E"/>
    <w:rsid w:val="005161DA"/>
    <w:rsid w:val="0052190D"/>
    <w:rsid w:val="00534FF9"/>
    <w:rsid w:val="0053563D"/>
    <w:rsid w:val="00545187"/>
    <w:rsid w:val="005617DB"/>
    <w:rsid w:val="00566043"/>
    <w:rsid w:val="00570F09"/>
    <w:rsid w:val="00572FFF"/>
    <w:rsid w:val="005735F8"/>
    <w:rsid w:val="00573F31"/>
    <w:rsid w:val="005879F0"/>
    <w:rsid w:val="005900D8"/>
    <w:rsid w:val="00592631"/>
    <w:rsid w:val="0059375E"/>
    <w:rsid w:val="00595E9D"/>
    <w:rsid w:val="005A41CE"/>
    <w:rsid w:val="005B6EAF"/>
    <w:rsid w:val="005D7911"/>
    <w:rsid w:val="005E12BE"/>
    <w:rsid w:val="005E4E69"/>
    <w:rsid w:val="005F4F4F"/>
    <w:rsid w:val="005F5A63"/>
    <w:rsid w:val="00601567"/>
    <w:rsid w:val="00611268"/>
    <w:rsid w:val="00613F39"/>
    <w:rsid w:val="006171AD"/>
    <w:rsid w:val="00632A24"/>
    <w:rsid w:val="00633A42"/>
    <w:rsid w:val="00641C20"/>
    <w:rsid w:val="006443C8"/>
    <w:rsid w:val="00645688"/>
    <w:rsid w:val="00647D73"/>
    <w:rsid w:val="006535B2"/>
    <w:rsid w:val="0065477D"/>
    <w:rsid w:val="00656B5A"/>
    <w:rsid w:val="00664672"/>
    <w:rsid w:val="0066662A"/>
    <w:rsid w:val="006765AA"/>
    <w:rsid w:val="006823BD"/>
    <w:rsid w:val="00682EE6"/>
    <w:rsid w:val="00683E9F"/>
    <w:rsid w:val="00684E53"/>
    <w:rsid w:val="00687E0D"/>
    <w:rsid w:val="00694E7E"/>
    <w:rsid w:val="00697B1E"/>
    <w:rsid w:val="006B4D38"/>
    <w:rsid w:val="006C1F54"/>
    <w:rsid w:val="006C68C8"/>
    <w:rsid w:val="006E2572"/>
    <w:rsid w:val="006E3ABD"/>
    <w:rsid w:val="006E7376"/>
    <w:rsid w:val="006F56CC"/>
    <w:rsid w:val="0070589E"/>
    <w:rsid w:val="00705F3D"/>
    <w:rsid w:val="00730121"/>
    <w:rsid w:val="00745787"/>
    <w:rsid w:val="00747235"/>
    <w:rsid w:val="007619ED"/>
    <w:rsid w:val="00761ECD"/>
    <w:rsid w:val="00762669"/>
    <w:rsid w:val="00762F0F"/>
    <w:rsid w:val="00766469"/>
    <w:rsid w:val="00771ED7"/>
    <w:rsid w:val="00775DDC"/>
    <w:rsid w:val="0077672D"/>
    <w:rsid w:val="00780AAF"/>
    <w:rsid w:val="00781A8D"/>
    <w:rsid w:val="0078542F"/>
    <w:rsid w:val="0078651A"/>
    <w:rsid w:val="00796444"/>
    <w:rsid w:val="007A6D0A"/>
    <w:rsid w:val="007C3C1A"/>
    <w:rsid w:val="007C465F"/>
    <w:rsid w:val="007C5D46"/>
    <w:rsid w:val="007D7374"/>
    <w:rsid w:val="007E739A"/>
    <w:rsid w:val="008006E7"/>
    <w:rsid w:val="00800E97"/>
    <w:rsid w:val="008112B6"/>
    <w:rsid w:val="00816A8E"/>
    <w:rsid w:val="0082061C"/>
    <w:rsid w:val="0082074E"/>
    <w:rsid w:val="00824136"/>
    <w:rsid w:val="0083112B"/>
    <w:rsid w:val="0083255F"/>
    <w:rsid w:val="00836F1E"/>
    <w:rsid w:val="00836F67"/>
    <w:rsid w:val="008375B1"/>
    <w:rsid w:val="00843653"/>
    <w:rsid w:val="00846E14"/>
    <w:rsid w:val="00862876"/>
    <w:rsid w:val="00863C21"/>
    <w:rsid w:val="008643C4"/>
    <w:rsid w:val="008654C2"/>
    <w:rsid w:val="00891B10"/>
    <w:rsid w:val="00891D22"/>
    <w:rsid w:val="008A5FAA"/>
    <w:rsid w:val="008B108A"/>
    <w:rsid w:val="008B1311"/>
    <w:rsid w:val="008C5961"/>
    <w:rsid w:val="008E232E"/>
    <w:rsid w:val="008E4664"/>
    <w:rsid w:val="008F0217"/>
    <w:rsid w:val="009002CF"/>
    <w:rsid w:val="00900D8F"/>
    <w:rsid w:val="00906EAC"/>
    <w:rsid w:val="0092419F"/>
    <w:rsid w:val="00924288"/>
    <w:rsid w:val="0092588A"/>
    <w:rsid w:val="009551D4"/>
    <w:rsid w:val="00961F92"/>
    <w:rsid w:val="009711EF"/>
    <w:rsid w:val="009762F7"/>
    <w:rsid w:val="00981857"/>
    <w:rsid w:val="009864F2"/>
    <w:rsid w:val="00997ACD"/>
    <w:rsid w:val="009B2D41"/>
    <w:rsid w:val="009B49BC"/>
    <w:rsid w:val="009B75FF"/>
    <w:rsid w:val="009E5F62"/>
    <w:rsid w:val="009F3B50"/>
    <w:rsid w:val="00A00CE3"/>
    <w:rsid w:val="00A026B3"/>
    <w:rsid w:val="00A1156F"/>
    <w:rsid w:val="00A134B9"/>
    <w:rsid w:val="00A250AC"/>
    <w:rsid w:val="00A253C9"/>
    <w:rsid w:val="00A3327A"/>
    <w:rsid w:val="00A411CA"/>
    <w:rsid w:val="00A54F56"/>
    <w:rsid w:val="00A72B5E"/>
    <w:rsid w:val="00A83649"/>
    <w:rsid w:val="00A97FAE"/>
    <w:rsid w:val="00AA6473"/>
    <w:rsid w:val="00AC1B1C"/>
    <w:rsid w:val="00AD58E9"/>
    <w:rsid w:val="00AD7CEC"/>
    <w:rsid w:val="00AE664D"/>
    <w:rsid w:val="00AE6A03"/>
    <w:rsid w:val="00B05484"/>
    <w:rsid w:val="00B06F32"/>
    <w:rsid w:val="00B07461"/>
    <w:rsid w:val="00B136AD"/>
    <w:rsid w:val="00B13E25"/>
    <w:rsid w:val="00B20CD1"/>
    <w:rsid w:val="00B305C2"/>
    <w:rsid w:val="00B313FC"/>
    <w:rsid w:val="00B34CFB"/>
    <w:rsid w:val="00B363E3"/>
    <w:rsid w:val="00B427BE"/>
    <w:rsid w:val="00B42C07"/>
    <w:rsid w:val="00B430AC"/>
    <w:rsid w:val="00B4450A"/>
    <w:rsid w:val="00B54ECD"/>
    <w:rsid w:val="00B71671"/>
    <w:rsid w:val="00B85EC9"/>
    <w:rsid w:val="00B86D22"/>
    <w:rsid w:val="00B920FB"/>
    <w:rsid w:val="00B93F61"/>
    <w:rsid w:val="00B978C8"/>
    <w:rsid w:val="00BB0E07"/>
    <w:rsid w:val="00BB16ED"/>
    <w:rsid w:val="00BB3BBC"/>
    <w:rsid w:val="00BC796F"/>
    <w:rsid w:val="00BD1151"/>
    <w:rsid w:val="00BD2DAA"/>
    <w:rsid w:val="00BE7761"/>
    <w:rsid w:val="00BF7343"/>
    <w:rsid w:val="00C111B8"/>
    <w:rsid w:val="00C245E6"/>
    <w:rsid w:val="00C444EF"/>
    <w:rsid w:val="00C5383C"/>
    <w:rsid w:val="00C57291"/>
    <w:rsid w:val="00C77BF8"/>
    <w:rsid w:val="00C978DF"/>
    <w:rsid w:val="00CE25A6"/>
    <w:rsid w:val="00CE5DF1"/>
    <w:rsid w:val="00CE725A"/>
    <w:rsid w:val="00CF2299"/>
    <w:rsid w:val="00D16B18"/>
    <w:rsid w:val="00D2448E"/>
    <w:rsid w:val="00D32AC2"/>
    <w:rsid w:val="00D35B91"/>
    <w:rsid w:val="00D4491B"/>
    <w:rsid w:val="00D516C3"/>
    <w:rsid w:val="00D814C7"/>
    <w:rsid w:val="00D821CF"/>
    <w:rsid w:val="00D86C51"/>
    <w:rsid w:val="00D91A33"/>
    <w:rsid w:val="00D96BDF"/>
    <w:rsid w:val="00DA5433"/>
    <w:rsid w:val="00DA5B6C"/>
    <w:rsid w:val="00DB4D31"/>
    <w:rsid w:val="00DB57B2"/>
    <w:rsid w:val="00DC223B"/>
    <w:rsid w:val="00DD065F"/>
    <w:rsid w:val="00DD1833"/>
    <w:rsid w:val="00DE13BB"/>
    <w:rsid w:val="00DE59F7"/>
    <w:rsid w:val="00DE5F96"/>
    <w:rsid w:val="00DE67B2"/>
    <w:rsid w:val="00DF0CBC"/>
    <w:rsid w:val="00DF2BCB"/>
    <w:rsid w:val="00DF3782"/>
    <w:rsid w:val="00E32952"/>
    <w:rsid w:val="00E32BC9"/>
    <w:rsid w:val="00E35194"/>
    <w:rsid w:val="00E35DDD"/>
    <w:rsid w:val="00E42515"/>
    <w:rsid w:val="00E53BDC"/>
    <w:rsid w:val="00E60B07"/>
    <w:rsid w:val="00E611D5"/>
    <w:rsid w:val="00E6135D"/>
    <w:rsid w:val="00E65D64"/>
    <w:rsid w:val="00E66022"/>
    <w:rsid w:val="00E72B73"/>
    <w:rsid w:val="00E815E0"/>
    <w:rsid w:val="00E81F81"/>
    <w:rsid w:val="00E825D3"/>
    <w:rsid w:val="00E9285E"/>
    <w:rsid w:val="00E97CDA"/>
    <w:rsid w:val="00EA1451"/>
    <w:rsid w:val="00EB6D51"/>
    <w:rsid w:val="00EC1EEB"/>
    <w:rsid w:val="00EC6BEC"/>
    <w:rsid w:val="00ED5FFE"/>
    <w:rsid w:val="00ED60FA"/>
    <w:rsid w:val="00EE4D3B"/>
    <w:rsid w:val="00EF23A0"/>
    <w:rsid w:val="00EF6CE7"/>
    <w:rsid w:val="00F01AD8"/>
    <w:rsid w:val="00F238C6"/>
    <w:rsid w:val="00F254CC"/>
    <w:rsid w:val="00F36BC7"/>
    <w:rsid w:val="00F5113F"/>
    <w:rsid w:val="00F553A2"/>
    <w:rsid w:val="00F56B72"/>
    <w:rsid w:val="00F56D99"/>
    <w:rsid w:val="00F602B4"/>
    <w:rsid w:val="00F61F40"/>
    <w:rsid w:val="00F64A75"/>
    <w:rsid w:val="00F72663"/>
    <w:rsid w:val="00F81434"/>
    <w:rsid w:val="00F81FD6"/>
    <w:rsid w:val="00F86F85"/>
    <w:rsid w:val="00F96295"/>
    <w:rsid w:val="00FC3D43"/>
    <w:rsid w:val="00FE4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5FE437A5"/>
  <w14:defaultImageDpi w14:val="96"/>
  <w15:docId w15:val="{E4761037-FE46-4E8D-AAF9-E3E06728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4C2"/>
    <w:pPr>
      <w:spacing w:after="200" w:line="276" w:lineRule="auto"/>
    </w:pPr>
    <w:rPr>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b/>
      <w:sz w:val="30"/>
      <w:lang w:val="en-GB" w:eastAsia="x-non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rPr>
  </w:style>
  <w:style w:type="paragraph" w:styleId="Header">
    <w:name w:val="header"/>
    <w:basedOn w:val="Normal"/>
    <w:link w:val="HeaderChar"/>
    <w:uiPriority w:val="99"/>
    <w:unhideWhenUsed/>
    <w:rsid w:val="00F86F85"/>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F86F85"/>
    <w:rPr>
      <w:rFonts w:cs="Times New Roman"/>
    </w:rPr>
  </w:style>
  <w:style w:type="paragraph" w:styleId="Footer">
    <w:name w:val="footer"/>
    <w:basedOn w:val="Normal"/>
    <w:link w:val="FooterChar"/>
    <w:uiPriority w:val="99"/>
    <w:unhideWhenUsed/>
    <w:rsid w:val="00F86F85"/>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F86F85"/>
    <w:rPr>
      <w:rFonts w:cs="Times New Roman"/>
    </w:rPr>
  </w:style>
  <w:style w:type="paragraph" w:customStyle="1" w:styleId="FLSDocumentFooter">
    <w:name w:val="FLS Document Footer"/>
    <w:basedOn w:val="Normal"/>
    <w:qFormat/>
    <w:rsid w:val="00664672"/>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sz w:val="16"/>
    </w:rPr>
  </w:style>
  <w:style w:type="paragraph" w:customStyle="1" w:styleId="FLSCoverTitle1">
    <w:name w:val="FLS CoverTitle 1"/>
    <w:autoRedefine/>
    <w:qFormat/>
    <w:rsid w:val="00645688"/>
    <w:pPr>
      <w:spacing w:after="200" w:line="1300" w:lineRule="exact"/>
      <w:contextualSpacing/>
    </w:pPr>
    <w:rPr>
      <w:b/>
      <w:color w:val="FFFFFF"/>
      <w:sz w:val="120"/>
      <w:szCs w:val="120"/>
      <w:lang w:val="en-US"/>
    </w:rPr>
  </w:style>
  <w:style w:type="paragraph" w:customStyle="1" w:styleId="FLSCoverTitle2">
    <w:name w:val="FLS CoverTitle2"/>
    <w:autoRedefine/>
    <w:qFormat/>
    <w:rsid w:val="00F72663"/>
    <w:pPr>
      <w:spacing w:after="200" w:line="1040" w:lineRule="exact"/>
      <w:contextualSpacing/>
    </w:pPr>
    <w:rPr>
      <w:b/>
      <w:color w:val="FFFFFF"/>
      <w:sz w:val="72"/>
      <w:szCs w:val="72"/>
      <w:lang w:val="en-US"/>
    </w:rPr>
  </w:style>
  <w:style w:type="paragraph" w:customStyle="1" w:styleId="FLSCoverTitle3">
    <w:name w:val="FLS CoverTitle3"/>
    <w:autoRedefine/>
    <w:qFormat/>
    <w:rsid w:val="00645688"/>
    <w:pPr>
      <w:spacing w:after="200" w:line="800" w:lineRule="exact"/>
      <w:contextualSpacing/>
    </w:pPr>
    <w:rPr>
      <w:b/>
      <w:color w:val="FFFFFF"/>
      <w:sz w:val="72"/>
      <w:szCs w:val="72"/>
      <w:lang w:val="en-US"/>
    </w:rPr>
  </w:style>
  <w:style w:type="paragraph" w:customStyle="1" w:styleId="FLSCoverBody">
    <w:name w:val="FLS CoverBody"/>
    <w:autoRedefine/>
    <w:qFormat/>
    <w:rsid w:val="00645688"/>
    <w:pPr>
      <w:spacing w:after="200" w:line="440" w:lineRule="exact"/>
      <w:contextualSpacing/>
    </w:pPr>
    <w:rPr>
      <w:b/>
      <w:color w:val="FFFFFF"/>
      <w:sz w:val="36"/>
      <w:szCs w:val="36"/>
      <w:lang w:val="en-US"/>
    </w:rPr>
  </w:style>
  <w:style w:type="paragraph" w:customStyle="1" w:styleId="FLSHeading2Bold">
    <w:name w:val="FLS Heading 2 Bold"/>
    <w:autoRedefine/>
    <w:qFormat/>
    <w:rsid w:val="00645688"/>
    <w:pPr>
      <w:spacing w:after="160" w:line="480" w:lineRule="exact"/>
      <w:contextualSpacing/>
    </w:pPr>
    <w:rPr>
      <w:b/>
      <w:color w:val="48A23F"/>
      <w:sz w:val="44"/>
      <w:szCs w:val="22"/>
      <w:lang w:val="en-US"/>
    </w:rPr>
  </w:style>
  <w:style w:type="paragraph" w:customStyle="1" w:styleId="FLSHeading2">
    <w:name w:val="FLS Heading 2"/>
    <w:autoRedefine/>
    <w:qFormat/>
    <w:rsid w:val="00645688"/>
    <w:pPr>
      <w:spacing w:after="160" w:line="480" w:lineRule="exact"/>
      <w:contextualSpacing/>
    </w:pPr>
    <w:rPr>
      <w:color w:val="48A23F"/>
      <w:sz w:val="44"/>
      <w:szCs w:val="22"/>
      <w:lang w:val="en-US"/>
    </w:rPr>
  </w:style>
  <w:style w:type="paragraph" w:customStyle="1" w:styleId="FLSHeading3Bold">
    <w:name w:val="FLS Heading 3 Bold"/>
    <w:autoRedefine/>
    <w:qFormat/>
    <w:rsid w:val="00B363E3"/>
    <w:pPr>
      <w:spacing w:after="160" w:line="400" w:lineRule="exact"/>
      <w:contextualSpacing/>
    </w:pPr>
    <w:rPr>
      <w:b/>
      <w:bCs/>
      <w:color w:val="48A23F"/>
      <w:sz w:val="36"/>
      <w:szCs w:val="22"/>
      <w:lang w:eastAsia="en-GB"/>
    </w:rPr>
  </w:style>
  <w:style w:type="paragraph" w:customStyle="1" w:styleId="FLSHeading3">
    <w:name w:val="FLS Heading 3"/>
    <w:autoRedefine/>
    <w:qFormat/>
    <w:rsid w:val="00CF2299"/>
    <w:pPr>
      <w:spacing w:after="160" w:line="400" w:lineRule="exact"/>
      <w:contextualSpacing/>
    </w:pPr>
    <w:rPr>
      <w:bCs/>
      <w:color w:val="48A23F"/>
      <w:sz w:val="36"/>
      <w:szCs w:val="22"/>
      <w:lang w:val="en-US"/>
    </w:rPr>
  </w:style>
  <w:style w:type="paragraph" w:customStyle="1" w:styleId="FLSHeadingBold4">
    <w:name w:val="FLS Heading Bold 4"/>
    <w:autoRedefine/>
    <w:qFormat/>
    <w:rsid w:val="00CF2299"/>
    <w:pPr>
      <w:spacing w:after="160" w:line="320" w:lineRule="exact"/>
      <w:contextualSpacing/>
    </w:pPr>
    <w:rPr>
      <w:b/>
      <w:bCs/>
      <w:color w:val="48A23F"/>
      <w:sz w:val="28"/>
      <w:szCs w:val="22"/>
      <w:lang w:val="en-US"/>
    </w:rPr>
  </w:style>
  <w:style w:type="paragraph" w:customStyle="1" w:styleId="FLSBody">
    <w:name w:val="FLS Body"/>
    <w:qFormat/>
    <w:rsid w:val="004F38DE"/>
    <w:pPr>
      <w:spacing w:after="200" w:line="276" w:lineRule="auto"/>
      <w:contextualSpacing/>
    </w:pPr>
    <w:rPr>
      <w:sz w:val="24"/>
      <w:szCs w:val="22"/>
      <w:lang w:val="en-US"/>
    </w:rPr>
  </w:style>
  <w:style w:type="paragraph" w:customStyle="1" w:styleId="FLSHeading1Bold">
    <w:name w:val="FLS Heading 1 Bold"/>
    <w:autoRedefine/>
    <w:qFormat/>
    <w:rsid w:val="00B363E3"/>
    <w:pPr>
      <w:spacing w:after="160" w:line="680" w:lineRule="exact"/>
      <w:contextualSpacing/>
    </w:pPr>
    <w:rPr>
      <w:sz w:val="2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rFonts w:cs="Calibri"/>
      <w:color w:val="40A74D"/>
      <w:sz w:val="64"/>
      <w:szCs w:val="72"/>
      <w:lang w:val="en-US"/>
    </w:rPr>
  </w:style>
  <w:style w:type="paragraph" w:customStyle="1" w:styleId="FLSHeading4">
    <w:name w:val="FLS Heading 4"/>
    <w:autoRedefine/>
    <w:qFormat/>
    <w:rsid w:val="00CF2299"/>
    <w:pPr>
      <w:spacing w:after="160" w:line="320" w:lineRule="exact"/>
      <w:contextualSpacing/>
    </w:pPr>
    <w:rPr>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rFonts w:cs="Calibri"/>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paragraph" w:customStyle="1" w:styleId="FLSHeadertitle">
    <w:name w:val="FLS Header title"/>
    <w:basedOn w:val="Normal"/>
    <w:qFormat/>
    <w:rsid w:val="00664672"/>
    <w:pPr>
      <w:spacing w:after="20" w:line="240" w:lineRule="auto"/>
    </w:pPr>
    <w:rPr>
      <w:b/>
      <w:color w:val="FFFFFF"/>
      <w:sz w:val="48"/>
      <w:szCs w:val="48"/>
    </w:rPr>
  </w:style>
  <w:style w:type="paragraph" w:customStyle="1" w:styleId="FLSHeadersubtitle">
    <w:name w:val="FLS Header subtitle"/>
    <w:basedOn w:val="Normal"/>
    <w:qFormat/>
    <w:rsid w:val="00664672"/>
    <w:pPr>
      <w:spacing w:before="80" w:after="20" w:line="240" w:lineRule="auto"/>
      <w:jc w:val="both"/>
    </w:pPr>
    <w:rPr>
      <w:color w:val="FFFFFF"/>
      <w:sz w:val="36"/>
      <w:szCs w:val="36"/>
    </w:rPr>
  </w:style>
  <w:style w:type="table" w:styleId="TableGrid">
    <w:name w:val="Table Grid"/>
    <w:basedOn w:val="TableNormal"/>
    <w:uiPriority w:val="39"/>
    <w:rsid w:val="00F72663"/>
    <w:rPr>
      <w:rFonts w:ascii="Verdana"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97CDA"/>
    <w:rPr>
      <w:rFonts w:ascii="Verdana"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3255F"/>
    <w:rPr>
      <w:rFonts w:ascii="Verdana"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10729"/>
    <w:rPr>
      <w:rFonts w:ascii="Verdana"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62876"/>
    <w:pPr>
      <w:spacing w:after="0" w:line="240" w:lineRule="auto"/>
    </w:pPr>
    <w:rPr>
      <w:rFonts w:eastAsiaTheme="minorHAnsi" w:cstheme="minorBidi"/>
      <w:szCs w:val="21"/>
      <w:lang w:val="en-GB"/>
    </w:rPr>
  </w:style>
  <w:style w:type="character" w:customStyle="1" w:styleId="PlainTextChar">
    <w:name w:val="Plain Text Char"/>
    <w:basedOn w:val="DefaultParagraphFont"/>
    <w:link w:val="PlainText"/>
    <w:uiPriority w:val="99"/>
    <w:rsid w:val="00862876"/>
    <w:rPr>
      <w:rFonts w:eastAsiaTheme="minorHAnsi" w:cstheme="minorBidi"/>
      <w:sz w:val="22"/>
      <w:szCs w:val="21"/>
    </w:rPr>
  </w:style>
  <w:style w:type="paragraph" w:customStyle="1" w:styleId="FCSBulletpoints">
    <w:name w:val="FCS Bullet points"/>
    <w:basedOn w:val="Normal"/>
    <w:rsid w:val="00862876"/>
    <w:pPr>
      <w:spacing w:after="160" w:line="240" w:lineRule="auto"/>
      <w:ind w:left="720" w:right="635" w:hanging="284"/>
    </w:pPr>
    <w:rPr>
      <w:rFonts w:ascii="Verdana" w:hAnsi="Verdana"/>
      <w:lang w:val="en-GB"/>
    </w:rPr>
  </w:style>
  <w:style w:type="paragraph" w:customStyle="1" w:styleId="Numbering">
    <w:name w:val="Numbering"/>
    <w:basedOn w:val="Normal"/>
    <w:rsid w:val="00D32AC2"/>
    <w:pPr>
      <w:numPr>
        <w:numId w:val="6"/>
      </w:numPr>
      <w:spacing w:after="0" w:line="300" w:lineRule="exact"/>
    </w:pPr>
    <w:rPr>
      <w:rFonts w:ascii="Verdana" w:hAnsi="Verdana"/>
      <w:lang w:val="en-GB"/>
    </w:rPr>
  </w:style>
  <w:style w:type="paragraph" w:styleId="NoSpacing">
    <w:name w:val="No Spacing"/>
    <w:uiPriority w:val="1"/>
    <w:qFormat/>
    <w:rsid w:val="00D32AC2"/>
    <w:rPr>
      <w:rFonts w:ascii="Verdana" w:hAnsi="Verdana"/>
      <w:sz w:val="22"/>
      <w:szCs w:val="22"/>
    </w:rPr>
  </w:style>
  <w:style w:type="paragraph" w:customStyle="1" w:styleId="FRBodyText">
    <w:name w:val="FR Body Text"/>
    <w:basedOn w:val="Normal"/>
    <w:rsid w:val="00D32AC2"/>
    <w:pPr>
      <w:spacing w:after="0" w:line="300" w:lineRule="exact"/>
    </w:pPr>
    <w:rPr>
      <w:rFonts w:ascii="Verdana" w:hAnsi="Verdana"/>
      <w:lang w:val="en-GB"/>
    </w:rPr>
  </w:style>
  <w:style w:type="paragraph" w:styleId="ListParagraph">
    <w:name w:val="List Paragraph"/>
    <w:basedOn w:val="Normal"/>
    <w:uiPriority w:val="34"/>
    <w:qFormat/>
    <w:rsid w:val="00761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541775">
      <w:bodyDiv w:val="1"/>
      <w:marLeft w:val="0"/>
      <w:marRight w:val="0"/>
      <w:marTop w:val="0"/>
      <w:marBottom w:val="0"/>
      <w:divBdr>
        <w:top w:val="none" w:sz="0" w:space="0" w:color="auto"/>
        <w:left w:val="none" w:sz="0" w:space="0" w:color="auto"/>
        <w:bottom w:val="none" w:sz="0" w:space="0" w:color="auto"/>
        <w:right w:val="none" w:sz="0" w:space="0" w:color="auto"/>
      </w:divBdr>
    </w:div>
    <w:div w:id="14491598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obin.fuller@forestryandland.gov.sco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emf"/></Relationships>
</file>

<file path=word/charts/_rels/chart1.xml.rels><?xml version="1.0" encoding="UTF-8" standalone="yes"?>
<Relationships xmlns="http://schemas.openxmlformats.org/package/2006/relationships"><Relationship Id="rId3" Type="http://schemas.openxmlformats.org/officeDocument/2006/relationships/oleObject" Target="file:///\\10.214.22.55\fes\FCAESV1\WFSHARED\Dumfries%20&amp;%20Borders%20T%20Drive%20%20April%202010\PLANNING\P.11%20Land%20Management%20Plans\P.11.2%20Individual%20LMPs\Mabie%2001\Mabie%20revision%202018\Statistics\LMP%20statistics%20for%20tables%20in%20text%20document%20-%20Mabi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0.214.22.55\fes\FCAESV1\WFSHARED\Dumfries%20&amp;%20Borders%20T%20Drive%20%20April%202010\PLANNING\P.11%20Land%20Management%20Plans\P.11.2%20Individual%20LMPs\Mabie%2001\Mabie%20revision%202018\Statistics\LMP%20statistics%20for%20tables%20in%20text%20document%20-%20Mabi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Plan</a:t>
            </a:r>
            <a:r>
              <a:rPr lang="en-GB" baseline="0"/>
              <a:t> Area by Species</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'[LMP statistics for tables in text document - Mabie.xlsx]Species - amended!'!$B$2</c:f>
              <c:strCache>
                <c:ptCount val="1"/>
                <c:pt idx="0">
                  <c:v>Current</c:v>
                </c:pt>
              </c:strCache>
            </c:strRef>
          </c:tx>
          <c:spPr>
            <a:solidFill>
              <a:schemeClr val="accent1"/>
            </a:solidFill>
            <a:ln>
              <a:noFill/>
            </a:ln>
            <a:effectLst/>
          </c:spPr>
          <c:invertIfNegative val="0"/>
          <c:cat>
            <c:strRef>
              <c:f>'[LMP statistics for tables in text document - Mabie.xlsx]Species - amended!'!$A$4:$A$8</c:f>
              <c:strCache>
                <c:ptCount val="5"/>
                <c:pt idx="0">
                  <c:v>Sitka spruce</c:v>
                </c:pt>
                <c:pt idx="1">
                  <c:v>Other conifers</c:v>
                </c:pt>
                <c:pt idx="2">
                  <c:v>Native broadleaves</c:v>
                </c:pt>
                <c:pt idx="3">
                  <c:v>Other broadleaves</c:v>
                </c:pt>
                <c:pt idx="4">
                  <c:v>Open ground</c:v>
                </c:pt>
              </c:strCache>
            </c:strRef>
          </c:cat>
          <c:val>
            <c:numRef>
              <c:f>'[LMP statistics for tables in text document - Mabie.xlsx]Species - amended!'!$B$4:$B$8</c:f>
              <c:numCache>
                <c:formatCode>0.0</c:formatCode>
                <c:ptCount val="5"/>
                <c:pt idx="0">
                  <c:v>216.3</c:v>
                </c:pt>
                <c:pt idx="1">
                  <c:v>183.1</c:v>
                </c:pt>
                <c:pt idx="2">
                  <c:v>363.5</c:v>
                </c:pt>
                <c:pt idx="3">
                  <c:v>14</c:v>
                </c:pt>
                <c:pt idx="4">
                  <c:v>296.10000000000002</c:v>
                </c:pt>
              </c:numCache>
            </c:numRef>
          </c:val>
          <c:extLst>
            <c:ext xmlns:c16="http://schemas.microsoft.com/office/drawing/2014/chart" uri="{C3380CC4-5D6E-409C-BE32-E72D297353CC}">
              <c16:uniqueId val="{00000000-99F3-40A0-8FFB-7958F4563353}"/>
            </c:ext>
          </c:extLst>
        </c:ser>
        <c:ser>
          <c:idx val="1"/>
          <c:order val="1"/>
          <c:tx>
            <c:strRef>
              <c:f>'[LMP statistics for tables in text document - Mabie.xlsx]Species - amended!'!$D$2</c:f>
              <c:strCache>
                <c:ptCount val="1"/>
                <c:pt idx="0">
                  <c:v>Year 10</c:v>
                </c:pt>
              </c:strCache>
            </c:strRef>
          </c:tx>
          <c:spPr>
            <a:solidFill>
              <a:schemeClr val="accent2"/>
            </a:solidFill>
            <a:ln>
              <a:noFill/>
            </a:ln>
            <a:effectLst/>
          </c:spPr>
          <c:invertIfNegative val="0"/>
          <c:cat>
            <c:strRef>
              <c:f>'[LMP statistics for tables in text document - Mabie.xlsx]Species - amended!'!$A$4:$A$8</c:f>
              <c:strCache>
                <c:ptCount val="5"/>
                <c:pt idx="0">
                  <c:v>Sitka spruce</c:v>
                </c:pt>
                <c:pt idx="1">
                  <c:v>Other conifers</c:v>
                </c:pt>
                <c:pt idx="2">
                  <c:v>Native broadleaves</c:v>
                </c:pt>
                <c:pt idx="3">
                  <c:v>Other broadleaves</c:v>
                </c:pt>
                <c:pt idx="4">
                  <c:v>Open ground</c:v>
                </c:pt>
              </c:strCache>
            </c:strRef>
          </c:cat>
          <c:val>
            <c:numRef>
              <c:f>'[LMP statistics for tables in text document - Mabie.xlsx]Species - amended!'!$D$4:$D$8</c:f>
              <c:numCache>
                <c:formatCode>0.0</c:formatCode>
                <c:ptCount val="5"/>
                <c:pt idx="0">
                  <c:v>208.2</c:v>
                </c:pt>
                <c:pt idx="1">
                  <c:v>260.60000000000002</c:v>
                </c:pt>
                <c:pt idx="2">
                  <c:v>453.3</c:v>
                </c:pt>
                <c:pt idx="3">
                  <c:v>11.2</c:v>
                </c:pt>
                <c:pt idx="4">
                  <c:v>139.69999999999999</c:v>
                </c:pt>
              </c:numCache>
            </c:numRef>
          </c:val>
          <c:extLst>
            <c:ext xmlns:c16="http://schemas.microsoft.com/office/drawing/2014/chart" uri="{C3380CC4-5D6E-409C-BE32-E72D297353CC}">
              <c16:uniqueId val="{00000001-99F3-40A0-8FFB-7958F4563353}"/>
            </c:ext>
          </c:extLst>
        </c:ser>
        <c:ser>
          <c:idx val="2"/>
          <c:order val="2"/>
          <c:tx>
            <c:strRef>
              <c:f>'[LMP statistics for tables in text document - Mabie.xlsx]Species - amended!'!$F$2</c:f>
              <c:strCache>
                <c:ptCount val="1"/>
                <c:pt idx="0">
                  <c:v>Year 20</c:v>
                </c:pt>
              </c:strCache>
            </c:strRef>
          </c:tx>
          <c:spPr>
            <a:solidFill>
              <a:schemeClr val="accent3"/>
            </a:solidFill>
            <a:ln>
              <a:noFill/>
            </a:ln>
            <a:effectLst/>
          </c:spPr>
          <c:invertIfNegative val="0"/>
          <c:cat>
            <c:strRef>
              <c:f>'[LMP statistics for tables in text document - Mabie.xlsx]Species - amended!'!$A$4:$A$8</c:f>
              <c:strCache>
                <c:ptCount val="5"/>
                <c:pt idx="0">
                  <c:v>Sitka spruce</c:v>
                </c:pt>
                <c:pt idx="1">
                  <c:v>Other conifers</c:v>
                </c:pt>
                <c:pt idx="2">
                  <c:v>Native broadleaves</c:v>
                </c:pt>
                <c:pt idx="3">
                  <c:v>Other broadleaves</c:v>
                </c:pt>
                <c:pt idx="4">
                  <c:v>Open ground</c:v>
                </c:pt>
              </c:strCache>
            </c:strRef>
          </c:cat>
          <c:val>
            <c:numRef>
              <c:f>'[LMP statistics for tables in text document - Mabie.xlsx]Species - amended!'!$F$4:$F$8</c:f>
              <c:numCache>
                <c:formatCode>0.0</c:formatCode>
                <c:ptCount val="5"/>
                <c:pt idx="0">
                  <c:v>193.1</c:v>
                </c:pt>
                <c:pt idx="1">
                  <c:v>263</c:v>
                </c:pt>
                <c:pt idx="2">
                  <c:v>459.3</c:v>
                </c:pt>
                <c:pt idx="3">
                  <c:v>9.4</c:v>
                </c:pt>
                <c:pt idx="4">
                  <c:v>148.19999999999999</c:v>
                </c:pt>
              </c:numCache>
            </c:numRef>
          </c:val>
          <c:extLst>
            <c:ext xmlns:c16="http://schemas.microsoft.com/office/drawing/2014/chart" uri="{C3380CC4-5D6E-409C-BE32-E72D297353CC}">
              <c16:uniqueId val="{00000002-99F3-40A0-8FFB-7958F4563353}"/>
            </c:ext>
          </c:extLst>
        </c:ser>
        <c:dLbls>
          <c:showLegendKey val="0"/>
          <c:showVal val="0"/>
          <c:showCatName val="0"/>
          <c:showSerName val="0"/>
          <c:showPercent val="0"/>
          <c:showBubbleSize val="0"/>
        </c:dLbls>
        <c:gapWidth val="150"/>
        <c:axId val="551625560"/>
        <c:axId val="551623264"/>
      </c:barChart>
      <c:catAx>
        <c:axId val="551625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623264"/>
        <c:crosses val="autoZero"/>
        <c:auto val="1"/>
        <c:lblAlgn val="ctr"/>
        <c:lblOffset val="100"/>
        <c:noMultiLvlLbl val="0"/>
      </c:catAx>
      <c:valAx>
        <c:axId val="551623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Area</a:t>
                </a:r>
                <a:r>
                  <a:rPr lang="en-GB" baseline="0"/>
                  <a:t> (ha)</a:t>
                </a:r>
                <a:endParaRPr lang="en-GB"/>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62556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Plan</a:t>
            </a:r>
            <a:r>
              <a:rPr lang="en-GB" baseline="0"/>
              <a:t> Area by Age</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'[LMP statistics for tables in text document - Mabie.xlsx]Age - amended!'!$B$2</c:f>
              <c:strCache>
                <c:ptCount val="1"/>
                <c:pt idx="0">
                  <c:v>Current</c:v>
                </c:pt>
              </c:strCache>
            </c:strRef>
          </c:tx>
          <c:spPr>
            <a:solidFill>
              <a:schemeClr val="accent1"/>
            </a:solidFill>
            <a:ln>
              <a:noFill/>
            </a:ln>
            <a:effectLst/>
          </c:spPr>
          <c:invertIfNegative val="0"/>
          <c:cat>
            <c:strRef>
              <c:f>'[LMP statistics for tables in text document - Mabie.xlsx]Age - amended!'!$A$4:$A$9</c:f>
              <c:strCache>
                <c:ptCount val="6"/>
                <c:pt idx="0">
                  <c:v>0 – 10 </c:v>
                </c:pt>
                <c:pt idx="1">
                  <c:v>11 – 20 </c:v>
                </c:pt>
                <c:pt idx="2">
                  <c:v>21 – 40</c:v>
                </c:pt>
                <c:pt idx="3">
                  <c:v>41 – 60</c:v>
                </c:pt>
                <c:pt idx="4">
                  <c:v>60+</c:v>
                </c:pt>
                <c:pt idx="5">
                  <c:v>Open ground</c:v>
                </c:pt>
              </c:strCache>
            </c:strRef>
          </c:cat>
          <c:val>
            <c:numRef>
              <c:f>'[LMP statistics for tables in text document - Mabie.xlsx]Age - amended!'!$B$4:$B$9</c:f>
              <c:numCache>
                <c:formatCode>0.00</c:formatCode>
                <c:ptCount val="6"/>
                <c:pt idx="0">
                  <c:v>229.2</c:v>
                </c:pt>
                <c:pt idx="1">
                  <c:v>107.1</c:v>
                </c:pt>
                <c:pt idx="2">
                  <c:v>125.5</c:v>
                </c:pt>
                <c:pt idx="3">
                  <c:v>118.3</c:v>
                </c:pt>
                <c:pt idx="4">
                  <c:v>196.4</c:v>
                </c:pt>
                <c:pt idx="5">
                  <c:v>296.5</c:v>
                </c:pt>
              </c:numCache>
            </c:numRef>
          </c:val>
          <c:extLst>
            <c:ext xmlns:c16="http://schemas.microsoft.com/office/drawing/2014/chart" uri="{C3380CC4-5D6E-409C-BE32-E72D297353CC}">
              <c16:uniqueId val="{00000000-A079-42C7-A4CE-5A7434D8C989}"/>
            </c:ext>
          </c:extLst>
        </c:ser>
        <c:ser>
          <c:idx val="1"/>
          <c:order val="1"/>
          <c:tx>
            <c:strRef>
              <c:f>'[LMP statistics for tables in text document - Mabie.xlsx]Age - amended!'!$D$2</c:f>
              <c:strCache>
                <c:ptCount val="1"/>
                <c:pt idx="0">
                  <c:v>Year 10</c:v>
                </c:pt>
              </c:strCache>
            </c:strRef>
          </c:tx>
          <c:spPr>
            <a:solidFill>
              <a:schemeClr val="accent2"/>
            </a:solidFill>
            <a:ln>
              <a:noFill/>
            </a:ln>
            <a:effectLst/>
          </c:spPr>
          <c:invertIfNegative val="0"/>
          <c:cat>
            <c:strRef>
              <c:f>'[LMP statistics for tables in text document - Mabie.xlsx]Age - amended!'!$A$4:$A$9</c:f>
              <c:strCache>
                <c:ptCount val="6"/>
                <c:pt idx="0">
                  <c:v>0 – 10 </c:v>
                </c:pt>
                <c:pt idx="1">
                  <c:v>11 – 20 </c:v>
                </c:pt>
                <c:pt idx="2">
                  <c:v>21 – 40</c:v>
                </c:pt>
                <c:pt idx="3">
                  <c:v>41 – 60</c:v>
                </c:pt>
                <c:pt idx="4">
                  <c:v>60+</c:v>
                </c:pt>
                <c:pt idx="5">
                  <c:v>Open ground</c:v>
                </c:pt>
              </c:strCache>
            </c:strRef>
          </c:cat>
          <c:val>
            <c:numRef>
              <c:f>'[LMP statistics for tables in text document - Mabie.xlsx]Age - amended!'!$D$4:$D$9</c:f>
              <c:numCache>
                <c:formatCode>0.00</c:formatCode>
                <c:ptCount val="6"/>
                <c:pt idx="0">
                  <c:v>569.6</c:v>
                </c:pt>
                <c:pt idx="1">
                  <c:v>111.8</c:v>
                </c:pt>
                <c:pt idx="2">
                  <c:v>140.19999999999999</c:v>
                </c:pt>
                <c:pt idx="3">
                  <c:v>15.5</c:v>
                </c:pt>
                <c:pt idx="4">
                  <c:v>96.1</c:v>
                </c:pt>
                <c:pt idx="5">
                  <c:v>139.80000000000001</c:v>
                </c:pt>
              </c:numCache>
            </c:numRef>
          </c:val>
          <c:extLst>
            <c:ext xmlns:c16="http://schemas.microsoft.com/office/drawing/2014/chart" uri="{C3380CC4-5D6E-409C-BE32-E72D297353CC}">
              <c16:uniqueId val="{00000001-A079-42C7-A4CE-5A7434D8C989}"/>
            </c:ext>
          </c:extLst>
        </c:ser>
        <c:ser>
          <c:idx val="2"/>
          <c:order val="2"/>
          <c:tx>
            <c:strRef>
              <c:f>'[LMP statistics for tables in text document - Mabie.xlsx]Age - amended!'!$F$2</c:f>
              <c:strCache>
                <c:ptCount val="1"/>
                <c:pt idx="0">
                  <c:v>Year 20</c:v>
                </c:pt>
              </c:strCache>
            </c:strRef>
          </c:tx>
          <c:spPr>
            <a:solidFill>
              <a:schemeClr val="accent3"/>
            </a:solidFill>
            <a:ln>
              <a:noFill/>
            </a:ln>
            <a:effectLst/>
          </c:spPr>
          <c:invertIfNegative val="0"/>
          <c:cat>
            <c:strRef>
              <c:f>'[LMP statistics for tables in text document - Mabie.xlsx]Age - amended!'!$A$4:$A$9</c:f>
              <c:strCache>
                <c:ptCount val="6"/>
                <c:pt idx="0">
                  <c:v>0 – 10 </c:v>
                </c:pt>
                <c:pt idx="1">
                  <c:v>11 – 20 </c:v>
                </c:pt>
                <c:pt idx="2">
                  <c:v>21 – 40</c:v>
                </c:pt>
                <c:pt idx="3">
                  <c:v>41 – 60</c:v>
                </c:pt>
                <c:pt idx="4">
                  <c:v>60+</c:v>
                </c:pt>
                <c:pt idx="5">
                  <c:v>Open ground</c:v>
                </c:pt>
              </c:strCache>
            </c:strRef>
          </c:cat>
          <c:val>
            <c:numRef>
              <c:f>'[LMP statistics for tables in text document - Mabie.xlsx]Age - amended!'!$F$4:$F$9</c:f>
              <c:numCache>
                <c:formatCode>0.00</c:formatCode>
                <c:ptCount val="6"/>
                <c:pt idx="0">
                  <c:v>75.900000000000006</c:v>
                </c:pt>
                <c:pt idx="1">
                  <c:v>530.9</c:v>
                </c:pt>
                <c:pt idx="2">
                  <c:v>165.2</c:v>
                </c:pt>
                <c:pt idx="3">
                  <c:v>68.5</c:v>
                </c:pt>
                <c:pt idx="4">
                  <c:v>84.2</c:v>
                </c:pt>
                <c:pt idx="5">
                  <c:v>148.30000000000001</c:v>
                </c:pt>
              </c:numCache>
            </c:numRef>
          </c:val>
          <c:extLst>
            <c:ext xmlns:c16="http://schemas.microsoft.com/office/drawing/2014/chart" uri="{C3380CC4-5D6E-409C-BE32-E72D297353CC}">
              <c16:uniqueId val="{00000002-A079-42C7-A4CE-5A7434D8C989}"/>
            </c:ext>
          </c:extLst>
        </c:ser>
        <c:dLbls>
          <c:showLegendKey val="0"/>
          <c:showVal val="0"/>
          <c:showCatName val="0"/>
          <c:showSerName val="0"/>
          <c:showPercent val="0"/>
          <c:showBubbleSize val="0"/>
        </c:dLbls>
        <c:gapWidth val="219"/>
        <c:overlap val="-27"/>
        <c:axId val="560984072"/>
        <c:axId val="560983744"/>
      </c:barChart>
      <c:catAx>
        <c:axId val="560984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r>
                  <a:rPr lang="en-US" baseline="0"/>
                  <a:t> Class (years)</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983744"/>
        <c:crosses val="autoZero"/>
        <c:auto val="1"/>
        <c:lblAlgn val="ctr"/>
        <c:lblOffset val="100"/>
        <c:noMultiLvlLbl val="0"/>
      </c:catAx>
      <c:valAx>
        <c:axId val="560983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Area (ha) </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98407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3476</TotalTime>
  <Pages>42</Pages>
  <Words>9742</Words>
  <Characters>52840</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u321477</dc:creator>
  <cp:keywords/>
  <dc:description/>
  <cp:lastModifiedBy>Fuller R (Robin)</cp:lastModifiedBy>
  <cp:revision>213</cp:revision>
  <cp:lastPrinted>2019-02-22T11:07:00Z</cp:lastPrinted>
  <dcterms:created xsi:type="dcterms:W3CDTF">2019-06-28T09:16:00Z</dcterms:created>
  <dcterms:modified xsi:type="dcterms:W3CDTF">2019-12-19T11:01:00Z</dcterms:modified>
</cp:coreProperties>
</file>